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D20CD" w14:textId="77777777" w:rsidR="00161F11" w:rsidRPr="0060518F" w:rsidRDefault="00161F11" w:rsidP="0060518F">
      <w:pPr>
        <w:keepNext/>
        <w:spacing w:after="0" w:line="240" w:lineRule="auto"/>
        <w:outlineLvl w:val="0"/>
        <w:rPr>
          <w:rFonts w:ascii="Times New Roman" w:eastAsia="Times New Roman" w:hAnsi="Times New Roman" w:cs="Times New Roman"/>
          <w:kern w:val="32"/>
          <w:sz w:val="24"/>
          <w:szCs w:val="24"/>
        </w:rPr>
      </w:pPr>
      <w:bookmarkStart w:id="0" w:name="_Hlk205889352"/>
      <w:r w:rsidRPr="0060518F">
        <w:rPr>
          <w:rFonts w:ascii="Times New Roman" w:eastAsia="Times New Roman" w:hAnsi="Times New Roman" w:cs="Times New Roman"/>
          <w:kern w:val="32"/>
          <w:sz w:val="24"/>
          <w:szCs w:val="24"/>
        </w:rPr>
        <w:t xml:space="preserve">CONSILIUL JUDEŢEAN SUCEAVA                                                         </w:t>
      </w:r>
    </w:p>
    <w:p w14:paraId="2E002F3E" w14:textId="77777777" w:rsidR="00161F11" w:rsidRPr="0060518F" w:rsidRDefault="00161F11" w:rsidP="0060518F">
      <w:pPr>
        <w:spacing w:after="0" w:line="240" w:lineRule="auto"/>
        <w:rPr>
          <w:rFonts w:ascii="Times New Roman" w:eastAsia="Times New Roman" w:hAnsi="Times New Roman" w:cs="Times New Roman"/>
          <w:sz w:val="24"/>
          <w:szCs w:val="24"/>
        </w:rPr>
      </w:pPr>
      <w:r w:rsidRPr="0060518F">
        <w:rPr>
          <w:rFonts w:ascii="Times New Roman" w:eastAsia="Times New Roman" w:hAnsi="Times New Roman" w:cs="Times New Roman"/>
          <w:sz w:val="24"/>
          <w:szCs w:val="24"/>
        </w:rPr>
        <w:t>Direcţia Generală de Asistenţă Socială şi</w:t>
      </w:r>
    </w:p>
    <w:p w14:paraId="58211E09" w14:textId="77777777" w:rsidR="00161F11" w:rsidRPr="0060518F" w:rsidRDefault="00161F11" w:rsidP="0060518F">
      <w:pPr>
        <w:spacing w:after="0" w:line="240" w:lineRule="auto"/>
        <w:rPr>
          <w:rFonts w:ascii="Times New Roman" w:eastAsia="Times New Roman" w:hAnsi="Times New Roman" w:cs="Times New Roman"/>
          <w:sz w:val="24"/>
          <w:szCs w:val="24"/>
        </w:rPr>
      </w:pPr>
      <w:r w:rsidRPr="0060518F">
        <w:rPr>
          <w:rFonts w:ascii="Times New Roman" w:eastAsia="Times New Roman" w:hAnsi="Times New Roman" w:cs="Times New Roman"/>
          <w:sz w:val="24"/>
          <w:szCs w:val="24"/>
        </w:rPr>
        <w:t>Protecţia Copilului a Judeţului Suceava</w:t>
      </w:r>
    </w:p>
    <w:p w14:paraId="098A282C" w14:textId="2E7617B0" w:rsidR="00161F11" w:rsidRPr="0060518F" w:rsidRDefault="00161F11" w:rsidP="0060518F">
      <w:pPr>
        <w:spacing w:after="0" w:line="240" w:lineRule="auto"/>
        <w:rPr>
          <w:rFonts w:ascii="Times New Roman" w:eastAsia="Times New Roman" w:hAnsi="Times New Roman" w:cs="Times New Roman"/>
          <w:sz w:val="24"/>
          <w:szCs w:val="24"/>
        </w:rPr>
      </w:pPr>
      <w:r w:rsidRPr="0060518F">
        <w:rPr>
          <w:rFonts w:ascii="Times New Roman" w:eastAsia="Times New Roman" w:hAnsi="Times New Roman" w:cs="Times New Roman"/>
          <w:sz w:val="24"/>
          <w:szCs w:val="24"/>
        </w:rPr>
        <w:t xml:space="preserve">Nr. </w:t>
      </w:r>
      <w:r w:rsidR="00CB52D4">
        <w:rPr>
          <w:rFonts w:ascii="Times New Roman" w:eastAsia="Times New Roman" w:hAnsi="Times New Roman" w:cs="Times New Roman"/>
          <w:sz w:val="24"/>
          <w:szCs w:val="24"/>
        </w:rPr>
        <w:t>155652</w:t>
      </w:r>
      <w:r w:rsidRPr="0060518F">
        <w:rPr>
          <w:rFonts w:ascii="Times New Roman" w:eastAsia="Times New Roman" w:hAnsi="Times New Roman" w:cs="Times New Roman"/>
          <w:sz w:val="24"/>
          <w:szCs w:val="24"/>
        </w:rPr>
        <w:t xml:space="preserve">  din  </w:t>
      </w:r>
      <w:r w:rsidR="008325AD">
        <w:rPr>
          <w:rFonts w:ascii="Times New Roman" w:eastAsia="Times New Roman" w:hAnsi="Times New Roman" w:cs="Times New Roman"/>
          <w:sz w:val="24"/>
          <w:szCs w:val="24"/>
        </w:rPr>
        <w:t>22</w:t>
      </w:r>
      <w:r w:rsidRPr="0060518F">
        <w:rPr>
          <w:rFonts w:ascii="Times New Roman" w:eastAsia="Times New Roman" w:hAnsi="Times New Roman" w:cs="Times New Roman"/>
          <w:sz w:val="24"/>
          <w:szCs w:val="24"/>
        </w:rPr>
        <w:t>.</w:t>
      </w:r>
      <w:r w:rsidR="00772A44">
        <w:rPr>
          <w:rFonts w:ascii="Times New Roman" w:eastAsia="Times New Roman" w:hAnsi="Times New Roman" w:cs="Times New Roman"/>
          <w:sz w:val="24"/>
          <w:szCs w:val="24"/>
        </w:rPr>
        <w:t>0</w:t>
      </w:r>
      <w:r w:rsidR="008325AD">
        <w:rPr>
          <w:rFonts w:ascii="Times New Roman" w:eastAsia="Times New Roman" w:hAnsi="Times New Roman" w:cs="Times New Roman"/>
          <w:sz w:val="24"/>
          <w:szCs w:val="24"/>
        </w:rPr>
        <w:t>9</w:t>
      </w:r>
      <w:r w:rsidRPr="0060518F">
        <w:rPr>
          <w:rFonts w:ascii="Times New Roman" w:eastAsia="Times New Roman" w:hAnsi="Times New Roman" w:cs="Times New Roman"/>
          <w:sz w:val="24"/>
          <w:szCs w:val="24"/>
        </w:rPr>
        <w:t>.202</w:t>
      </w:r>
      <w:r w:rsidR="00772A44">
        <w:rPr>
          <w:rFonts w:ascii="Times New Roman" w:eastAsia="Times New Roman" w:hAnsi="Times New Roman" w:cs="Times New Roman"/>
          <w:sz w:val="24"/>
          <w:szCs w:val="24"/>
        </w:rPr>
        <w:t>6</w:t>
      </w:r>
    </w:p>
    <w:p w14:paraId="24F913E2" w14:textId="77777777" w:rsidR="00161F11" w:rsidRPr="000E6365" w:rsidRDefault="00161F11" w:rsidP="00161F11">
      <w:pPr>
        <w:jc w:val="center"/>
        <w:rPr>
          <w:rFonts w:eastAsia="Times New Roman"/>
          <w:b/>
          <w:bCs/>
        </w:rPr>
      </w:pPr>
    </w:p>
    <w:p w14:paraId="027C91E8" w14:textId="77777777" w:rsidR="00161F11" w:rsidRPr="000E6365" w:rsidRDefault="00161F11" w:rsidP="00161F11">
      <w:pPr>
        <w:jc w:val="center"/>
        <w:rPr>
          <w:rFonts w:eastAsia="Times New Roman"/>
          <w:b/>
          <w:bCs/>
        </w:rPr>
      </w:pPr>
    </w:p>
    <w:p w14:paraId="7FF62BB9" w14:textId="77777777" w:rsidR="00161F11" w:rsidRPr="008325AD" w:rsidRDefault="00161F11" w:rsidP="00161F11">
      <w:pPr>
        <w:jc w:val="center"/>
        <w:rPr>
          <w:rFonts w:ascii="Times New Roman" w:eastAsiaTheme="majorEastAsia" w:hAnsi="Times New Roman" w:cs="Times New Roman"/>
          <w:bCs/>
          <w:sz w:val="24"/>
          <w:szCs w:val="24"/>
        </w:rPr>
      </w:pPr>
      <w:r w:rsidRPr="000E6365">
        <w:rPr>
          <w:rFonts w:eastAsia="Times New Roman"/>
          <w:b/>
          <w:bCs/>
        </w:rPr>
        <w:t xml:space="preserve"> </w:t>
      </w:r>
      <w:r w:rsidRPr="008325AD">
        <w:rPr>
          <w:rFonts w:ascii="Times New Roman" w:eastAsiaTheme="majorEastAsia" w:hAnsi="Times New Roman" w:cs="Times New Roman"/>
          <w:bCs/>
          <w:sz w:val="24"/>
          <w:szCs w:val="24"/>
        </w:rPr>
        <w:t xml:space="preserve">REZULTATUL </w:t>
      </w:r>
    </w:p>
    <w:p w14:paraId="215834F9" w14:textId="7687995D" w:rsidR="008325AD" w:rsidRPr="008325AD" w:rsidRDefault="00161F11" w:rsidP="009A5FA9">
      <w:pPr>
        <w:ind w:right="-330"/>
        <w:jc w:val="center"/>
        <w:rPr>
          <w:rFonts w:ascii="Times New Roman" w:eastAsiaTheme="majorEastAsia" w:hAnsi="Times New Roman" w:cs="Times New Roman"/>
          <w:bCs/>
          <w:sz w:val="24"/>
          <w:szCs w:val="24"/>
        </w:rPr>
      </w:pPr>
      <w:r w:rsidRPr="008325AD">
        <w:rPr>
          <w:rFonts w:ascii="Times New Roman" w:eastAsiaTheme="majorEastAsia" w:hAnsi="Times New Roman" w:cs="Times New Roman"/>
          <w:bCs/>
          <w:sz w:val="24"/>
          <w:szCs w:val="24"/>
        </w:rPr>
        <w:t>probei scrise la concursul</w:t>
      </w:r>
      <w:r w:rsidR="008325AD" w:rsidRPr="008325AD">
        <w:rPr>
          <w:rFonts w:ascii="Times New Roman" w:eastAsiaTheme="majorEastAsia" w:hAnsi="Times New Roman" w:cs="Times New Roman"/>
          <w:bCs/>
          <w:sz w:val="24"/>
          <w:szCs w:val="24"/>
        </w:rPr>
        <w:t xml:space="preserve"> organizat în ziua de 22.09.2026,</w:t>
      </w:r>
      <w:r w:rsidRPr="008325AD">
        <w:rPr>
          <w:rFonts w:ascii="Times New Roman" w:eastAsiaTheme="majorEastAsia" w:hAnsi="Times New Roman" w:cs="Times New Roman"/>
          <w:bCs/>
          <w:sz w:val="24"/>
          <w:szCs w:val="24"/>
        </w:rPr>
        <w:t xml:space="preserve"> </w:t>
      </w:r>
      <w:r w:rsidR="0060518F" w:rsidRPr="008325AD">
        <w:rPr>
          <w:rFonts w:ascii="Times New Roman" w:eastAsiaTheme="majorEastAsia" w:hAnsi="Times New Roman" w:cs="Times New Roman"/>
          <w:bCs/>
          <w:sz w:val="24"/>
          <w:szCs w:val="24"/>
        </w:rPr>
        <w:t>pentru</w:t>
      </w:r>
      <w:r w:rsidRPr="008325AD">
        <w:rPr>
          <w:rFonts w:ascii="Times New Roman" w:eastAsiaTheme="majorEastAsia" w:hAnsi="Times New Roman" w:cs="Times New Roman"/>
          <w:bCs/>
          <w:sz w:val="24"/>
          <w:szCs w:val="24"/>
        </w:rPr>
        <w:t xml:space="preserve"> ocupare</w:t>
      </w:r>
      <w:r w:rsidR="0060518F" w:rsidRPr="008325AD">
        <w:rPr>
          <w:rFonts w:ascii="Times New Roman" w:eastAsiaTheme="majorEastAsia" w:hAnsi="Times New Roman" w:cs="Times New Roman"/>
          <w:bCs/>
          <w:sz w:val="24"/>
          <w:szCs w:val="24"/>
        </w:rPr>
        <w:t>a</w:t>
      </w:r>
      <w:r w:rsidRPr="008325AD">
        <w:rPr>
          <w:rFonts w:ascii="Times New Roman" w:eastAsiaTheme="majorEastAsia" w:hAnsi="Times New Roman" w:cs="Times New Roman"/>
          <w:bCs/>
          <w:sz w:val="24"/>
          <w:szCs w:val="24"/>
        </w:rPr>
        <w:t xml:space="preserve">  </w:t>
      </w:r>
      <w:r w:rsidR="00DB114C" w:rsidRPr="008325AD">
        <w:rPr>
          <w:rFonts w:ascii="Times New Roman" w:eastAsiaTheme="majorEastAsia" w:hAnsi="Times New Roman" w:cs="Times New Roman"/>
          <w:bCs/>
          <w:sz w:val="24"/>
          <w:szCs w:val="24"/>
        </w:rPr>
        <w:t xml:space="preserve">postului </w:t>
      </w:r>
      <w:r w:rsidR="008325AD" w:rsidRPr="008325AD">
        <w:rPr>
          <w:rFonts w:ascii="Times New Roman" w:eastAsiaTheme="majorEastAsia" w:hAnsi="Times New Roman" w:cs="Times New Roman"/>
          <w:bCs/>
          <w:sz w:val="24"/>
          <w:szCs w:val="24"/>
        </w:rPr>
        <w:t>de</w:t>
      </w:r>
      <w:r w:rsidR="00DB114C" w:rsidRPr="008325AD">
        <w:rPr>
          <w:rFonts w:ascii="Times New Roman" w:eastAsiaTheme="majorEastAsia" w:hAnsi="Times New Roman" w:cs="Times New Roman"/>
          <w:bCs/>
          <w:sz w:val="24"/>
          <w:szCs w:val="24"/>
        </w:rPr>
        <w:t xml:space="preserve"> </w:t>
      </w:r>
      <w:r w:rsidR="008325AD" w:rsidRPr="008325AD">
        <w:rPr>
          <w:rFonts w:ascii="Times New Roman" w:eastAsiaTheme="majorEastAsia" w:hAnsi="Times New Roman" w:cs="Times New Roman"/>
          <w:bCs/>
          <w:sz w:val="24"/>
          <w:szCs w:val="24"/>
        </w:rPr>
        <w:t>asistent social debutant la Compartimentul locuire incluzivă, instructor de educație debutant (M) la Centrul de abilitare și reabilitare pentru persoane adulte cu dizabilități Fundu Moldovei și pedagog de recuperare debutant (M) la Centrul de abilitare și reabilitare pentru persoane adulte cu dizabilități Zvoriștea</w:t>
      </w:r>
    </w:p>
    <w:tbl>
      <w:tblPr>
        <w:tblW w:w="99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
        <w:gridCol w:w="4322"/>
        <w:gridCol w:w="2485"/>
        <w:gridCol w:w="2411"/>
      </w:tblGrid>
      <w:tr w:rsidR="00161F11" w:rsidRPr="00E815E0" w14:paraId="0FBB28F1" w14:textId="77777777" w:rsidTr="005537B8">
        <w:trPr>
          <w:trHeight w:val="752"/>
        </w:trPr>
        <w:tc>
          <w:tcPr>
            <w:tcW w:w="712" w:type="dxa"/>
            <w:tcBorders>
              <w:top w:val="single" w:sz="4" w:space="0" w:color="auto"/>
              <w:left w:val="single" w:sz="4" w:space="0" w:color="auto"/>
              <w:bottom w:val="single" w:sz="4" w:space="0" w:color="auto"/>
              <w:right w:val="single" w:sz="4" w:space="0" w:color="auto"/>
            </w:tcBorders>
            <w:vAlign w:val="center"/>
            <w:hideMark/>
          </w:tcPr>
          <w:p w14:paraId="16C0F128" w14:textId="77777777" w:rsidR="00161F11" w:rsidRPr="00B34029" w:rsidRDefault="00161F11" w:rsidP="00725CBE">
            <w:pPr>
              <w:spacing w:line="256" w:lineRule="auto"/>
              <w:ind w:left="-111" w:right="-246"/>
              <w:jc w:val="center"/>
              <w:rPr>
                <w:rFonts w:ascii="Times New Roman" w:hAnsi="Times New Roman" w:cs="Times New Roman"/>
                <w:b/>
                <w:bCs/>
                <w:sz w:val="24"/>
                <w:szCs w:val="24"/>
              </w:rPr>
            </w:pPr>
            <w:r w:rsidRPr="00B34029">
              <w:rPr>
                <w:rFonts w:ascii="Times New Roman" w:hAnsi="Times New Roman" w:cs="Times New Roman"/>
                <w:b/>
                <w:bCs/>
                <w:sz w:val="24"/>
                <w:szCs w:val="24"/>
              </w:rPr>
              <w:t xml:space="preserve">Nr. </w:t>
            </w:r>
          </w:p>
          <w:p w14:paraId="02F053FE" w14:textId="77777777" w:rsidR="00161F11" w:rsidRPr="00B34029" w:rsidRDefault="00161F11" w:rsidP="00725CBE">
            <w:pPr>
              <w:spacing w:line="256" w:lineRule="auto"/>
              <w:ind w:left="-111" w:right="-246"/>
              <w:jc w:val="center"/>
              <w:rPr>
                <w:rFonts w:ascii="Times New Roman" w:hAnsi="Times New Roman" w:cs="Times New Roman"/>
                <w:b/>
                <w:bCs/>
                <w:sz w:val="24"/>
                <w:szCs w:val="24"/>
              </w:rPr>
            </w:pPr>
            <w:r w:rsidRPr="00B34029">
              <w:rPr>
                <w:rFonts w:ascii="Times New Roman" w:hAnsi="Times New Roman" w:cs="Times New Roman"/>
                <w:b/>
                <w:bCs/>
                <w:sz w:val="24"/>
                <w:szCs w:val="24"/>
              </w:rPr>
              <w:t>crt.</w:t>
            </w:r>
          </w:p>
        </w:tc>
        <w:tc>
          <w:tcPr>
            <w:tcW w:w="4322" w:type="dxa"/>
            <w:tcBorders>
              <w:top w:val="single" w:sz="4" w:space="0" w:color="auto"/>
              <w:left w:val="single" w:sz="4" w:space="0" w:color="auto"/>
              <w:bottom w:val="single" w:sz="4" w:space="0" w:color="auto"/>
              <w:right w:val="single" w:sz="4" w:space="0" w:color="auto"/>
            </w:tcBorders>
            <w:vAlign w:val="center"/>
            <w:hideMark/>
          </w:tcPr>
          <w:p w14:paraId="58D2DD30" w14:textId="6A13737B" w:rsidR="00161F11" w:rsidRPr="00B34029" w:rsidRDefault="0060518F" w:rsidP="0060518F">
            <w:pPr>
              <w:pStyle w:val="Titlu3"/>
              <w:spacing w:line="256" w:lineRule="auto"/>
              <w:ind w:right="-36"/>
              <w:rPr>
                <w:rFonts w:ascii="Times New Roman" w:hAnsi="Times New Roman" w:cs="Times New Roman"/>
                <w:b/>
                <w:bCs/>
                <w:color w:val="auto"/>
                <w:sz w:val="24"/>
                <w:szCs w:val="24"/>
              </w:rPr>
            </w:pPr>
            <w:r w:rsidRPr="00B34029">
              <w:rPr>
                <w:rFonts w:ascii="Times New Roman" w:hAnsi="Times New Roman" w:cs="Times New Roman"/>
                <w:b/>
                <w:bCs/>
                <w:color w:val="auto"/>
                <w:sz w:val="24"/>
                <w:szCs w:val="24"/>
              </w:rPr>
              <w:t>Numărul dosarului de concurs înregistrat la DGASPC Suceava</w:t>
            </w:r>
          </w:p>
        </w:tc>
        <w:tc>
          <w:tcPr>
            <w:tcW w:w="2485" w:type="dxa"/>
            <w:tcBorders>
              <w:top w:val="single" w:sz="4" w:space="0" w:color="auto"/>
              <w:left w:val="single" w:sz="4" w:space="0" w:color="auto"/>
              <w:bottom w:val="single" w:sz="4" w:space="0" w:color="auto"/>
              <w:right w:val="single" w:sz="4" w:space="0" w:color="auto"/>
            </w:tcBorders>
            <w:vAlign w:val="center"/>
            <w:hideMark/>
          </w:tcPr>
          <w:p w14:paraId="2C7C50D5" w14:textId="77777777" w:rsidR="00161F11" w:rsidRPr="00B34029" w:rsidRDefault="00161F11" w:rsidP="0060518F">
            <w:pPr>
              <w:pStyle w:val="Titlu3"/>
              <w:spacing w:line="256" w:lineRule="auto"/>
              <w:ind w:left="111"/>
              <w:rPr>
                <w:rFonts w:ascii="Times New Roman" w:hAnsi="Times New Roman" w:cs="Times New Roman"/>
                <w:b/>
                <w:bCs/>
                <w:color w:val="auto"/>
                <w:sz w:val="24"/>
                <w:szCs w:val="24"/>
              </w:rPr>
            </w:pPr>
            <w:r w:rsidRPr="00B34029">
              <w:rPr>
                <w:rFonts w:ascii="Times New Roman" w:hAnsi="Times New Roman" w:cs="Times New Roman"/>
                <w:b/>
                <w:bCs/>
                <w:color w:val="auto"/>
                <w:sz w:val="24"/>
                <w:szCs w:val="24"/>
              </w:rPr>
              <w:t>Punctajul obținut la proba scrisă a concursului</w:t>
            </w:r>
          </w:p>
          <w:p w14:paraId="3835D66B" w14:textId="77777777" w:rsidR="00161F11" w:rsidRPr="00B34029" w:rsidRDefault="00161F11" w:rsidP="00725CBE">
            <w:pPr>
              <w:spacing w:line="256" w:lineRule="auto"/>
              <w:jc w:val="center"/>
              <w:rPr>
                <w:rFonts w:ascii="Times New Roman" w:eastAsiaTheme="majorEastAsia" w:hAnsi="Times New Roman" w:cs="Times New Roman"/>
                <w:b/>
                <w:bCs/>
                <w:sz w:val="24"/>
                <w:szCs w:val="24"/>
              </w:rPr>
            </w:pPr>
            <w:r w:rsidRPr="00B34029">
              <w:rPr>
                <w:rFonts w:ascii="Times New Roman" w:eastAsiaTheme="majorEastAsia" w:hAnsi="Times New Roman" w:cs="Times New Roman"/>
                <w:b/>
                <w:bCs/>
                <w:sz w:val="24"/>
                <w:szCs w:val="24"/>
              </w:rPr>
              <w:t>(puncte)</w:t>
            </w:r>
          </w:p>
        </w:tc>
        <w:tc>
          <w:tcPr>
            <w:tcW w:w="2411" w:type="dxa"/>
            <w:tcBorders>
              <w:top w:val="single" w:sz="4" w:space="0" w:color="auto"/>
              <w:left w:val="single" w:sz="4" w:space="0" w:color="auto"/>
              <w:bottom w:val="single" w:sz="4" w:space="0" w:color="auto"/>
              <w:right w:val="single" w:sz="4" w:space="0" w:color="auto"/>
            </w:tcBorders>
            <w:vAlign w:val="center"/>
            <w:hideMark/>
          </w:tcPr>
          <w:p w14:paraId="046F94F3" w14:textId="77777777" w:rsidR="00161F11" w:rsidRPr="00B34029" w:rsidRDefault="00161F11" w:rsidP="0060518F">
            <w:pPr>
              <w:pStyle w:val="Titlu3"/>
              <w:spacing w:line="256" w:lineRule="auto"/>
              <w:ind w:left="31" w:right="-98"/>
              <w:rPr>
                <w:rFonts w:ascii="Times New Roman" w:hAnsi="Times New Roman" w:cs="Times New Roman"/>
                <w:b/>
                <w:bCs/>
                <w:color w:val="auto"/>
                <w:sz w:val="24"/>
                <w:szCs w:val="24"/>
              </w:rPr>
            </w:pPr>
            <w:r w:rsidRPr="00B34029">
              <w:rPr>
                <w:rFonts w:ascii="Times New Roman" w:hAnsi="Times New Roman" w:cs="Times New Roman"/>
                <w:b/>
                <w:bCs/>
                <w:color w:val="auto"/>
                <w:sz w:val="24"/>
                <w:szCs w:val="24"/>
              </w:rPr>
              <w:t>Rezultatul probei scrise</w:t>
            </w:r>
          </w:p>
          <w:p w14:paraId="47B1EC18" w14:textId="77777777" w:rsidR="00161F11" w:rsidRPr="00B34029" w:rsidRDefault="00161F11" w:rsidP="00725CBE">
            <w:pPr>
              <w:spacing w:line="256" w:lineRule="auto"/>
              <w:jc w:val="center"/>
              <w:rPr>
                <w:rFonts w:ascii="Times New Roman" w:eastAsiaTheme="majorEastAsia" w:hAnsi="Times New Roman" w:cs="Times New Roman"/>
                <w:b/>
                <w:bCs/>
                <w:sz w:val="24"/>
                <w:szCs w:val="24"/>
              </w:rPr>
            </w:pPr>
            <w:r w:rsidRPr="00B34029">
              <w:rPr>
                <w:rFonts w:ascii="Times New Roman" w:eastAsiaTheme="majorEastAsia" w:hAnsi="Times New Roman" w:cs="Times New Roman"/>
                <w:b/>
                <w:bCs/>
                <w:sz w:val="24"/>
                <w:szCs w:val="24"/>
              </w:rPr>
              <w:t>(admis/respins)</w:t>
            </w:r>
          </w:p>
        </w:tc>
      </w:tr>
      <w:tr w:rsidR="008325AD" w:rsidRPr="00E815E0" w14:paraId="22137969" w14:textId="77777777" w:rsidTr="00D5724D">
        <w:tc>
          <w:tcPr>
            <w:tcW w:w="9930" w:type="dxa"/>
            <w:gridSpan w:val="4"/>
            <w:tcBorders>
              <w:top w:val="single" w:sz="4" w:space="0" w:color="auto"/>
              <w:left w:val="single" w:sz="4" w:space="0" w:color="auto"/>
              <w:bottom w:val="single" w:sz="4" w:space="0" w:color="auto"/>
              <w:right w:val="single" w:sz="4" w:space="0" w:color="auto"/>
            </w:tcBorders>
            <w:vAlign w:val="center"/>
          </w:tcPr>
          <w:p w14:paraId="5821C1C5" w14:textId="308342A4" w:rsidR="008325AD" w:rsidRPr="00B34029" w:rsidRDefault="008325AD" w:rsidP="008325AD">
            <w:pPr>
              <w:pStyle w:val="Corptext2"/>
              <w:spacing w:line="256" w:lineRule="auto"/>
              <w:ind w:left="-111" w:right="-98"/>
              <w:rPr>
                <w:rFonts w:eastAsiaTheme="majorEastAsia"/>
                <w:bCs/>
                <w:kern w:val="2"/>
                <w:lang w:eastAsia="en-US"/>
                <w14:ligatures w14:val="standardContextual"/>
              </w:rPr>
            </w:pPr>
            <w:r>
              <w:rPr>
                <w:rFonts w:eastAsiaTheme="majorEastAsia"/>
                <w:bCs/>
                <w:kern w:val="2"/>
                <w:lang w:eastAsia="en-US"/>
                <w14:ligatures w14:val="standardContextual"/>
              </w:rPr>
              <w:t xml:space="preserve">  pentru postul de </w:t>
            </w:r>
            <w:r w:rsidRPr="008325AD">
              <w:rPr>
                <w:rFonts w:eastAsiaTheme="majorEastAsia"/>
                <w:bCs/>
              </w:rPr>
              <w:t>asistent social debutant la Compartimentul locuire incluzivă</w:t>
            </w:r>
          </w:p>
        </w:tc>
      </w:tr>
      <w:tr w:rsidR="008325AD" w:rsidRPr="00E815E0" w14:paraId="29EDC506" w14:textId="77777777" w:rsidTr="009612B4">
        <w:tc>
          <w:tcPr>
            <w:tcW w:w="712" w:type="dxa"/>
            <w:tcBorders>
              <w:top w:val="single" w:sz="4" w:space="0" w:color="auto"/>
              <w:left w:val="single" w:sz="4" w:space="0" w:color="auto"/>
              <w:bottom w:val="single" w:sz="4" w:space="0" w:color="auto"/>
              <w:right w:val="single" w:sz="4" w:space="0" w:color="auto"/>
            </w:tcBorders>
            <w:vAlign w:val="center"/>
          </w:tcPr>
          <w:p w14:paraId="52C0CE59" w14:textId="00F94E00" w:rsidR="008325AD" w:rsidRPr="00B34029" w:rsidRDefault="008325AD" w:rsidP="00725CBE">
            <w:pPr>
              <w:pStyle w:val="Corptext2"/>
              <w:spacing w:line="256" w:lineRule="auto"/>
              <w:ind w:left="-111" w:right="-246"/>
              <w:jc w:val="center"/>
              <w:rPr>
                <w:bCs/>
                <w:kern w:val="2"/>
                <w:lang w:eastAsia="en-US"/>
              </w:rPr>
            </w:pPr>
            <w:r>
              <w:rPr>
                <w:bCs/>
                <w:kern w:val="2"/>
                <w:lang w:eastAsia="en-US"/>
              </w:rPr>
              <w:t>1.</w:t>
            </w:r>
          </w:p>
        </w:tc>
        <w:tc>
          <w:tcPr>
            <w:tcW w:w="4322" w:type="dxa"/>
            <w:tcBorders>
              <w:top w:val="single" w:sz="4" w:space="0" w:color="auto"/>
              <w:left w:val="single" w:sz="4" w:space="0" w:color="auto"/>
              <w:bottom w:val="single" w:sz="4" w:space="0" w:color="auto"/>
              <w:right w:val="single" w:sz="4" w:space="0" w:color="auto"/>
            </w:tcBorders>
          </w:tcPr>
          <w:p w14:paraId="49B90FFD" w14:textId="7AB04BD8" w:rsidR="008325AD" w:rsidRPr="009612B4" w:rsidRDefault="00FA244D" w:rsidP="00725CBE">
            <w:pPr>
              <w:pStyle w:val="Corptext2"/>
              <w:spacing w:line="256" w:lineRule="auto"/>
              <w:ind w:left="-105" w:right="-36"/>
              <w:jc w:val="center"/>
              <w:rPr>
                <w:rFonts w:eastAsiaTheme="majorEastAsia"/>
                <w:bCs/>
                <w:kern w:val="2"/>
                <w:lang w:eastAsia="en-US"/>
                <w14:ligatures w14:val="standardContextual"/>
              </w:rPr>
            </w:pPr>
            <w:r>
              <w:rPr>
                <w:rFonts w:eastAsiaTheme="majorEastAsia"/>
                <w:bCs/>
                <w:kern w:val="2"/>
                <w:lang w:eastAsia="en-US"/>
                <w14:ligatures w14:val="standardContextual"/>
              </w:rPr>
              <w:t>152029 din 09.09.2026</w:t>
            </w:r>
          </w:p>
        </w:tc>
        <w:tc>
          <w:tcPr>
            <w:tcW w:w="2485" w:type="dxa"/>
            <w:tcBorders>
              <w:top w:val="single" w:sz="4" w:space="0" w:color="auto"/>
              <w:left w:val="single" w:sz="4" w:space="0" w:color="auto"/>
              <w:bottom w:val="single" w:sz="4" w:space="0" w:color="auto"/>
              <w:right w:val="single" w:sz="4" w:space="0" w:color="auto"/>
            </w:tcBorders>
          </w:tcPr>
          <w:p w14:paraId="5BA726B7" w14:textId="0CE57928" w:rsidR="008325AD" w:rsidRDefault="00FA244D" w:rsidP="00725CBE">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59 puncte</w:t>
            </w:r>
          </w:p>
        </w:tc>
        <w:tc>
          <w:tcPr>
            <w:tcW w:w="2411" w:type="dxa"/>
            <w:tcBorders>
              <w:top w:val="single" w:sz="4" w:space="0" w:color="auto"/>
              <w:left w:val="single" w:sz="4" w:space="0" w:color="auto"/>
              <w:bottom w:val="single" w:sz="4" w:space="0" w:color="auto"/>
              <w:right w:val="single" w:sz="4" w:space="0" w:color="auto"/>
            </w:tcBorders>
          </w:tcPr>
          <w:p w14:paraId="36851119" w14:textId="55E28E01" w:rsidR="008325AD" w:rsidRDefault="00FA244D" w:rsidP="00725CBE">
            <w:pPr>
              <w:pStyle w:val="Corptext2"/>
              <w:spacing w:line="256" w:lineRule="auto"/>
              <w:ind w:left="-111" w:right="-98"/>
              <w:jc w:val="center"/>
              <w:rPr>
                <w:rFonts w:eastAsiaTheme="majorEastAsia"/>
                <w:bCs/>
                <w:kern w:val="2"/>
                <w:lang w:eastAsia="en-US"/>
                <w14:ligatures w14:val="standardContextual"/>
              </w:rPr>
            </w:pPr>
            <w:r>
              <w:rPr>
                <w:rFonts w:eastAsiaTheme="majorEastAsia"/>
                <w:bCs/>
                <w:kern w:val="2"/>
                <w:lang w:eastAsia="en-US"/>
                <w14:ligatures w14:val="standardContextual"/>
              </w:rPr>
              <w:t>ADMIS</w:t>
            </w:r>
          </w:p>
        </w:tc>
      </w:tr>
      <w:tr w:rsidR="009612B4" w:rsidRPr="00E815E0" w14:paraId="41E1D75E" w14:textId="77777777" w:rsidTr="005537B8">
        <w:tc>
          <w:tcPr>
            <w:tcW w:w="712" w:type="dxa"/>
            <w:tcBorders>
              <w:top w:val="single" w:sz="4" w:space="0" w:color="auto"/>
              <w:left w:val="single" w:sz="4" w:space="0" w:color="auto"/>
              <w:bottom w:val="single" w:sz="4" w:space="0" w:color="auto"/>
              <w:right w:val="single" w:sz="4" w:space="0" w:color="auto"/>
            </w:tcBorders>
            <w:vAlign w:val="center"/>
          </w:tcPr>
          <w:p w14:paraId="2FFDB131" w14:textId="4C2197D5" w:rsidR="009612B4" w:rsidRPr="00B34029" w:rsidRDefault="009612B4" w:rsidP="009612B4">
            <w:pPr>
              <w:pStyle w:val="Corptext2"/>
              <w:spacing w:line="256" w:lineRule="auto"/>
              <w:ind w:left="-111" w:right="-246"/>
              <w:jc w:val="center"/>
              <w:rPr>
                <w:bCs/>
                <w:kern w:val="2"/>
                <w:lang w:eastAsia="en-US"/>
              </w:rPr>
            </w:pPr>
            <w:r w:rsidRPr="00B34029">
              <w:rPr>
                <w:bCs/>
                <w:kern w:val="2"/>
                <w:lang w:eastAsia="en-US"/>
              </w:rPr>
              <w:t>2.</w:t>
            </w:r>
          </w:p>
        </w:tc>
        <w:tc>
          <w:tcPr>
            <w:tcW w:w="4322" w:type="dxa"/>
            <w:tcBorders>
              <w:top w:val="single" w:sz="4" w:space="0" w:color="auto"/>
              <w:left w:val="single" w:sz="4" w:space="0" w:color="auto"/>
              <w:bottom w:val="single" w:sz="4" w:space="0" w:color="auto"/>
              <w:right w:val="single" w:sz="4" w:space="0" w:color="auto"/>
            </w:tcBorders>
          </w:tcPr>
          <w:p w14:paraId="3283799F" w14:textId="260D57CF" w:rsidR="009612B4" w:rsidRPr="009612B4" w:rsidRDefault="00FA244D" w:rsidP="009612B4">
            <w:pPr>
              <w:pStyle w:val="Corptext2"/>
              <w:spacing w:line="256" w:lineRule="auto"/>
              <w:ind w:left="-105" w:right="-36"/>
              <w:jc w:val="center"/>
              <w:rPr>
                <w:rFonts w:eastAsiaTheme="majorEastAsia"/>
                <w:bCs/>
                <w:kern w:val="2"/>
                <w:lang w:eastAsia="en-US"/>
                <w14:ligatures w14:val="standardContextual"/>
              </w:rPr>
            </w:pPr>
            <w:r>
              <w:rPr>
                <w:rFonts w:eastAsiaTheme="majorEastAsia"/>
                <w:bCs/>
                <w:kern w:val="2"/>
                <w:lang w:eastAsia="en-US"/>
                <w14:ligatures w14:val="standardContextual"/>
              </w:rPr>
              <w:t>152122 din 09.09.2026</w:t>
            </w:r>
          </w:p>
        </w:tc>
        <w:tc>
          <w:tcPr>
            <w:tcW w:w="2485" w:type="dxa"/>
            <w:tcBorders>
              <w:top w:val="single" w:sz="4" w:space="0" w:color="auto"/>
              <w:left w:val="single" w:sz="4" w:space="0" w:color="auto"/>
              <w:bottom w:val="single" w:sz="4" w:space="0" w:color="auto"/>
              <w:right w:val="single" w:sz="4" w:space="0" w:color="auto"/>
            </w:tcBorders>
          </w:tcPr>
          <w:p w14:paraId="78DD93E9" w14:textId="13FE690D" w:rsidR="009612B4" w:rsidRPr="00B34029" w:rsidRDefault="00FA244D" w:rsidP="009612B4">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21 puncte</w:t>
            </w:r>
          </w:p>
        </w:tc>
        <w:tc>
          <w:tcPr>
            <w:tcW w:w="2411" w:type="dxa"/>
            <w:tcBorders>
              <w:top w:val="single" w:sz="4" w:space="0" w:color="auto"/>
              <w:left w:val="single" w:sz="4" w:space="0" w:color="auto"/>
              <w:bottom w:val="single" w:sz="4" w:space="0" w:color="auto"/>
              <w:right w:val="single" w:sz="4" w:space="0" w:color="auto"/>
            </w:tcBorders>
          </w:tcPr>
          <w:p w14:paraId="678058F7" w14:textId="6781829E" w:rsidR="009612B4" w:rsidRPr="00B34029" w:rsidRDefault="00FA244D" w:rsidP="009612B4">
            <w:pPr>
              <w:pStyle w:val="Corptext2"/>
              <w:spacing w:line="256" w:lineRule="auto"/>
              <w:ind w:left="-111" w:right="-98"/>
              <w:jc w:val="center"/>
              <w:rPr>
                <w:rFonts w:eastAsiaTheme="majorEastAsia"/>
                <w:bCs/>
                <w:kern w:val="2"/>
                <w:lang w:eastAsia="en-US"/>
                <w14:ligatures w14:val="standardContextual"/>
              </w:rPr>
            </w:pPr>
            <w:r>
              <w:rPr>
                <w:rFonts w:eastAsiaTheme="majorEastAsia"/>
                <w:bCs/>
                <w:kern w:val="2"/>
                <w:lang w:eastAsia="en-US"/>
                <w14:ligatures w14:val="standardContextual"/>
              </w:rPr>
              <w:t>RESPINS</w:t>
            </w:r>
          </w:p>
        </w:tc>
      </w:tr>
      <w:tr w:rsidR="009612B4" w:rsidRPr="00E815E0" w14:paraId="29937860" w14:textId="77777777" w:rsidTr="005537B8">
        <w:tc>
          <w:tcPr>
            <w:tcW w:w="712" w:type="dxa"/>
            <w:tcBorders>
              <w:top w:val="single" w:sz="4" w:space="0" w:color="auto"/>
              <w:left w:val="single" w:sz="4" w:space="0" w:color="auto"/>
              <w:bottom w:val="single" w:sz="4" w:space="0" w:color="auto"/>
              <w:right w:val="single" w:sz="4" w:space="0" w:color="auto"/>
            </w:tcBorders>
            <w:vAlign w:val="center"/>
          </w:tcPr>
          <w:p w14:paraId="39182AED" w14:textId="1BA0F73B" w:rsidR="009612B4" w:rsidRPr="00B34029" w:rsidRDefault="009612B4" w:rsidP="009612B4">
            <w:pPr>
              <w:pStyle w:val="Corptext2"/>
              <w:spacing w:line="256" w:lineRule="auto"/>
              <w:ind w:left="-111" w:right="-246"/>
              <w:jc w:val="center"/>
              <w:rPr>
                <w:bCs/>
                <w:kern w:val="2"/>
                <w:lang w:eastAsia="en-US"/>
              </w:rPr>
            </w:pPr>
            <w:r>
              <w:rPr>
                <w:bCs/>
                <w:kern w:val="2"/>
                <w:lang w:eastAsia="en-US"/>
              </w:rPr>
              <w:t>3.</w:t>
            </w:r>
          </w:p>
        </w:tc>
        <w:tc>
          <w:tcPr>
            <w:tcW w:w="4322" w:type="dxa"/>
            <w:tcBorders>
              <w:top w:val="single" w:sz="4" w:space="0" w:color="auto"/>
              <w:left w:val="single" w:sz="4" w:space="0" w:color="auto"/>
              <w:bottom w:val="single" w:sz="4" w:space="0" w:color="auto"/>
              <w:right w:val="single" w:sz="4" w:space="0" w:color="auto"/>
            </w:tcBorders>
          </w:tcPr>
          <w:p w14:paraId="6F338735" w14:textId="30432F53" w:rsidR="009612B4" w:rsidRPr="009612B4" w:rsidRDefault="005B43B0" w:rsidP="009612B4">
            <w:pPr>
              <w:pStyle w:val="Corptext2"/>
              <w:spacing w:line="256" w:lineRule="auto"/>
              <w:ind w:left="-105" w:right="-36"/>
              <w:jc w:val="center"/>
              <w:rPr>
                <w:rFonts w:eastAsiaTheme="majorEastAsia"/>
                <w:bCs/>
                <w:kern w:val="2"/>
                <w:lang w:eastAsia="en-US"/>
                <w14:ligatures w14:val="standardContextual"/>
              </w:rPr>
            </w:pPr>
            <w:r>
              <w:rPr>
                <w:rFonts w:eastAsiaTheme="majorEastAsia"/>
                <w:bCs/>
                <w:kern w:val="2"/>
                <w:lang w:eastAsia="en-US"/>
                <w14:ligatures w14:val="standardContextual"/>
              </w:rPr>
              <w:t>152585 din 11.09.2026</w:t>
            </w:r>
          </w:p>
        </w:tc>
        <w:tc>
          <w:tcPr>
            <w:tcW w:w="2485" w:type="dxa"/>
            <w:tcBorders>
              <w:top w:val="single" w:sz="4" w:space="0" w:color="auto"/>
              <w:left w:val="single" w:sz="4" w:space="0" w:color="auto"/>
              <w:bottom w:val="single" w:sz="4" w:space="0" w:color="auto"/>
              <w:right w:val="single" w:sz="4" w:space="0" w:color="auto"/>
            </w:tcBorders>
          </w:tcPr>
          <w:p w14:paraId="26D6F68A" w14:textId="2CBA92A4" w:rsidR="009612B4" w:rsidRPr="00B34029" w:rsidRDefault="005B43B0" w:rsidP="009612B4">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13 puncte</w:t>
            </w:r>
          </w:p>
        </w:tc>
        <w:tc>
          <w:tcPr>
            <w:tcW w:w="2411" w:type="dxa"/>
            <w:tcBorders>
              <w:top w:val="single" w:sz="4" w:space="0" w:color="auto"/>
              <w:left w:val="single" w:sz="4" w:space="0" w:color="auto"/>
              <w:bottom w:val="single" w:sz="4" w:space="0" w:color="auto"/>
              <w:right w:val="single" w:sz="4" w:space="0" w:color="auto"/>
            </w:tcBorders>
          </w:tcPr>
          <w:p w14:paraId="1FBCD065" w14:textId="5AA88B74" w:rsidR="009612B4" w:rsidRPr="005B43B0" w:rsidRDefault="005B43B0" w:rsidP="009612B4">
            <w:pPr>
              <w:pStyle w:val="Corptext2"/>
              <w:spacing w:line="256" w:lineRule="auto"/>
              <w:ind w:left="-111" w:right="-98"/>
              <w:jc w:val="center"/>
              <w:rPr>
                <w:rFonts w:eastAsiaTheme="majorEastAsia"/>
                <w:bCs/>
                <w:kern w:val="2"/>
                <w:lang w:eastAsia="en-US"/>
                <w14:ligatures w14:val="standardContextual"/>
              </w:rPr>
            </w:pPr>
            <w:r w:rsidRPr="005B43B0">
              <w:rPr>
                <w:rFonts w:eastAsiaTheme="majorEastAsia"/>
                <w:bCs/>
                <w:kern w:val="2"/>
                <w:lang w:eastAsia="en-US"/>
                <w14:ligatures w14:val="standardContextual"/>
              </w:rPr>
              <w:t>RESPINS</w:t>
            </w:r>
          </w:p>
        </w:tc>
      </w:tr>
      <w:tr w:rsidR="008325AD" w:rsidRPr="00E815E0" w14:paraId="0281473F" w14:textId="77777777" w:rsidTr="008F22C3">
        <w:tc>
          <w:tcPr>
            <w:tcW w:w="9930" w:type="dxa"/>
            <w:gridSpan w:val="4"/>
            <w:tcBorders>
              <w:top w:val="single" w:sz="4" w:space="0" w:color="auto"/>
              <w:left w:val="single" w:sz="4" w:space="0" w:color="auto"/>
              <w:bottom w:val="single" w:sz="4" w:space="0" w:color="auto"/>
              <w:right w:val="single" w:sz="4" w:space="0" w:color="auto"/>
            </w:tcBorders>
            <w:vAlign w:val="center"/>
          </w:tcPr>
          <w:p w14:paraId="7D6ABA7D" w14:textId="13F41B91" w:rsidR="008325AD" w:rsidRPr="00B34029" w:rsidRDefault="00113D9F" w:rsidP="008325AD">
            <w:pPr>
              <w:pStyle w:val="Corptext2"/>
              <w:spacing w:line="256" w:lineRule="auto"/>
              <w:ind w:left="-111" w:right="-98"/>
              <w:rPr>
                <w:rFonts w:eastAsiaTheme="majorEastAsia"/>
                <w:bCs/>
                <w:kern w:val="2"/>
                <w:lang w:eastAsia="en-US"/>
                <w14:ligatures w14:val="standardContextual"/>
              </w:rPr>
            </w:pPr>
            <w:r>
              <w:rPr>
                <w:rFonts w:eastAsiaTheme="majorEastAsia"/>
                <w:bCs/>
                <w:kern w:val="2"/>
                <w:lang w:eastAsia="en-US"/>
                <w14:ligatures w14:val="standardContextual"/>
              </w:rPr>
              <w:t xml:space="preserve">  </w:t>
            </w:r>
            <w:r w:rsidR="008325AD">
              <w:rPr>
                <w:rFonts w:eastAsiaTheme="majorEastAsia"/>
                <w:bCs/>
                <w:kern w:val="2"/>
                <w:lang w:eastAsia="en-US"/>
                <w14:ligatures w14:val="standardContextual"/>
              </w:rPr>
              <w:t xml:space="preserve">pentru postul de </w:t>
            </w:r>
            <w:r w:rsidR="008325AD" w:rsidRPr="008325AD">
              <w:rPr>
                <w:rFonts w:eastAsiaTheme="majorEastAsia"/>
                <w:bCs/>
              </w:rPr>
              <w:t>i</w:t>
            </w:r>
            <w:r w:rsidR="008325AD" w:rsidRPr="008325AD">
              <w:rPr>
                <w:rFonts w:eastAsiaTheme="majorEastAsia"/>
                <w:bCs/>
                <w:lang w:eastAsia="en-US"/>
              </w:rPr>
              <w:t>nstructor de educație debutant (M) la Centrul de abilitare și reabilitare pentru persoane adulte cu dizabilități Fundu Moldovei</w:t>
            </w:r>
          </w:p>
        </w:tc>
      </w:tr>
      <w:tr w:rsidR="008325AD" w:rsidRPr="00E815E0" w14:paraId="23E27C6E" w14:textId="77777777" w:rsidTr="005537B8">
        <w:tc>
          <w:tcPr>
            <w:tcW w:w="712" w:type="dxa"/>
            <w:tcBorders>
              <w:top w:val="single" w:sz="4" w:space="0" w:color="auto"/>
              <w:left w:val="single" w:sz="4" w:space="0" w:color="auto"/>
              <w:bottom w:val="single" w:sz="4" w:space="0" w:color="auto"/>
              <w:right w:val="single" w:sz="4" w:space="0" w:color="auto"/>
            </w:tcBorders>
            <w:vAlign w:val="center"/>
          </w:tcPr>
          <w:p w14:paraId="01A4F9E3" w14:textId="55E75BE3" w:rsidR="008325AD" w:rsidRDefault="008325AD" w:rsidP="009612B4">
            <w:pPr>
              <w:pStyle w:val="Corptext2"/>
              <w:spacing w:line="256" w:lineRule="auto"/>
              <w:ind w:left="-111" w:right="-246"/>
              <w:jc w:val="center"/>
              <w:rPr>
                <w:bCs/>
                <w:kern w:val="2"/>
                <w:lang w:eastAsia="en-US"/>
              </w:rPr>
            </w:pPr>
            <w:r>
              <w:rPr>
                <w:bCs/>
                <w:kern w:val="2"/>
                <w:lang w:eastAsia="en-US"/>
              </w:rPr>
              <w:t>1.</w:t>
            </w:r>
          </w:p>
        </w:tc>
        <w:tc>
          <w:tcPr>
            <w:tcW w:w="4322" w:type="dxa"/>
            <w:tcBorders>
              <w:top w:val="single" w:sz="4" w:space="0" w:color="auto"/>
              <w:left w:val="single" w:sz="4" w:space="0" w:color="auto"/>
              <w:bottom w:val="single" w:sz="4" w:space="0" w:color="auto"/>
              <w:right w:val="single" w:sz="4" w:space="0" w:color="auto"/>
            </w:tcBorders>
          </w:tcPr>
          <w:p w14:paraId="31133452" w14:textId="3EEB45E7" w:rsidR="008325AD" w:rsidRPr="009612B4" w:rsidRDefault="00A649D2" w:rsidP="009612B4">
            <w:pPr>
              <w:pStyle w:val="Corptext2"/>
              <w:spacing w:line="256" w:lineRule="auto"/>
              <w:ind w:left="-105" w:right="-36"/>
              <w:jc w:val="center"/>
            </w:pPr>
            <w:r>
              <w:t>151534 din 07.09.2026</w:t>
            </w:r>
          </w:p>
        </w:tc>
        <w:tc>
          <w:tcPr>
            <w:tcW w:w="2485" w:type="dxa"/>
            <w:tcBorders>
              <w:top w:val="single" w:sz="4" w:space="0" w:color="auto"/>
              <w:left w:val="single" w:sz="4" w:space="0" w:color="auto"/>
              <w:bottom w:val="single" w:sz="4" w:space="0" w:color="auto"/>
              <w:right w:val="single" w:sz="4" w:space="0" w:color="auto"/>
            </w:tcBorders>
          </w:tcPr>
          <w:p w14:paraId="48CB0E7C" w14:textId="77F48404" w:rsidR="008325AD" w:rsidRDefault="00A649D2" w:rsidP="009612B4">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80 puncte</w:t>
            </w:r>
          </w:p>
        </w:tc>
        <w:tc>
          <w:tcPr>
            <w:tcW w:w="2411" w:type="dxa"/>
            <w:tcBorders>
              <w:top w:val="single" w:sz="4" w:space="0" w:color="auto"/>
              <w:left w:val="single" w:sz="4" w:space="0" w:color="auto"/>
              <w:bottom w:val="single" w:sz="4" w:space="0" w:color="auto"/>
              <w:right w:val="single" w:sz="4" w:space="0" w:color="auto"/>
            </w:tcBorders>
          </w:tcPr>
          <w:p w14:paraId="30F78CD4" w14:textId="220DC81D" w:rsidR="008325AD" w:rsidRPr="0034155F" w:rsidRDefault="00A649D2" w:rsidP="009612B4">
            <w:pPr>
              <w:pStyle w:val="Corptext2"/>
              <w:spacing w:line="256" w:lineRule="auto"/>
              <w:ind w:left="-111" w:right="-98"/>
              <w:jc w:val="center"/>
              <w:rPr>
                <w:rFonts w:eastAsiaTheme="majorEastAsia"/>
                <w:bCs/>
                <w:kern w:val="2"/>
                <w:lang w:eastAsia="en-US"/>
                <w14:ligatures w14:val="standardContextual"/>
              </w:rPr>
            </w:pPr>
            <w:r>
              <w:rPr>
                <w:rFonts w:eastAsiaTheme="majorEastAsia"/>
                <w:bCs/>
                <w:kern w:val="2"/>
                <w:lang w:eastAsia="en-US"/>
                <w14:ligatures w14:val="standardContextual"/>
              </w:rPr>
              <w:t>ADMIS</w:t>
            </w:r>
          </w:p>
        </w:tc>
      </w:tr>
      <w:tr w:rsidR="008325AD" w:rsidRPr="00E815E0" w14:paraId="28E3F360" w14:textId="77777777" w:rsidTr="0068389A">
        <w:tc>
          <w:tcPr>
            <w:tcW w:w="9930" w:type="dxa"/>
            <w:gridSpan w:val="4"/>
            <w:tcBorders>
              <w:top w:val="single" w:sz="4" w:space="0" w:color="auto"/>
              <w:left w:val="single" w:sz="4" w:space="0" w:color="auto"/>
              <w:bottom w:val="single" w:sz="4" w:space="0" w:color="auto"/>
              <w:right w:val="single" w:sz="4" w:space="0" w:color="auto"/>
            </w:tcBorders>
            <w:vAlign w:val="center"/>
          </w:tcPr>
          <w:p w14:paraId="51EA69A6" w14:textId="41824B9F" w:rsidR="008325AD" w:rsidRPr="0034155F" w:rsidRDefault="00113D9F" w:rsidP="008325AD">
            <w:pPr>
              <w:pStyle w:val="Corptext2"/>
              <w:spacing w:line="256" w:lineRule="auto"/>
              <w:ind w:left="-111" w:right="-98"/>
              <w:rPr>
                <w:rFonts w:eastAsiaTheme="majorEastAsia"/>
                <w:bCs/>
                <w:kern w:val="2"/>
                <w:lang w:eastAsia="en-US"/>
                <w14:ligatures w14:val="standardContextual"/>
              </w:rPr>
            </w:pPr>
            <w:r>
              <w:rPr>
                <w:rFonts w:eastAsiaTheme="majorEastAsia"/>
                <w:bCs/>
              </w:rPr>
              <w:t xml:space="preserve">  pentru postul de </w:t>
            </w:r>
            <w:r w:rsidR="008325AD" w:rsidRPr="008325AD">
              <w:rPr>
                <w:rFonts w:eastAsiaTheme="majorEastAsia"/>
                <w:bCs/>
              </w:rPr>
              <w:t>pedagog de recuperare debutant (M) la Centrul de abilitare și reabilitare pentru persoane adulte cu dizabilități Zvoriștea</w:t>
            </w:r>
          </w:p>
        </w:tc>
      </w:tr>
      <w:tr w:rsidR="008325AD" w:rsidRPr="00E815E0" w14:paraId="598FCA86" w14:textId="77777777" w:rsidTr="005537B8">
        <w:tc>
          <w:tcPr>
            <w:tcW w:w="712" w:type="dxa"/>
            <w:tcBorders>
              <w:top w:val="single" w:sz="4" w:space="0" w:color="auto"/>
              <w:left w:val="single" w:sz="4" w:space="0" w:color="auto"/>
              <w:bottom w:val="single" w:sz="4" w:space="0" w:color="auto"/>
              <w:right w:val="single" w:sz="4" w:space="0" w:color="auto"/>
            </w:tcBorders>
            <w:vAlign w:val="center"/>
          </w:tcPr>
          <w:p w14:paraId="2E60B748" w14:textId="109581EC" w:rsidR="008325AD" w:rsidRDefault="0043106F" w:rsidP="009612B4">
            <w:pPr>
              <w:pStyle w:val="Corptext2"/>
              <w:spacing w:line="256" w:lineRule="auto"/>
              <w:ind w:left="-111" w:right="-246"/>
              <w:jc w:val="center"/>
              <w:rPr>
                <w:bCs/>
                <w:kern w:val="2"/>
                <w:lang w:eastAsia="en-US"/>
              </w:rPr>
            </w:pPr>
            <w:r>
              <w:rPr>
                <w:bCs/>
                <w:kern w:val="2"/>
                <w:lang w:eastAsia="en-US"/>
              </w:rPr>
              <w:t>1.</w:t>
            </w:r>
          </w:p>
        </w:tc>
        <w:tc>
          <w:tcPr>
            <w:tcW w:w="4322" w:type="dxa"/>
            <w:tcBorders>
              <w:top w:val="single" w:sz="4" w:space="0" w:color="auto"/>
              <w:left w:val="single" w:sz="4" w:space="0" w:color="auto"/>
              <w:bottom w:val="single" w:sz="4" w:space="0" w:color="auto"/>
              <w:right w:val="single" w:sz="4" w:space="0" w:color="auto"/>
            </w:tcBorders>
          </w:tcPr>
          <w:p w14:paraId="4F641D7F" w14:textId="49833097" w:rsidR="008325AD" w:rsidRPr="009612B4" w:rsidRDefault="0043106F" w:rsidP="009612B4">
            <w:pPr>
              <w:pStyle w:val="Corptext2"/>
              <w:spacing w:line="256" w:lineRule="auto"/>
              <w:ind w:left="-105" w:right="-36"/>
              <w:jc w:val="center"/>
            </w:pPr>
            <w:r>
              <w:t>152459 din 10.09.2026</w:t>
            </w:r>
          </w:p>
        </w:tc>
        <w:tc>
          <w:tcPr>
            <w:tcW w:w="2485" w:type="dxa"/>
            <w:tcBorders>
              <w:top w:val="single" w:sz="4" w:space="0" w:color="auto"/>
              <w:left w:val="single" w:sz="4" w:space="0" w:color="auto"/>
              <w:bottom w:val="single" w:sz="4" w:space="0" w:color="auto"/>
              <w:right w:val="single" w:sz="4" w:space="0" w:color="auto"/>
            </w:tcBorders>
          </w:tcPr>
          <w:p w14:paraId="4ECC70E5" w14:textId="3344CF0A" w:rsidR="008325AD" w:rsidRDefault="0043106F" w:rsidP="009612B4">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55,5 puncte</w:t>
            </w:r>
          </w:p>
        </w:tc>
        <w:tc>
          <w:tcPr>
            <w:tcW w:w="2411" w:type="dxa"/>
            <w:tcBorders>
              <w:top w:val="single" w:sz="4" w:space="0" w:color="auto"/>
              <w:left w:val="single" w:sz="4" w:space="0" w:color="auto"/>
              <w:bottom w:val="single" w:sz="4" w:space="0" w:color="auto"/>
              <w:right w:val="single" w:sz="4" w:space="0" w:color="auto"/>
            </w:tcBorders>
          </w:tcPr>
          <w:p w14:paraId="1413E047" w14:textId="4962952A" w:rsidR="008325AD" w:rsidRPr="0034155F" w:rsidRDefault="0043106F" w:rsidP="009612B4">
            <w:pPr>
              <w:pStyle w:val="Corptext2"/>
              <w:spacing w:line="256" w:lineRule="auto"/>
              <w:ind w:left="-111" w:right="-98"/>
              <w:jc w:val="center"/>
              <w:rPr>
                <w:rFonts w:eastAsiaTheme="majorEastAsia"/>
                <w:bCs/>
                <w:kern w:val="2"/>
                <w:lang w:eastAsia="en-US"/>
                <w14:ligatures w14:val="standardContextual"/>
              </w:rPr>
            </w:pPr>
            <w:r>
              <w:rPr>
                <w:rFonts w:eastAsiaTheme="majorEastAsia"/>
                <w:bCs/>
                <w:kern w:val="2"/>
                <w:lang w:eastAsia="en-US"/>
                <w14:ligatures w14:val="standardContextual"/>
              </w:rPr>
              <w:t>ADMIS</w:t>
            </w:r>
          </w:p>
        </w:tc>
      </w:tr>
      <w:tr w:rsidR="008325AD" w:rsidRPr="00E815E0" w14:paraId="0A29C554" w14:textId="77777777" w:rsidTr="005537B8">
        <w:tc>
          <w:tcPr>
            <w:tcW w:w="712" w:type="dxa"/>
            <w:tcBorders>
              <w:top w:val="single" w:sz="4" w:space="0" w:color="auto"/>
              <w:left w:val="single" w:sz="4" w:space="0" w:color="auto"/>
              <w:bottom w:val="single" w:sz="4" w:space="0" w:color="auto"/>
              <w:right w:val="single" w:sz="4" w:space="0" w:color="auto"/>
            </w:tcBorders>
            <w:vAlign w:val="center"/>
          </w:tcPr>
          <w:p w14:paraId="383953C2" w14:textId="4625B775" w:rsidR="008325AD" w:rsidRDefault="0043106F" w:rsidP="009612B4">
            <w:pPr>
              <w:pStyle w:val="Corptext2"/>
              <w:spacing w:line="256" w:lineRule="auto"/>
              <w:ind w:left="-111" w:right="-246"/>
              <w:jc w:val="center"/>
              <w:rPr>
                <w:bCs/>
                <w:kern w:val="2"/>
                <w:lang w:eastAsia="en-US"/>
              </w:rPr>
            </w:pPr>
            <w:r>
              <w:rPr>
                <w:bCs/>
                <w:kern w:val="2"/>
                <w:lang w:eastAsia="en-US"/>
              </w:rPr>
              <w:t>2.</w:t>
            </w:r>
          </w:p>
        </w:tc>
        <w:tc>
          <w:tcPr>
            <w:tcW w:w="4322" w:type="dxa"/>
            <w:tcBorders>
              <w:top w:val="single" w:sz="4" w:space="0" w:color="auto"/>
              <w:left w:val="single" w:sz="4" w:space="0" w:color="auto"/>
              <w:bottom w:val="single" w:sz="4" w:space="0" w:color="auto"/>
              <w:right w:val="single" w:sz="4" w:space="0" w:color="auto"/>
            </w:tcBorders>
          </w:tcPr>
          <w:p w14:paraId="0A4EFC17" w14:textId="20FA3A69" w:rsidR="008325AD" w:rsidRPr="009612B4" w:rsidRDefault="00A649D2" w:rsidP="009612B4">
            <w:pPr>
              <w:pStyle w:val="Corptext2"/>
              <w:spacing w:line="256" w:lineRule="auto"/>
              <w:ind w:left="-105" w:right="-36"/>
              <w:jc w:val="center"/>
            </w:pPr>
            <w:r>
              <w:t>151444 din 07.09.2026</w:t>
            </w:r>
          </w:p>
        </w:tc>
        <w:tc>
          <w:tcPr>
            <w:tcW w:w="2485" w:type="dxa"/>
            <w:tcBorders>
              <w:top w:val="single" w:sz="4" w:space="0" w:color="auto"/>
              <w:left w:val="single" w:sz="4" w:space="0" w:color="auto"/>
              <w:bottom w:val="single" w:sz="4" w:space="0" w:color="auto"/>
              <w:right w:val="single" w:sz="4" w:space="0" w:color="auto"/>
            </w:tcBorders>
          </w:tcPr>
          <w:p w14:paraId="1329C431" w14:textId="642BE662" w:rsidR="008325AD" w:rsidRDefault="0043106F" w:rsidP="009612B4">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28 puncte</w:t>
            </w:r>
          </w:p>
        </w:tc>
        <w:tc>
          <w:tcPr>
            <w:tcW w:w="2411" w:type="dxa"/>
            <w:tcBorders>
              <w:top w:val="single" w:sz="4" w:space="0" w:color="auto"/>
              <w:left w:val="single" w:sz="4" w:space="0" w:color="auto"/>
              <w:bottom w:val="single" w:sz="4" w:space="0" w:color="auto"/>
              <w:right w:val="single" w:sz="4" w:space="0" w:color="auto"/>
            </w:tcBorders>
          </w:tcPr>
          <w:p w14:paraId="44584A5E" w14:textId="59E4D4F4" w:rsidR="008325AD" w:rsidRPr="0034155F" w:rsidRDefault="0043106F" w:rsidP="009612B4">
            <w:pPr>
              <w:pStyle w:val="Corptext2"/>
              <w:spacing w:line="256" w:lineRule="auto"/>
              <w:ind w:left="-111" w:right="-98"/>
              <w:jc w:val="center"/>
              <w:rPr>
                <w:rFonts w:eastAsiaTheme="majorEastAsia"/>
                <w:bCs/>
                <w:kern w:val="2"/>
                <w:lang w:eastAsia="en-US"/>
                <w14:ligatures w14:val="standardContextual"/>
              </w:rPr>
            </w:pPr>
            <w:r>
              <w:rPr>
                <w:rFonts w:eastAsiaTheme="majorEastAsia"/>
                <w:bCs/>
                <w:kern w:val="2"/>
                <w:lang w:eastAsia="en-US"/>
                <w14:ligatures w14:val="standardContextual"/>
              </w:rPr>
              <w:t>RESPINS</w:t>
            </w:r>
          </w:p>
        </w:tc>
      </w:tr>
    </w:tbl>
    <w:p w14:paraId="602578A0" w14:textId="77777777" w:rsidR="00161F11" w:rsidRDefault="00161F11" w:rsidP="00161F11">
      <w:pPr>
        <w:pStyle w:val="Corptext2"/>
        <w:ind w:left="360" w:right="-472"/>
        <w:rPr>
          <w:rFonts w:eastAsia="Calibri"/>
        </w:rPr>
      </w:pPr>
    </w:p>
    <w:p w14:paraId="189176E8" w14:textId="77777777" w:rsidR="00161F11" w:rsidRPr="00C13C42" w:rsidRDefault="00161F11" w:rsidP="00161F11">
      <w:pPr>
        <w:pStyle w:val="Corptext2"/>
        <w:ind w:left="142" w:right="-472" w:firstLine="142"/>
      </w:pPr>
      <w:r>
        <w:t xml:space="preserve">    </w:t>
      </w:r>
      <w:r w:rsidRPr="00C13C42">
        <w:t xml:space="preserve">Promovarea probei scrise se face ca urmare a obţinerii punctajului minim de 50 puncte. </w:t>
      </w:r>
    </w:p>
    <w:p w14:paraId="1F8B6186" w14:textId="1579767A" w:rsidR="00161F11" w:rsidRPr="009612B4" w:rsidRDefault="00161F11" w:rsidP="00161F11">
      <w:pPr>
        <w:pStyle w:val="Corptext2"/>
        <w:ind w:left="284" w:right="-472" w:firstLine="283"/>
      </w:pPr>
      <w:r w:rsidRPr="00C13C42">
        <w:t xml:space="preserve">Interviul va avea loc în data </w:t>
      </w:r>
      <w:r w:rsidRPr="009612B4">
        <w:t xml:space="preserve">de </w:t>
      </w:r>
      <w:r w:rsidR="009612B4" w:rsidRPr="009612B4">
        <w:t>2</w:t>
      </w:r>
      <w:r w:rsidR="008325AD">
        <w:t>4</w:t>
      </w:r>
      <w:r w:rsidRPr="009612B4">
        <w:rPr>
          <w:bCs/>
        </w:rPr>
        <w:t>.</w:t>
      </w:r>
      <w:r w:rsidR="00772A44" w:rsidRPr="009612B4">
        <w:rPr>
          <w:bCs/>
        </w:rPr>
        <w:t>0</w:t>
      </w:r>
      <w:r w:rsidR="00D53F9C">
        <w:rPr>
          <w:bCs/>
        </w:rPr>
        <w:t>9</w:t>
      </w:r>
      <w:r w:rsidRPr="009612B4">
        <w:rPr>
          <w:bCs/>
        </w:rPr>
        <w:t>.202</w:t>
      </w:r>
      <w:r w:rsidR="00772A44" w:rsidRPr="009612B4">
        <w:rPr>
          <w:bCs/>
        </w:rPr>
        <w:t>6</w:t>
      </w:r>
      <w:r w:rsidRPr="009612B4">
        <w:rPr>
          <w:bCs/>
        </w:rPr>
        <w:t xml:space="preserve">, ora </w:t>
      </w:r>
      <w:r w:rsidR="00CA1082" w:rsidRPr="009612B4">
        <w:rPr>
          <w:bCs/>
        </w:rPr>
        <w:t>1</w:t>
      </w:r>
      <w:r w:rsidR="00D53F9C">
        <w:rPr>
          <w:bCs/>
        </w:rPr>
        <w:t>1</w:t>
      </w:r>
      <w:r w:rsidRPr="009612B4">
        <w:rPr>
          <w:bCs/>
          <w:vertAlign w:val="superscript"/>
        </w:rPr>
        <w:t>00</w:t>
      </w:r>
      <w:r w:rsidRPr="009612B4">
        <w:t>, la sediul DGASPC Suceava</w:t>
      </w:r>
      <w:r w:rsidR="00424988" w:rsidRPr="009612B4">
        <w:t>.</w:t>
      </w:r>
    </w:p>
    <w:p w14:paraId="5F780D07" w14:textId="7FEFE911" w:rsidR="00161F11" w:rsidRDefault="00161F11" w:rsidP="00161F11">
      <w:pPr>
        <w:pStyle w:val="Corptext2"/>
        <w:ind w:left="-426" w:right="-472" w:firstLine="993"/>
      </w:pPr>
      <w:r w:rsidRPr="009612B4">
        <w:t xml:space="preserve">Afişat astăzi, </w:t>
      </w:r>
      <w:r w:rsidR="0043106F">
        <w:t>22</w:t>
      </w:r>
      <w:r w:rsidRPr="009612B4">
        <w:t>.</w:t>
      </w:r>
      <w:r w:rsidR="00772A44" w:rsidRPr="009612B4">
        <w:t>0</w:t>
      </w:r>
      <w:r w:rsidR="0043106F">
        <w:t>9</w:t>
      </w:r>
      <w:r w:rsidRPr="009612B4">
        <w:t>.202</w:t>
      </w:r>
      <w:r w:rsidR="00772A44" w:rsidRPr="009612B4">
        <w:t>6</w:t>
      </w:r>
      <w:r w:rsidRPr="009612B4">
        <w:t>, ora 1</w:t>
      </w:r>
      <w:r w:rsidR="001E6A52">
        <w:t>6</w:t>
      </w:r>
      <w:r w:rsidR="001E6A52">
        <w:rPr>
          <w:vertAlign w:val="superscript"/>
        </w:rPr>
        <w:t>0</w:t>
      </w:r>
      <w:r w:rsidRPr="009612B4">
        <w:rPr>
          <w:vertAlign w:val="superscript"/>
        </w:rPr>
        <w:t>0</w:t>
      </w:r>
      <w:r w:rsidRPr="009612B4">
        <w:t>, la sediul DGASPC Suceava și pe pagina de internet a instituției</w:t>
      </w:r>
      <w:r w:rsidR="00D53F9C">
        <w:t xml:space="preserve"> </w:t>
      </w:r>
      <w:hyperlink r:id="rId4" w:history="1">
        <w:r w:rsidR="00D53F9C" w:rsidRPr="00D53F9C">
          <w:rPr>
            <w:rStyle w:val="rvts3"/>
            <w:rFonts w:eastAsia="Times New Roman"/>
            <w:noProof/>
            <w:bdr w:val="none" w:sz="0" w:space="0" w:color="auto" w:frame="1"/>
          </w:rPr>
          <w:t>www.dgaspcsv.ro</w:t>
        </w:r>
      </w:hyperlink>
      <w:r w:rsidR="00D53F9C" w:rsidRPr="00D53F9C">
        <w:rPr>
          <w:rStyle w:val="rvts3"/>
          <w:rFonts w:eastAsia="Times New Roman"/>
          <w:noProof/>
          <w:bdr w:val="none" w:sz="0" w:space="0" w:color="auto" w:frame="1"/>
        </w:rPr>
        <w:t xml:space="preserve"> la secțiunea Anunțuri</w:t>
      </w:r>
      <w:r w:rsidRPr="009612B4">
        <w:t xml:space="preserve">, cu drept de contestaţie </w:t>
      </w:r>
      <w:r w:rsidRPr="009612B4">
        <w:rPr>
          <w:rStyle w:val="rvts71"/>
        </w:rPr>
        <w:t xml:space="preserve">în termen de cel mult o zi lucrătoare de la data afişării rezultatului </w:t>
      </w:r>
      <w:r w:rsidRPr="009612B4">
        <w:t xml:space="preserve">probei scrise, respectiv data de </w:t>
      </w:r>
      <w:r w:rsidR="001E6A52">
        <w:t>23</w:t>
      </w:r>
      <w:r w:rsidRPr="009612B4">
        <w:t>.</w:t>
      </w:r>
      <w:r w:rsidR="00772A44" w:rsidRPr="009612B4">
        <w:t>0</w:t>
      </w:r>
      <w:r w:rsidR="001E6A52">
        <w:t>9</w:t>
      </w:r>
      <w:r w:rsidRPr="009612B4">
        <w:t>.202</w:t>
      </w:r>
      <w:r w:rsidR="00772A44" w:rsidRPr="009612B4">
        <w:t>6</w:t>
      </w:r>
      <w:r w:rsidRPr="009612B4">
        <w:t>, ora 1</w:t>
      </w:r>
      <w:r w:rsidR="001E6A52">
        <w:t>6</w:t>
      </w:r>
      <w:r w:rsidRPr="009612B4">
        <w:rPr>
          <w:vertAlign w:val="superscript"/>
        </w:rPr>
        <w:t>0</w:t>
      </w:r>
      <w:r w:rsidR="001E6A52">
        <w:rPr>
          <w:vertAlign w:val="superscript"/>
        </w:rPr>
        <w:t>0</w:t>
      </w:r>
      <w:r w:rsidRPr="009612B4">
        <w:t xml:space="preserve"> la Serviciul juridic, contencios și resurse umane</w:t>
      </w:r>
      <w:r w:rsidRPr="009612B4">
        <w:rPr>
          <w:bCs/>
        </w:rPr>
        <w:t xml:space="preserve"> – Compartimentul </w:t>
      </w:r>
      <w:r w:rsidRPr="009612B4">
        <w:t>resurse umane.</w:t>
      </w:r>
      <w:r w:rsidRPr="00D27354">
        <w:t xml:space="preserve"> </w:t>
      </w:r>
    </w:p>
    <w:p w14:paraId="731091BB" w14:textId="77777777" w:rsidR="00D7776D" w:rsidRDefault="00D7776D" w:rsidP="00161F11">
      <w:pPr>
        <w:pStyle w:val="Corptext2"/>
        <w:ind w:left="-426" w:right="-472" w:firstLine="993"/>
      </w:pPr>
    </w:p>
    <w:bookmarkEnd w:id="0"/>
    <w:p w14:paraId="147251B2" w14:textId="77777777" w:rsidR="00161F11" w:rsidRDefault="00161F11" w:rsidP="00161F11">
      <w:pPr>
        <w:ind w:right="-950"/>
        <w:jc w:val="both"/>
        <w:rPr>
          <w:rFonts w:eastAsia="Times New Roman"/>
          <w:bCs/>
          <w:sz w:val="16"/>
          <w:szCs w:val="16"/>
        </w:rPr>
      </w:pPr>
    </w:p>
    <w:p w14:paraId="00B4CB0C" w14:textId="77777777" w:rsidR="00161F11" w:rsidRDefault="00161F11" w:rsidP="00161F11">
      <w:pPr>
        <w:ind w:right="-950"/>
        <w:jc w:val="both"/>
        <w:rPr>
          <w:rFonts w:eastAsia="Times New Roman"/>
          <w:bCs/>
          <w:sz w:val="16"/>
          <w:szCs w:val="16"/>
        </w:rPr>
      </w:pPr>
    </w:p>
    <w:p w14:paraId="32DE335F" w14:textId="77777777" w:rsidR="00161F11" w:rsidRDefault="00161F11" w:rsidP="00161F11">
      <w:pPr>
        <w:ind w:right="-950"/>
        <w:jc w:val="both"/>
        <w:rPr>
          <w:rFonts w:eastAsia="Times New Roman"/>
          <w:bCs/>
          <w:sz w:val="16"/>
          <w:szCs w:val="16"/>
        </w:rPr>
      </w:pPr>
    </w:p>
    <w:p w14:paraId="11659D35" w14:textId="77777777" w:rsidR="00161F11" w:rsidRDefault="00161F11" w:rsidP="00161F11">
      <w:pPr>
        <w:ind w:right="-950"/>
        <w:jc w:val="both"/>
        <w:rPr>
          <w:rFonts w:eastAsia="Times New Roman"/>
          <w:bCs/>
          <w:sz w:val="16"/>
          <w:szCs w:val="16"/>
        </w:rPr>
      </w:pPr>
    </w:p>
    <w:p w14:paraId="06B046EA" w14:textId="77777777" w:rsidR="00161F11" w:rsidRDefault="00161F11" w:rsidP="00161F11">
      <w:pPr>
        <w:jc w:val="both"/>
      </w:pPr>
    </w:p>
    <w:sectPr w:rsidR="00161F11" w:rsidSect="009A5FA9">
      <w:pgSz w:w="11906" w:h="16838"/>
      <w:pgMar w:top="567"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061"/>
    <w:rsid w:val="000665A3"/>
    <w:rsid w:val="00113D9F"/>
    <w:rsid w:val="001460C9"/>
    <w:rsid w:val="00161F11"/>
    <w:rsid w:val="001E6A52"/>
    <w:rsid w:val="002C5DA0"/>
    <w:rsid w:val="00333E17"/>
    <w:rsid w:val="003E3986"/>
    <w:rsid w:val="004159ED"/>
    <w:rsid w:val="00424988"/>
    <w:rsid w:val="00426C16"/>
    <w:rsid w:val="0043106F"/>
    <w:rsid w:val="005537B8"/>
    <w:rsid w:val="00592398"/>
    <w:rsid w:val="005B43B0"/>
    <w:rsid w:val="005D1DED"/>
    <w:rsid w:val="0060518F"/>
    <w:rsid w:val="00607E51"/>
    <w:rsid w:val="00642DC0"/>
    <w:rsid w:val="00660C24"/>
    <w:rsid w:val="006B6560"/>
    <w:rsid w:val="00772A44"/>
    <w:rsid w:val="0082129E"/>
    <w:rsid w:val="008325AD"/>
    <w:rsid w:val="009612B4"/>
    <w:rsid w:val="00962E9A"/>
    <w:rsid w:val="009A5FA9"/>
    <w:rsid w:val="009B783E"/>
    <w:rsid w:val="009D089A"/>
    <w:rsid w:val="00A649D2"/>
    <w:rsid w:val="00B34029"/>
    <w:rsid w:val="00B41455"/>
    <w:rsid w:val="00C13C42"/>
    <w:rsid w:val="00C35726"/>
    <w:rsid w:val="00CA1082"/>
    <w:rsid w:val="00CB52D4"/>
    <w:rsid w:val="00CF5061"/>
    <w:rsid w:val="00CF6184"/>
    <w:rsid w:val="00D53F9C"/>
    <w:rsid w:val="00D7776D"/>
    <w:rsid w:val="00DB114C"/>
    <w:rsid w:val="00E3624E"/>
    <w:rsid w:val="00F905ED"/>
    <w:rsid w:val="00FA244D"/>
    <w:rsid w:val="00FC1C8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932B2"/>
  <w15:chartTrackingRefBased/>
  <w15:docId w15:val="{23053732-958A-4D78-BE11-816DAF1CC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9"/>
    <w:qFormat/>
    <w:rsid w:val="00CF50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CF50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nhideWhenUsed/>
    <w:qFormat/>
    <w:rsid w:val="00CF5061"/>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CF5061"/>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CF5061"/>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CF506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CF506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CF506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CF506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CF506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CF506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rsid w:val="00CF506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CF506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CF506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CF506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F506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F506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F5061"/>
    <w:rPr>
      <w:rFonts w:eastAsiaTheme="majorEastAsia" w:cstheme="majorBidi"/>
      <w:color w:val="272727" w:themeColor="text1" w:themeTint="D8"/>
    </w:rPr>
  </w:style>
  <w:style w:type="paragraph" w:styleId="Titlu">
    <w:name w:val="Title"/>
    <w:basedOn w:val="Normal"/>
    <w:next w:val="Normal"/>
    <w:link w:val="TitluCaracter"/>
    <w:uiPriority w:val="10"/>
    <w:qFormat/>
    <w:rsid w:val="00CF5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CF506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F506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CF506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F506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CF5061"/>
    <w:rPr>
      <w:i/>
      <w:iCs/>
      <w:color w:val="404040" w:themeColor="text1" w:themeTint="BF"/>
    </w:rPr>
  </w:style>
  <w:style w:type="paragraph" w:styleId="Listparagraf">
    <w:name w:val="List Paragraph"/>
    <w:basedOn w:val="Normal"/>
    <w:uiPriority w:val="34"/>
    <w:qFormat/>
    <w:rsid w:val="00CF5061"/>
    <w:pPr>
      <w:ind w:left="720"/>
      <w:contextualSpacing/>
    </w:pPr>
  </w:style>
  <w:style w:type="character" w:styleId="Accentuareintens">
    <w:name w:val="Intense Emphasis"/>
    <w:basedOn w:val="Fontdeparagrafimplicit"/>
    <w:uiPriority w:val="21"/>
    <w:qFormat/>
    <w:rsid w:val="00CF5061"/>
    <w:rPr>
      <w:i/>
      <w:iCs/>
      <w:color w:val="2F5496" w:themeColor="accent1" w:themeShade="BF"/>
    </w:rPr>
  </w:style>
  <w:style w:type="paragraph" w:styleId="Citatintens">
    <w:name w:val="Intense Quote"/>
    <w:basedOn w:val="Normal"/>
    <w:next w:val="Normal"/>
    <w:link w:val="CitatintensCaracter"/>
    <w:uiPriority w:val="30"/>
    <w:qFormat/>
    <w:rsid w:val="00CF50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CF5061"/>
    <w:rPr>
      <w:i/>
      <w:iCs/>
      <w:color w:val="2F5496" w:themeColor="accent1" w:themeShade="BF"/>
    </w:rPr>
  </w:style>
  <w:style w:type="character" w:styleId="Referireintens">
    <w:name w:val="Intense Reference"/>
    <w:basedOn w:val="Fontdeparagrafimplicit"/>
    <w:uiPriority w:val="32"/>
    <w:qFormat/>
    <w:rsid w:val="00CF5061"/>
    <w:rPr>
      <w:b/>
      <w:bCs/>
      <w:smallCaps/>
      <w:color w:val="2F5496" w:themeColor="accent1" w:themeShade="BF"/>
      <w:spacing w:val="5"/>
    </w:rPr>
  </w:style>
  <w:style w:type="paragraph" w:styleId="Corptext2">
    <w:name w:val="Body Text 2"/>
    <w:basedOn w:val="Normal"/>
    <w:link w:val="Corptext2Caracter"/>
    <w:rsid w:val="00161F11"/>
    <w:pPr>
      <w:spacing w:after="0" w:line="240" w:lineRule="auto"/>
      <w:jc w:val="both"/>
    </w:pPr>
    <w:rPr>
      <w:rFonts w:ascii="Times New Roman" w:eastAsia="PMingLiU" w:hAnsi="Times New Roman" w:cs="Times New Roman"/>
      <w:kern w:val="0"/>
      <w:sz w:val="24"/>
      <w:szCs w:val="24"/>
      <w:lang w:eastAsia="ro-RO"/>
      <w14:ligatures w14:val="none"/>
    </w:rPr>
  </w:style>
  <w:style w:type="character" w:customStyle="1" w:styleId="Corptext2Caracter">
    <w:name w:val="Corp text 2 Caracter"/>
    <w:basedOn w:val="Fontdeparagrafimplicit"/>
    <w:link w:val="Corptext2"/>
    <w:rsid w:val="00161F11"/>
    <w:rPr>
      <w:rFonts w:ascii="Times New Roman" w:eastAsia="PMingLiU" w:hAnsi="Times New Roman" w:cs="Times New Roman"/>
      <w:kern w:val="0"/>
      <w:sz w:val="24"/>
      <w:szCs w:val="24"/>
      <w:lang w:eastAsia="ro-RO"/>
      <w14:ligatures w14:val="none"/>
    </w:rPr>
  </w:style>
  <w:style w:type="character" w:customStyle="1" w:styleId="rvts71">
    <w:name w:val="rvts71"/>
    <w:rsid w:val="00161F11"/>
    <w:rPr>
      <w:rFonts w:ascii="Times New Roman" w:hAnsi="Times New Roman" w:cs="Times New Roman" w:hint="default"/>
      <w:sz w:val="24"/>
      <w:szCs w:val="24"/>
    </w:rPr>
  </w:style>
  <w:style w:type="character" w:customStyle="1" w:styleId="rvts3">
    <w:name w:val="rvts3"/>
    <w:basedOn w:val="Fontdeparagrafimplicit"/>
    <w:rsid w:val="00D53F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dgaspcs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1</Pages>
  <Words>295</Words>
  <Characters>1711</Characters>
  <Application>Microsoft Office Word</Application>
  <DocSecurity>0</DocSecurity>
  <Lines>14</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Lenuta Hermeniuc</dc:creator>
  <cp:keywords/>
  <dc:description/>
  <cp:lastModifiedBy>Cristina Lenuta Hermeniuc</cp:lastModifiedBy>
  <cp:revision>21</cp:revision>
  <cp:lastPrinted>2026-05-14T06:38:00Z</cp:lastPrinted>
  <dcterms:created xsi:type="dcterms:W3CDTF">2025-12-23T11:37:00Z</dcterms:created>
  <dcterms:modified xsi:type="dcterms:W3CDTF">2026-09-22T13:02:00Z</dcterms:modified>
</cp:coreProperties>
</file>