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3D53DE8" w:rsidR="00D266DC" w:rsidRPr="005E5518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="00D266DC"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03B9742D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1F818BA2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47D6862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0BE4E714" w14:textId="77777777" w:rsidR="00D266DC" w:rsidRPr="000B2635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67818F21" w14:textId="77777777" w:rsidR="00D266DC" w:rsidRPr="000B2635" w:rsidRDefault="00D266DC" w:rsidP="00FB1C6A">
      <w:pPr>
        <w:rPr>
          <w:sz w:val="20"/>
          <w:szCs w:val="20"/>
        </w:rPr>
      </w:pPr>
    </w:p>
    <w:p w14:paraId="705CCCE9" w14:textId="5FF7E03B" w:rsidR="00D266DC" w:rsidRPr="00426060" w:rsidRDefault="00D266DC" w:rsidP="000925D4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CC4A88">
        <w:rPr>
          <w:rFonts w:ascii="Times New Roman" w:hAnsi="Times New Roman"/>
          <w:bCs/>
          <w:sz w:val="24"/>
          <w:szCs w:val="24"/>
        </w:rPr>
        <w:t xml:space="preserve">  </w:t>
      </w:r>
      <w:r w:rsidR="003E3CF7">
        <w:rPr>
          <w:rFonts w:ascii="Times New Roman" w:hAnsi="Times New Roman"/>
          <w:bCs/>
          <w:sz w:val="24"/>
          <w:szCs w:val="24"/>
        </w:rPr>
        <w:t>136886</w:t>
      </w:r>
      <w:r w:rsidR="006627C6" w:rsidRPr="0042606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2606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="00377737">
        <w:rPr>
          <w:rFonts w:ascii="Times New Roman" w:hAnsi="Times New Roman"/>
          <w:bCs/>
          <w:sz w:val="24"/>
          <w:szCs w:val="24"/>
        </w:rPr>
        <w:t>1</w:t>
      </w:r>
      <w:r w:rsidR="00CC4A88">
        <w:rPr>
          <w:rFonts w:ascii="Times New Roman" w:hAnsi="Times New Roman"/>
          <w:bCs/>
          <w:sz w:val="24"/>
          <w:szCs w:val="24"/>
        </w:rPr>
        <w:t>0</w:t>
      </w:r>
      <w:r w:rsidR="00377737">
        <w:rPr>
          <w:rFonts w:ascii="Times New Roman" w:hAnsi="Times New Roman"/>
          <w:bCs/>
          <w:sz w:val="24"/>
          <w:szCs w:val="24"/>
        </w:rPr>
        <w:t>.0</w:t>
      </w:r>
      <w:r w:rsidR="00CC4A88">
        <w:rPr>
          <w:rFonts w:ascii="Times New Roman" w:hAnsi="Times New Roman"/>
          <w:bCs/>
          <w:sz w:val="24"/>
          <w:szCs w:val="24"/>
        </w:rPr>
        <w:t>7</w:t>
      </w:r>
      <w:r w:rsidR="00377737">
        <w:rPr>
          <w:rFonts w:ascii="Times New Roman" w:hAnsi="Times New Roman"/>
          <w:bCs/>
          <w:sz w:val="24"/>
          <w:szCs w:val="24"/>
        </w:rPr>
        <w:t>.202</w:t>
      </w:r>
      <w:r w:rsidR="00CC4A88">
        <w:rPr>
          <w:rFonts w:ascii="Times New Roman" w:hAnsi="Times New Roman"/>
          <w:bCs/>
          <w:sz w:val="24"/>
          <w:szCs w:val="24"/>
        </w:rPr>
        <w:t>6</w:t>
      </w:r>
    </w:p>
    <w:p w14:paraId="332E0460" w14:textId="77777777" w:rsidR="00D266DC" w:rsidRPr="00560FC3" w:rsidRDefault="00D266DC" w:rsidP="000925D4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BFE62EF" w14:textId="0000FBEC" w:rsidR="00BD7E24" w:rsidRPr="008132AB" w:rsidRDefault="00EC6454" w:rsidP="00EC6454">
      <w:pPr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3A77D7A3" w:rsidR="0065696B" w:rsidRPr="00EC6454" w:rsidRDefault="00CC4A88" w:rsidP="00CC4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</w:t>
      </w:r>
      <w:r w:rsidR="00CF6842">
        <w:rPr>
          <w:rFonts w:ascii="Times New Roman" w:eastAsia="Calibri" w:hAnsi="Times New Roman"/>
          <w:sz w:val="24"/>
          <w:szCs w:val="24"/>
          <w:lang w:val="ro-RO"/>
        </w:rPr>
        <w:t>în treaptă profesională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683ED1">
        <w:rPr>
          <w:rFonts w:ascii="Times New Roman" w:eastAsia="Calibri" w:hAnsi="Times New Roman"/>
          <w:sz w:val="24"/>
          <w:szCs w:val="24"/>
          <w:lang w:val="ro-RO"/>
        </w:rPr>
        <w:t>a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unui salariat din cadrul </w:t>
      </w:r>
      <w:proofErr w:type="spellStart"/>
      <w:r w:rsidRPr="00DC04EC">
        <w:rPr>
          <w:rFonts w:ascii="Times New Roman" w:hAnsi="Times New Roman"/>
          <w:sz w:val="24"/>
          <w:szCs w:val="24"/>
        </w:rPr>
        <w:t>Centrul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C04EC">
        <w:rPr>
          <w:rFonts w:ascii="Times New Roman" w:hAnsi="Times New Roman"/>
          <w:sz w:val="24"/>
          <w:szCs w:val="24"/>
        </w:rPr>
        <w:t>abilitare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și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reabilitare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pentru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persoane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adulte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C04EC">
        <w:rPr>
          <w:rFonts w:ascii="Times New Roman" w:hAnsi="Times New Roman"/>
          <w:sz w:val="24"/>
          <w:szCs w:val="24"/>
        </w:rPr>
        <w:t>dizabilități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Pr="00DC04EC">
        <w:rPr>
          <w:rFonts w:ascii="Times New Roman" w:hAnsi="Times New Roman"/>
          <w:sz w:val="24"/>
          <w:szCs w:val="24"/>
        </w:rPr>
        <w:t>Sfântul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4EC">
        <w:rPr>
          <w:rFonts w:ascii="Times New Roman" w:hAnsi="Times New Roman"/>
          <w:sz w:val="24"/>
          <w:szCs w:val="24"/>
        </w:rPr>
        <w:t>Vasile</w:t>
      </w:r>
      <w:proofErr w:type="spellEnd"/>
      <w:r w:rsidRPr="00DC04E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DC04EC">
        <w:rPr>
          <w:rFonts w:ascii="Times New Roman" w:hAnsi="Times New Roman"/>
          <w:sz w:val="24"/>
          <w:szCs w:val="24"/>
        </w:rPr>
        <w:t>Costâna</w:t>
      </w:r>
      <w:proofErr w:type="spellEnd"/>
      <w:r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 superior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de pe postul de muncitor calificat II</w:t>
      </w:r>
      <w:r w:rsidR="00C37EBD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(</w:t>
      </w:r>
      <w:r w:rsidR="006C0CD5">
        <w:rPr>
          <w:rFonts w:ascii="Times New Roman" w:eastAsia="Calibri" w:hAnsi="Times New Roman"/>
          <w:sz w:val="24"/>
          <w:szCs w:val="24"/>
          <w:lang w:val="ro-RO"/>
        </w:rPr>
        <w:t>bucătar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)</w:t>
      </w:r>
      <w:r w:rsidR="0065696B"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muncitor calificat I</w:t>
      </w:r>
      <w:r w:rsidR="00C37EBD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(</w:t>
      </w:r>
      <w:r w:rsidR="006C0CD5">
        <w:rPr>
          <w:rFonts w:ascii="Times New Roman" w:eastAsia="Calibri" w:hAnsi="Times New Roman"/>
          <w:sz w:val="24"/>
          <w:szCs w:val="24"/>
          <w:lang w:val="ro-RO"/>
        </w:rPr>
        <w:t>bucătar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)</w:t>
      </w:r>
      <w:r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27975E2" w14:textId="260E0BA8" w:rsidR="00EC6454" w:rsidRPr="008847E1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: </w:t>
      </w:r>
      <w:r w:rsidR="00CA7532">
        <w:rPr>
          <w:rFonts w:ascii="Times New Roman" w:hAnsi="Times New Roman"/>
          <w:bCs/>
          <w:sz w:val="24"/>
          <w:szCs w:val="24"/>
        </w:rPr>
        <w:t>23</w:t>
      </w:r>
      <w:r w:rsidR="00CA7532" w:rsidRPr="008847E1">
        <w:rPr>
          <w:rFonts w:ascii="Times New Roman" w:hAnsi="Times New Roman"/>
          <w:bCs/>
          <w:sz w:val="24"/>
          <w:szCs w:val="24"/>
        </w:rPr>
        <w:t>.0</w:t>
      </w:r>
      <w:r w:rsidR="00CA7532">
        <w:rPr>
          <w:rFonts w:ascii="Times New Roman" w:hAnsi="Times New Roman"/>
          <w:bCs/>
          <w:sz w:val="24"/>
          <w:szCs w:val="24"/>
        </w:rPr>
        <w:t>7</w:t>
      </w:r>
      <w:r w:rsidR="00CA7532" w:rsidRPr="008847E1">
        <w:rPr>
          <w:rFonts w:ascii="Times New Roman" w:hAnsi="Times New Roman"/>
          <w:bCs/>
          <w:sz w:val="24"/>
          <w:szCs w:val="24"/>
        </w:rPr>
        <w:t>.202</w:t>
      </w:r>
      <w:r w:rsidR="00CA7532">
        <w:rPr>
          <w:rFonts w:ascii="Times New Roman" w:hAnsi="Times New Roman"/>
          <w:bCs/>
          <w:sz w:val="24"/>
          <w:szCs w:val="24"/>
        </w:rPr>
        <w:t>6</w:t>
      </w:r>
      <w:r w:rsidR="00CA7532" w:rsidRPr="008847E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A7532"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CA7532" w:rsidRPr="008847E1">
        <w:rPr>
          <w:rFonts w:ascii="Times New Roman" w:hAnsi="Times New Roman"/>
          <w:bCs/>
          <w:sz w:val="24"/>
          <w:szCs w:val="24"/>
        </w:rPr>
        <w:t xml:space="preserve"> 1</w:t>
      </w:r>
      <w:r w:rsidR="006C0CD5">
        <w:rPr>
          <w:rFonts w:ascii="Times New Roman" w:hAnsi="Times New Roman"/>
          <w:bCs/>
          <w:sz w:val="24"/>
          <w:szCs w:val="24"/>
        </w:rPr>
        <w:t>2</w:t>
      </w:r>
      <w:r w:rsidR="00CA7532" w:rsidRPr="008847E1">
        <w:rPr>
          <w:rFonts w:ascii="Times New Roman" w:hAnsi="Times New Roman"/>
          <w:bCs/>
          <w:sz w:val="24"/>
          <w:szCs w:val="24"/>
        </w:rPr>
        <w:t xml:space="preserve">.00 </w:t>
      </w:r>
      <w:r w:rsidRPr="008847E1">
        <w:rPr>
          <w:rFonts w:ascii="Times New Roman" w:hAnsi="Times New Roman"/>
          <w:bCs/>
          <w:sz w:val="24"/>
          <w:szCs w:val="24"/>
        </w:rPr>
        <w:t xml:space="preserve">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28AC31E6" w14:textId="77777777" w:rsidR="00EC6454" w:rsidRPr="00F517FA" w:rsidRDefault="00EC6454" w:rsidP="0088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031360" w14:textId="14927B99" w:rsidR="00EC6454" w:rsidRPr="008847E1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it-IT"/>
        </w:rPr>
      </w:pPr>
      <w:bookmarkStart w:id="1" w:name="_Hlk234506148"/>
      <w:r w:rsidRPr="008847E1">
        <w:rPr>
          <w:bCs/>
          <w:lang w:val="ro-RO"/>
        </w:rPr>
        <w:t xml:space="preserve">Modalitatea de </w:t>
      </w:r>
      <w:proofErr w:type="spellStart"/>
      <w:r w:rsidRPr="008847E1">
        <w:rPr>
          <w:bCs/>
          <w:lang w:val="ro-RO"/>
        </w:rPr>
        <w:t>desfăşurare</w:t>
      </w:r>
      <w:proofErr w:type="spellEnd"/>
      <w:r w:rsidRPr="008847E1">
        <w:rPr>
          <w:bCs/>
          <w:lang w:val="ro-RO"/>
        </w:rPr>
        <w:t xml:space="preserve"> a examenului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683ED1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683ED1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>:</w:t>
      </w:r>
    </w:p>
    <w:p w14:paraId="1E0B4D60" w14:textId="753772E6" w:rsidR="00EC6454" w:rsidRPr="00F517FA" w:rsidRDefault="00EC6454" w:rsidP="008847E1">
      <w:pPr>
        <w:pStyle w:val="msonospacing0"/>
        <w:spacing w:before="0" w:beforeAutospacing="0" w:after="0" w:afterAutospacing="0"/>
        <w:ind w:firstLine="92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="00683ED1">
        <w:rPr>
          <w:bdr w:val="none" w:sz="0" w:space="0" w:color="auto" w:frame="1"/>
        </w:rPr>
        <w:t>treaptă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Pr="00F517FA">
        <w:rPr>
          <w:bdr w:val="none" w:sz="0" w:space="0" w:color="auto" w:frame="1"/>
        </w:rPr>
        <w:t>profesional</w:t>
      </w:r>
      <w:r w:rsidR="00683ED1">
        <w:rPr>
          <w:bdr w:val="none" w:sz="0" w:space="0" w:color="auto" w:frame="1"/>
        </w:rPr>
        <w:t>ă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65C0AC52" w14:textId="77777777" w:rsidR="008847E1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-selecția dosarelor de înscriere;</w:t>
      </w:r>
    </w:p>
    <w:p w14:paraId="5F6B8DA3" w14:textId="034E3B1A" w:rsidR="00EC6454" w:rsidRPr="00F517F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 xml:space="preserve">-proba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candidaților.</w:t>
      </w:r>
    </w:p>
    <w:p w14:paraId="3C2580CE" w14:textId="0CFCF453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5CB2978" w14:textId="0411AF4D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E0290C5" w14:textId="6937471C" w:rsidR="00EC6454" w:rsidRPr="00F517FA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2378CDE7" w14:textId="0C95C0FE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65696B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bookmarkEnd w:id="1"/>
    <w:p w14:paraId="6C7FE5D1" w14:textId="59873518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</w:t>
      </w:r>
    </w:p>
    <w:p w14:paraId="019D6B29" w14:textId="6F92ED2D" w:rsidR="00EC6454" w:rsidRPr="00F517FA" w:rsidRDefault="00EC6454" w:rsidP="008847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 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Perioada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mai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mare de o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lună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salariatul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concediu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pentru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incapacitate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temporară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muncă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condiţiile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legii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nu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ia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considerare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0F24C1CA" w14:textId="26EA415D" w:rsidR="00EC6454" w:rsidRPr="008847E1" w:rsidRDefault="00EC6454" w:rsidP="008847E1">
      <w:pPr>
        <w:pStyle w:val="msonospacing0"/>
        <w:spacing w:before="0" w:beforeAutospacing="0" w:after="0" w:afterAutospacing="0"/>
        <w:ind w:firstLine="567"/>
        <w:jc w:val="both"/>
        <w:rPr>
          <w:bCs/>
          <w:lang w:val="ro-RO"/>
        </w:rPr>
      </w:pPr>
      <w:r w:rsidRPr="00F517FA">
        <w:rPr>
          <w:b/>
          <w:lang w:val="it-IT"/>
        </w:rPr>
        <w:t xml:space="preserve">    </w:t>
      </w:r>
      <w:bookmarkStart w:id="2" w:name="_Hlk234506198"/>
      <w:r w:rsidRPr="008847E1">
        <w:rPr>
          <w:bCs/>
          <w:lang w:val="it-IT"/>
        </w:rPr>
        <w:t xml:space="preserve">Dosarele de înscriere la  </w:t>
      </w:r>
      <w:r w:rsidRPr="008847E1">
        <w:rPr>
          <w:bCs/>
          <w:lang w:val="ro-RO"/>
        </w:rPr>
        <w:t>examenul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EB76F6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EB76F6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 xml:space="preserve"> </w:t>
      </w:r>
      <w:r w:rsidRPr="008847E1">
        <w:rPr>
          <w:bCs/>
          <w:bdr w:val="none" w:sz="0" w:space="0" w:color="auto" w:frame="1"/>
        </w:rPr>
        <w:t xml:space="preserve">se </w:t>
      </w:r>
      <w:proofErr w:type="spellStart"/>
      <w:r w:rsidRPr="008847E1">
        <w:rPr>
          <w:bCs/>
          <w:bdr w:val="none" w:sz="0" w:space="0" w:color="auto" w:frame="1"/>
        </w:rPr>
        <w:t>depun</w:t>
      </w:r>
      <w:proofErr w:type="spellEnd"/>
      <w:r w:rsidRPr="008847E1">
        <w:rPr>
          <w:bCs/>
          <w:bdr w:val="none" w:sz="0" w:space="0" w:color="auto" w:frame="1"/>
        </w:rPr>
        <w:t xml:space="preserve"> la </w:t>
      </w:r>
      <w:proofErr w:type="spellStart"/>
      <w:r w:rsidRPr="008847E1">
        <w:rPr>
          <w:bCs/>
          <w:bdr w:val="none" w:sz="0" w:space="0" w:color="auto" w:frame="1"/>
        </w:rPr>
        <w:t>secretarul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comisiei</w:t>
      </w:r>
      <w:proofErr w:type="spellEnd"/>
      <w:r w:rsidRPr="008847E1">
        <w:rPr>
          <w:bCs/>
          <w:bdr w:val="none" w:sz="0" w:space="0" w:color="auto" w:frame="1"/>
        </w:rPr>
        <w:t xml:space="preserve"> de examen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termen de </w:t>
      </w:r>
      <w:r w:rsidR="008847E1" w:rsidRPr="008847E1">
        <w:rPr>
          <w:bCs/>
          <w:bdr w:val="none" w:sz="0" w:space="0" w:color="auto" w:frame="1"/>
        </w:rPr>
        <w:t>5</w:t>
      </w:r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zile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lucrătoare</w:t>
      </w:r>
      <w:proofErr w:type="spellEnd"/>
      <w:r w:rsidRPr="008847E1">
        <w:rPr>
          <w:bCs/>
          <w:bdr w:val="none" w:sz="0" w:space="0" w:color="auto" w:frame="1"/>
        </w:rPr>
        <w:t xml:space="preserve"> de la data </w:t>
      </w:r>
      <w:r w:rsidRPr="008847E1">
        <w:rPr>
          <w:bCs/>
          <w:lang w:val="ro-RO"/>
        </w:rPr>
        <w:t>afișării anunțului privind organizarea examenului de promovare</w:t>
      </w:r>
      <w:r w:rsidR="008847E1" w:rsidRPr="008847E1">
        <w:rPr>
          <w:bCs/>
          <w:lang w:val="ro-RO"/>
        </w:rPr>
        <w:t xml:space="preserve">, respectiv până pe data de </w:t>
      </w:r>
      <w:r w:rsidR="00CA7532">
        <w:rPr>
          <w:bCs/>
          <w:lang w:val="ro-RO"/>
        </w:rPr>
        <w:t>16.07.2026, ora 16.00</w:t>
      </w:r>
      <w:r w:rsidRPr="008847E1">
        <w:rPr>
          <w:bCs/>
          <w:lang w:val="ro-RO"/>
        </w:rPr>
        <w:t>;</w:t>
      </w:r>
    </w:p>
    <w:bookmarkEnd w:id="2"/>
    <w:p w14:paraId="102B22B6" w14:textId="3EABE795" w:rsidR="00EC6454" w:rsidRPr="00BC1804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1AF4BF53" w14:textId="40DFDBD9" w:rsidR="0065696B" w:rsidRPr="006C0CD5" w:rsidRDefault="00EC6454" w:rsidP="006C0CD5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3B0CB0">
        <w:rPr>
          <w:lang w:val="ro-RO"/>
        </w:rPr>
        <w:t>Bibliografia</w:t>
      </w:r>
      <w:r w:rsidR="003B0CB0">
        <w:rPr>
          <w:lang w:val="ro-RO"/>
        </w:rPr>
        <w:t>/tematica</w:t>
      </w:r>
      <w:r w:rsidRPr="003B0CB0">
        <w:rPr>
          <w:rStyle w:val="apple-converted-space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</w:t>
      </w:r>
      <w:r w:rsidR="006C0CD5">
        <w:rPr>
          <w:lang w:val="ro-RO"/>
        </w:rPr>
        <w:t xml:space="preserve"> </w:t>
      </w:r>
      <w:proofErr w:type="spellStart"/>
      <w:r w:rsidR="00683ED1">
        <w:rPr>
          <w:u w:val="single"/>
        </w:rPr>
        <w:t>pentru</w:t>
      </w:r>
      <w:proofErr w:type="spellEnd"/>
      <w:r w:rsidR="00683ED1">
        <w:rPr>
          <w:u w:val="single"/>
        </w:rPr>
        <w:t xml:space="preserve"> </w:t>
      </w:r>
      <w:proofErr w:type="spellStart"/>
      <w:r w:rsidR="00E334BE">
        <w:rPr>
          <w:u w:val="single"/>
        </w:rPr>
        <w:t>M</w:t>
      </w:r>
      <w:r w:rsidR="00E334BE" w:rsidRPr="0065696B">
        <w:rPr>
          <w:u w:val="single"/>
        </w:rPr>
        <w:t>uncitor</w:t>
      </w:r>
      <w:proofErr w:type="spellEnd"/>
      <w:r w:rsidR="00E334BE" w:rsidRPr="0065696B">
        <w:rPr>
          <w:u w:val="single"/>
        </w:rPr>
        <w:t xml:space="preserve"> </w:t>
      </w:r>
      <w:proofErr w:type="spellStart"/>
      <w:r w:rsidR="00E334BE" w:rsidRPr="0065696B">
        <w:rPr>
          <w:u w:val="single"/>
        </w:rPr>
        <w:t>calificat</w:t>
      </w:r>
      <w:proofErr w:type="spellEnd"/>
      <w:r w:rsidR="00E334BE" w:rsidRPr="0065696B">
        <w:rPr>
          <w:u w:val="single"/>
        </w:rPr>
        <w:t xml:space="preserve"> </w:t>
      </w:r>
      <w:r w:rsidR="0065696B" w:rsidRPr="0065696B">
        <w:rPr>
          <w:u w:val="single"/>
        </w:rPr>
        <w:t xml:space="preserve">I </w:t>
      </w:r>
      <w:r w:rsidR="00E334BE">
        <w:rPr>
          <w:u w:val="single"/>
        </w:rPr>
        <w:t>(</w:t>
      </w:r>
      <w:proofErr w:type="spellStart"/>
      <w:r w:rsidR="006C0CD5">
        <w:rPr>
          <w:u w:val="single"/>
        </w:rPr>
        <w:t>bucătar</w:t>
      </w:r>
      <w:proofErr w:type="spellEnd"/>
      <w:r w:rsidR="00E334BE">
        <w:rPr>
          <w:u w:val="single"/>
        </w:rPr>
        <w:t>)</w:t>
      </w:r>
      <w:r w:rsidR="006C0CD5">
        <w:rPr>
          <w:u w:val="single"/>
        </w:rPr>
        <w:t>:</w:t>
      </w:r>
    </w:p>
    <w:p w14:paraId="684F9D13" w14:textId="77777777" w:rsidR="006C0CD5" w:rsidRPr="006C0CD5" w:rsidRDefault="006C0CD5" w:rsidP="006C0CD5">
      <w:pPr>
        <w:pStyle w:val="ListParagraph"/>
        <w:numPr>
          <w:ilvl w:val="0"/>
          <w:numId w:val="5"/>
        </w:numPr>
        <w:spacing w:after="0" w:line="240" w:lineRule="auto"/>
        <w:ind w:left="344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C0CD5">
        <w:rPr>
          <w:rFonts w:ascii="Times New Roman" w:hAnsi="Times New Roman"/>
          <w:bCs/>
          <w:sz w:val="24"/>
          <w:szCs w:val="24"/>
        </w:rPr>
        <w:lastRenderedPageBreak/>
        <w:t>Ordonanţa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urgenţă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nr. 57 din 3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iulie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2019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: </w:t>
      </w:r>
    </w:p>
    <w:p w14:paraId="5149C2A2" w14:textId="77777777" w:rsidR="006C0CD5" w:rsidRPr="006C0CD5" w:rsidRDefault="006C0CD5" w:rsidP="006C0CD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C0CD5">
        <w:rPr>
          <w:rFonts w:ascii="Times New Roman" w:hAnsi="Times New Roman"/>
          <w:bCs/>
          <w:sz w:val="24"/>
          <w:szCs w:val="24"/>
        </w:rPr>
        <w:t>Tematică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: art.368, art.430, art.432-art.434, art.437, art.440, art.441, art.447, art.551; </w:t>
      </w:r>
    </w:p>
    <w:p w14:paraId="15BCADCD" w14:textId="77777777" w:rsidR="006C0CD5" w:rsidRPr="006C0CD5" w:rsidRDefault="006C0CD5" w:rsidP="006C0CD5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C0CD5">
        <w:rPr>
          <w:rFonts w:ascii="Times New Roman" w:hAnsi="Times New Roman"/>
          <w:bCs/>
          <w:sz w:val="24"/>
          <w:szCs w:val="24"/>
        </w:rPr>
        <w:t xml:space="preserve">2.  </w:t>
      </w:r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Ordin nr. 119/2014 pentru aprobarea Normelor de igienă </w:t>
      </w:r>
      <w:proofErr w:type="spellStart"/>
      <w:r w:rsidRPr="006C0CD5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 sănătate publică privind mediul de </w:t>
      </w:r>
      <w:proofErr w:type="spellStart"/>
      <w:r w:rsidRPr="006C0CD5">
        <w:rPr>
          <w:rFonts w:ascii="Times New Roman" w:hAnsi="Times New Roman"/>
          <w:bCs/>
          <w:sz w:val="24"/>
          <w:szCs w:val="24"/>
          <w:lang w:val="ro-RO"/>
        </w:rPr>
        <w:t>viaţă</w:t>
      </w:r>
      <w:proofErr w:type="spellEnd"/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 al </w:t>
      </w:r>
      <w:proofErr w:type="spellStart"/>
      <w:r w:rsidRPr="006C0CD5">
        <w:rPr>
          <w:rFonts w:ascii="Times New Roman" w:hAnsi="Times New Roman"/>
          <w:bCs/>
          <w:sz w:val="24"/>
          <w:szCs w:val="24"/>
          <w:lang w:val="ro-RO"/>
        </w:rPr>
        <w:t>populaţiei</w:t>
      </w:r>
      <w:proofErr w:type="spellEnd"/>
      <w:r w:rsidRPr="006C0CD5">
        <w:rPr>
          <w:rFonts w:ascii="Times New Roman" w:hAnsi="Times New Roman"/>
          <w:bCs/>
          <w:sz w:val="24"/>
          <w:szCs w:val="24"/>
          <w:lang w:val="ro-RO"/>
        </w:rPr>
        <w:t>:</w:t>
      </w:r>
    </w:p>
    <w:p w14:paraId="02644900" w14:textId="77777777" w:rsidR="006C0CD5" w:rsidRPr="006C0CD5" w:rsidRDefault="006C0CD5" w:rsidP="006C0CD5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C0CD5">
        <w:rPr>
          <w:rFonts w:ascii="Times New Roman" w:hAnsi="Times New Roman"/>
          <w:bCs/>
          <w:sz w:val="24"/>
          <w:szCs w:val="24"/>
          <w:lang w:val="ro-RO"/>
        </w:rPr>
        <w:t>Tematică:</w:t>
      </w:r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Capitolul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VI -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Norme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igienă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unităţile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folosinţă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>, Art. 46 - 52</w:t>
      </w:r>
    </w:p>
    <w:p w14:paraId="5C5128F7" w14:textId="77777777" w:rsidR="006C0CD5" w:rsidRPr="006C0CD5" w:rsidRDefault="006C0CD5" w:rsidP="006C0CD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0CD5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Ordinul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nr.976/1998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Normelor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igienă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producţia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prelucrarea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depozitarea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păstrarea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transportul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desfacerea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alimentelor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: </w:t>
      </w:r>
    </w:p>
    <w:p w14:paraId="309D6CC4" w14:textId="77777777" w:rsidR="006C0CD5" w:rsidRPr="006C0CD5" w:rsidRDefault="006C0CD5" w:rsidP="006C0CD5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 Tematică: Cap. III, Cap. IV</w:t>
      </w:r>
    </w:p>
    <w:p w14:paraId="22626E4D" w14:textId="77777777" w:rsidR="006C0CD5" w:rsidRPr="006C0CD5" w:rsidRDefault="006C0CD5" w:rsidP="006C0CD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4. Ordin nr. 507/2026 privind aprobarea standardelor specifice minime de calitate obligatorii pentru serviciile sociale destinate persoanelor adulte cu </w:t>
      </w:r>
      <w:proofErr w:type="spellStart"/>
      <w:r w:rsidRPr="006C0CD5">
        <w:rPr>
          <w:rFonts w:ascii="Times New Roman" w:hAnsi="Times New Roman"/>
          <w:bCs/>
          <w:sz w:val="24"/>
          <w:szCs w:val="24"/>
          <w:lang w:val="ro-RO"/>
        </w:rPr>
        <w:t>dizabilităţi</w:t>
      </w:r>
      <w:proofErr w:type="spellEnd"/>
      <w:r w:rsidRPr="006C0CD5">
        <w:rPr>
          <w:rFonts w:ascii="Times New Roman" w:hAnsi="Times New Roman"/>
          <w:bCs/>
          <w:sz w:val="24"/>
          <w:szCs w:val="24"/>
          <w:lang w:val="it-IT"/>
        </w:rPr>
        <w:t>:</w:t>
      </w:r>
    </w:p>
    <w:p w14:paraId="352E444F" w14:textId="77777777" w:rsidR="006C0CD5" w:rsidRPr="006C0CD5" w:rsidRDefault="006C0CD5" w:rsidP="006C0CD5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C0CD5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6C0CD5">
        <w:rPr>
          <w:rFonts w:ascii="Times New Roman" w:hAnsi="Times New Roman"/>
          <w:bCs/>
          <w:sz w:val="24"/>
          <w:szCs w:val="24"/>
        </w:rPr>
        <w:t>Tematică</w:t>
      </w:r>
      <w:proofErr w:type="spellEnd"/>
      <w:r w:rsidRPr="006C0CD5">
        <w:rPr>
          <w:rFonts w:ascii="Times New Roman" w:hAnsi="Times New Roman"/>
          <w:bCs/>
          <w:sz w:val="24"/>
          <w:szCs w:val="24"/>
        </w:rPr>
        <w:t xml:space="preserve">: </w:t>
      </w:r>
      <w:r w:rsidRPr="006C0CD5">
        <w:rPr>
          <w:rFonts w:ascii="Times New Roman" w:hAnsi="Times New Roman"/>
          <w:bCs/>
          <w:sz w:val="24"/>
          <w:szCs w:val="24"/>
          <w:lang w:val="ro-RO"/>
        </w:rPr>
        <w:t>ANEXA Nr. 1:</w:t>
      </w:r>
      <w:r w:rsidRPr="006C0CD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C0CD5">
        <w:rPr>
          <w:rFonts w:ascii="Times New Roman" w:hAnsi="Times New Roman"/>
          <w:sz w:val="24"/>
          <w:szCs w:val="24"/>
          <w:lang w:val="ro-RO"/>
        </w:rPr>
        <w:t>MODULUL I-</w:t>
      </w:r>
      <w:r w:rsidRPr="006C0CD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6C0CD5">
        <w:rPr>
          <w:rFonts w:ascii="Times New Roman" w:hAnsi="Times New Roman"/>
          <w:sz w:val="24"/>
          <w:szCs w:val="24"/>
        </w:rPr>
        <w:t>Managementul</w:t>
      </w:r>
      <w:proofErr w:type="spellEnd"/>
      <w:r w:rsidRPr="006C0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CD5">
        <w:rPr>
          <w:rFonts w:ascii="Times New Roman" w:hAnsi="Times New Roman"/>
          <w:sz w:val="24"/>
          <w:szCs w:val="24"/>
        </w:rPr>
        <w:t>serviciului</w:t>
      </w:r>
      <w:proofErr w:type="spellEnd"/>
      <w:r w:rsidRPr="006C0CD5">
        <w:rPr>
          <w:rFonts w:ascii="Times New Roman" w:hAnsi="Times New Roman"/>
          <w:sz w:val="24"/>
          <w:szCs w:val="24"/>
        </w:rPr>
        <w:t xml:space="preserve"> social</w:t>
      </w:r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 (Standard 3) MODULUL V - </w:t>
      </w:r>
      <w:proofErr w:type="spellStart"/>
      <w:r w:rsidRPr="006C0CD5">
        <w:rPr>
          <w:rFonts w:ascii="Times New Roman" w:hAnsi="Times New Roman"/>
          <w:bCs/>
          <w:sz w:val="24"/>
          <w:szCs w:val="24"/>
          <w:lang w:val="ro-RO"/>
        </w:rPr>
        <w:t>Protecţie</w:t>
      </w:r>
      <w:proofErr w:type="spellEnd"/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6C0CD5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6C0CD5">
        <w:rPr>
          <w:rFonts w:ascii="Times New Roman" w:hAnsi="Times New Roman"/>
          <w:bCs/>
          <w:sz w:val="24"/>
          <w:szCs w:val="24"/>
          <w:lang w:val="ro-RO"/>
        </w:rPr>
        <w:t xml:space="preserve"> drepturi (Standarde 1, 4, 5).</w:t>
      </w:r>
    </w:p>
    <w:p w14:paraId="222D57FF" w14:textId="77777777" w:rsidR="0065696B" w:rsidRDefault="0065696B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3554CD9" w14:textId="77777777" w:rsidR="00EC6454" w:rsidRPr="00613B63" w:rsidRDefault="00EC6454" w:rsidP="003B0C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77777777" w:rsidR="00EC6454" w:rsidRPr="00613B63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465774D1" w:rsidR="00EC6454" w:rsidRPr="00342890" w:rsidRDefault="00EC6454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E334BE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Anton Nicoleta</w:t>
      </w:r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="00C37EBD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Compartimentul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5944B954" w14:textId="06942FA5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8" w:history="1">
        <w:r w:rsidRPr="000C1ECC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.</w:t>
      </w:r>
    </w:p>
    <w:p w14:paraId="3C86A97A" w14:textId="77777777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50DABB71" w14:textId="77777777" w:rsidR="006C0CD5" w:rsidRDefault="006C0CD5" w:rsidP="00CC4A88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6C0CD5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B3B2FC0"/>
    <w:multiLevelType w:val="hybridMultilevel"/>
    <w:tmpl w:val="AC0C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5767A"/>
    <w:multiLevelType w:val="hybridMultilevel"/>
    <w:tmpl w:val="00900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54D9D"/>
    <w:rsid w:val="0015556A"/>
    <w:rsid w:val="00165866"/>
    <w:rsid w:val="00172C3E"/>
    <w:rsid w:val="00181893"/>
    <w:rsid w:val="00182E42"/>
    <w:rsid w:val="00184FBE"/>
    <w:rsid w:val="00186C39"/>
    <w:rsid w:val="0019621F"/>
    <w:rsid w:val="001A35CA"/>
    <w:rsid w:val="001A40E8"/>
    <w:rsid w:val="001B57CE"/>
    <w:rsid w:val="001B79BA"/>
    <w:rsid w:val="001C52A8"/>
    <w:rsid w:val="001C6B02"/>
    <w:rsid w:val="001D3169"/>
    <w:rsid w:val="001E0356"/>
    <w:rsid w:val="001E2677"/>
    <w:rsid w:val="001E52B5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F4D87"/>
    <w:rsid w:val="003110A9"/>
    <w:rsid w:val="00322FEC"/>
    <w:rsid w:val="0032629F"/>
    <w:rsid w:val="003349BD"/>
    <w:rsid w:val="00341240"/>
    <w:rsid w:val="00342B55"/>
    <w:rsid w:val="003449D4"/>
    <w:rsid w:val="00345C8C"/>
    <w:rsid w:val="00346FC6"/>
    <w:rsid w:val="00347682"/>
    <w:rsid w:val="003627F5"/>
    <w:rsid w:val="00363318"/>
    <w:rsid w:val="003725AB"/>
    <w:rsid w:val="00377737"/>
    <w:rsid w:val="00386547"/>
    <w:rsid w:val="003865F8"/>
    <w:rsid w:val="00386E3F"/>
    <w:rsid w:val="003915C7"/>
    <w:rsid w:val="003A169F"/>
    <w:rsid w:val="003B0CB0"/>
    <w:rsid w:val="003B2805"/>
    <w:rsid w:val="003B43C7"/>
    <w:rsid w:val="003B6F67"/>
    <w:rsid w:val="003C3F91"/>
    <w:rsid w:val="003C6F56"/>
    <w:rsid w:val="003D5A4A"/>
    <w:rsid w:val="003E1506"/>
    <w:rsid w:val="003E3CF7"/>
    <w:rsid w:val="003E6036"/>
    <w:rsid w:val="003F2F47"/>
    <w:rsid w:val="00402CBF"/>
    <w:rsid w:val="0041237C"/>
    <w:rsid w:val="00422C54"/>
    <w:rsid w:val="00424D8F"/>
    <w:rsid w:val="00426060"/>
    <w:rsid w:val="004325A2"/>
    <w:rsid w:val="00436F06"/>
    <w:rsid w:val="00440A32"/>
    <w:rsid w:val="00453A88"/>
    <w:rsid w:val="00460436"/>
    <w:rsid w:val="004622D7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302C0"/>
    <w:rsid w:val="0053133A"/>
    <w:rsid w:val="00535D63"/>
    <w:rsid w:val="005411B6"/>
    <w:rsid w:val="00547E38"/>
    <w:rsid w:val="005500A1"/>
    <w:rsid w:val="0055352C"/>
    <w:rsid w:val="00560FC3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7205"/>
    <w:rsid w:val="00641A7E"/>
    <w:rsid w:val="00642130"/>
    <w:rsid w:val="0065696B"/>
    <w:rsid w:val="00660D2A"/>
    <w:rsid w:val="006627C6"/>
    <w:rsid w:val="00671094"/>
    <w:rsid w:val="00683A6A"/>
    <w:rsid w:val="00683ED1"/>
    <w:rsid w:val="00686799"/>
    <w:rsid w:val="00687401"/>
    <w:rsid w:val="00693BC2"/>
    <w:rsid w:val="006A5CB3"/>
    <w:rsid w:val="006A65ED"/>
    <w:rsid w:val="006A7300"/>
    <w:rsid w:val="006C0CD5"/>
    <w:rsid w:val="006E62D7"/>
    <w:rsid w:val="0070041A"/>
    <w:rsid w:val="00703037"/>
    <w:rsid w:val="00711B3C"/>
    <w:rsid w:val="007150F8"/>
    <w:rsid w:val="00716C03"/>
    <w:rsid w:val="0071736B"/>
    <w:rsid w:val="0072411D"/>
    <w:rsid w:val="00731E6F"/>
    <w:rsid w:val="00734256"/>
    <w:rsid w:val="00741F9B"/>
    <w:rsid w:val="007459F9"/>
    <w:rsid w:val="00746141"/>
    <w:rsid w:val="00757F55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E202D"/>
    <w:rsid w:val="007F035F"/>
    <w:rsid w:val="007F24B1"/>
    <w:rsid w:val="008132AB"/>
    <w:rsid w:val="00826DAE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2C8B"/>
    <w:rsid w:val="008E34F0"/>
    <w:rsid w:val="008E4A18"/>
    <w:rsid w:val="008F1624"/>
    <w:rsid w:val="00907FA1"/>
    <w:rsid w:val="00925828"/>
    <w:rsid w:val="009360B2"/>
    <w:rsid w:val="00947C16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B26"/>
    <w:rsid w:val="009B0B39"/>
    <w:rsid w:val="009D3C56"/>
    <w:rsid w:val="009D4D5A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EC3"/>
    <w:rsid w:val="00AF077F"/>
    <w:rsid w:val="00AF1575"/>
    <w:rsid w:val="00AF2450"/>
    <w:rsid w:val="00B0405F"/>
    <w:rsid w:val="00B16D95"/>
    <w:rsid w:val="00B22D00"/>
    <w:rsid w:val="00B312EF"/>
    <w:rsid w:val="00B5133E"/>
    <w:rsid w:val="00B51FBE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F42FC"/>
    <w:rsid w:val="00C0350F"/>
    <w:rsid w:val="00C22A2F"/>
    <w:rsid w:val="00C35679"/>
    <w:rsid w:val="00C37EBD"/>
    <w:rsid w:val="00C52E93"/>
    <w:rsid w:val="00C6081C"/>
    <w:rsid w:val="00C616B3"/>
    <w:rsid w:val="00C641BC"/>
    <w:rsid w:val="00C724D8"/>
    <w:rsid w:val="00C74A56"/>
    <w:rsid w:val="00C77918"/>
    <w:rsid w:val="00C92CF0"/>
    <w:rsid w:val="00CA5DB2"/>
    <w:rsid w:val="00CA7532"/>
    <w:rsid w:val="00CC2B7E"/>
    <w:rsid w:val="00CC4A88"/>
    <w:rsid w:val="00CD0A61"/>
    <w:rsid w:val="00CD4489"/>
    <w:rsid w:val="00CE4734"/>
    <w:rsid w:val="00CE6261"/>
    <w:rsid w:val="00CF6842"/>
    <w:rsid w:val="00D111A3"/>
    <w:rsid w:val="00D134D5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A0703"/>
    <w:rsid w:val="00DA4E43"/>
    <w:rsid w:val="00DD13B3"/>
    <w:rsid w:val="00DD794F"/>
    <w:rsid w:val="00DF11D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62936"/>
    <w:rsid w:val="00E81B34"/>
    <w:rsid w:val="00E823C6"/>
    <w:rsid w:val="00E914F0"/>
    <w:rsid w:val="00E94EF3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13</cp:revision>
  <cp:lastPrinted>2025-08-13T09:20:00Z</cp:lastPrinted>
  <dcterms:created xsi:type="dcterms:W3CDTF">2025-08-13T08:04:00Z</dcterms:created>
  <dcterms:modified xsi:type="dcterms:W3CDTF">2026-07-10T07:54:00Z</dcterms:modified>
</cp:coreProperties>
</file>