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7D6B" w14:textId="77777777" w:rsidR="0089148A" w:rsidRDefault="0089148A" w:rsidP="0089148A">
      <w:pPr>
        <w:pStyle w:val="Default"/>
        <w:ind w:firstLine="851"/>
        <w:jc w:val="both"/>
      </w:pPr>
    </w:p>
    <w:p w14:paraId="55E5EC34" w14:textId="77777777" w:rsidR="0089148A" w:rsidRPr="00203BEB" w:rsidRDefault="0089148A" w:rsidP="0089148A">
      <w:pPr>
        <w:ind w:right="23"/>
        <w:jc w:val="center"/>
        <w:rPr>
          <w:b/>
        </w:rPr>
      </w:pPr>
      <w:r w:rsidRPr="00203BEB">
        <w:rPr>
          <w:b/>
        </w:rPr>
        <w:t xml:space="preserve">DIRECŢIA  GENERALĂ DE ASISTENŢĂ SOCIALĂ ŞI PROTECŢIA COPILULUI </w:t>
      </w:r>
    </w:p>
    <w:p w14:paraId="70A374A8" w14:textId="77777777" w:rsidR="0089148A" w:rsidRPr="00203BEB" w:rsidRDefault="0089148A" w:rsidP="0089148A">
      <w:pPr>
        <w:ind w:right="23"/>
        <w:jc w:val="center"/>
        <w:rPr>
          <w:b/>
        </w:rPr>
      </w:pPr>
      <w:r w:rsidRPr="00203BEB">
        <w:rPr>
          <w:b/>
        </w:rPr>
        <w:t>A JUDEŢULUI SUCEAVA</w:t>
      </w:r>
    </w:p>
    <w:p w14:paraId="49BF5534" w14:textId="77777777" w:rsidR="0089148A" w:rsidRPr="00203BEB" w:rsidRDefault="0089148A" w:rsidP="0089148A">
      <w:pPr>
        <w:ind w:right="23"/>
        <w:jc w:val="center"/>
        <w:rPr>
          <w:b/>
        </w:rPr>
      </w:pPr>
      <w:proofErr w:type="spellStart"/>
      <w:r w:rsidRPr="00203BEB">
        <w:rPr>
          <w:b/>
        </w:rPr>
        <w:t>anunţă</w:t>
      </w:r>
      <w:proofErr w:type="spellEnd"/>
      <w:r w:rsidRPr="00203BEB">
        <w:rPr>
          <w:b/>
        </w:rPr>
        <w:t>:</w:t>
      </w:r>
    </w:p>
    <w:p w14:paraId="4C34959D" w14:textId="77777777" w:rsidR="0089148A" w:rsidRPr="00203BEB" w:rsidRDefault="0089148A" w:rsidP="0089148A">
      <w:pPr>
        <w:ind w:right="23"/>
        <w:jc w:val="center"/>
        <w:rPr>
          <w:b/>
        </w:rPr>
      </w:pPr>
    </w:p>
    <w:p w14:paraId="5CD6F0EA" w14:textId="2A6763B1" w:rsidR="0089148A" w:rsidRPr="00203BEB" w:rsidRDefault="0089148A" w:rsidP="0089148A">
      <w:pPr>
        <w:pStyle w:val="Default"/>
        <w:ind w:firstLine="851"/>
        <w:jc w:val="both"/>
      </w:pPr>
      <w:proofErr w:type="spellStart"/>
      <w:r w:rsidRPr="00203BEB">
        <w:t>Organizarea</w:t>
      </w:r>
      <w:proofErr w:type="spellEnd"/>
      <w:r w:rsidRPr="00203BEB">
        <w:t xml:space="preserve"> </w:t>
      </w:r>
      <w:proofErr w:type="spellStart"/>
      <w:r w:rsidRPr="00203BEB">
        <w:t>examenului</w:t>
      </w:r>
      <w:proofErr w:type="spellEnd"/>
      <w:r w:rsidRPr="00203BEB">
        <w:t xml:space="preserve"> de </w:t>
      </w:r>
      <w:proofErr w:type="spellStart"/>
      <w:r w:rsidRPr="00203BEB">
        <w:t>promovare</w:t>
      </w:r>
      <w:proofErr w:type="spellEnd"/>
      <w:r w:rsidRPr="00203BEB">
        <w:t xml:space="preserve"> </w:t>
      </w:r>
      <w:proofErr w:type="spellStart"/>
      <w:r w:rsidRPr="00203BEB">
        <w:t>în</w:t>
      </w:r>
      <w:proofErr w:type="spellEnd"/>
      <w:r w:rsidRPr="00203BEB">
        <w:t xml:space="preserve"> grad </w:t>
      </w:r>
      <w:proofErr w:type="spellStart"/>
      <w:r w:rsidRPr="00203BEB">
        <w:t>profesional</w:t>
      </w:r>
      <w:proofErr w:type="spellEnd"/>
      <w:r w:rsidRPr="00203BEB">
        <w:t xml:space="preserve"> </w:t>
      </w:r>
      <w:proofErr w:type="spellStart"/>
      <w:r w:rsidRPr="00203BEB">
        <w:t>imediat</w:t>
      </w:r>
      <w:proofErr w:type="spellEnd"/>
      <w:r w:rsidRPr="00203BEB">
        <w:t xml:space="preserve"> superior </w:t>
      </w:r>
      <w:proofErr w:type="spellStart"/>
      <w:r w:rsidRPr="00203BEB">
        <w:t>celui</w:t>
      </w:r>
      <w:proofErr w:type="spellEnd"/>
      <w:r w:rsidRPr="00203BEB">
        <w:t xml:space="preserve"> </w:t>
      </w:r>
      <w:proofErr w:type="spellStart"/>
      <w:r w:rsidRPr="00203BEB">
        <w:t>deţinut</w:t>
      </w:r>
      <w:proofErr w:type="spellEnd"/>
      <w:r w:rsidRPr="00203BEB">
        <w:t xml:space="preserve">, a </w:t>
      </w:r>
      <w:proofErr w:type="spellStart"/>
      <w:r w:rsidRPr="00203BEB">
        <w:t>unui</w:t>
      </w:r>
      <w:proofErr w:type="spellEnd"/>
      <w:r w:rsidRPr="00203BEB">
        <w:t xml:space="preserve"> </w:t>
      </w:r>
      <w:proofErr w:type="spellStart"/>
      <w:r w:rsidRPr="00203BEB">
        <w:t>funcţionar</w:t>
      </w:r>
      <w:proofErr w:type="spellEnd"/>
      <w:r w:rsidRPr="00203BEB">
        <w:t xml:space="preserve"> public din </w:t>
      </w:r>
      <w:proofErr w:type="spellStart"/>
      <w:r w:rsidRPr="00203BEB">
        <w:t>cadrul</w:t>
      </w:r>
      <w:proofErr w:type="spellEnd"/>
      <w:r w:rsidRPr="00203BEB">
        <w:t xml:space="preserve"> </w:t>
      </w:r>
      <w:proofErr w:type="spellStart"/>
      <w:r w:rsidRPr="00203BEB">
        <w:t>Direcţiei</w:t>
      </w:r>
      <w:proofErr w:type="spellEnd"/>
      <w:r w:rsidRPr="00203BEB">
        <w:t xml:space="preserve"> Generale de </w:t>
      </w:r>
      <w:proofErr w:type="spellStart"/>
      <w:r w:rsidRPr="00203BEB">
        <w:t>Asistenţă</w:t>
      </w:r>
      <w:proofErr w:type="spellEnd"/>
      <w:r w:rsidRPr="00203BEB">
        <w:t xml:space="preserve"> </w:t>
      </w:r>
      <w:proofErr w:type="spellStart"/>
      <w:r w:rsidRPr="00203BEB">
        <w:t>Socială</w:t>
      </w:r>
      <w:proofErr w:type="spellEnd"/>
      <w:r w:rsidRPr="00203BEB">
        <w:t xml:space="preserve"> şi </w:t>
      </w:r>
      <w:proofErr w:type="spellStart"/>
      <w:r w:rsidRPr="00203BEB">
        <w:t>Protecţia</w:t>
      </w:r>
      <w:proofErr w:type="spellEnd"/>
      <w:r w:rsidRPr="00203BEB">
        <w:t xml:space="preserve"> </w:t>
      </w:r>
      <w:proofErr w:type="spellStart"/>
      <w:r w:rsidRPr="00203BEB">
        <w:t>Copilului</w:t>
      </w:r>
      <w:proofErr w:type="spellEnd"/>
      <w:r w:rsidRPr="00203BEB">
        <w:t xml:space="preserve"> a </w:t>
      </w:r>
      <w:proofErr w:type="spellStart"/>
      <w:r w:rsidRPr="00203BEB">
        <w:t>Judeţului</w:t>
      </w:r>
      <w:proofErr w:type="spellEnd"/>
      <w:r w:rsidRPr="00203BEB">
        <w:t xml:space="preserve"> Suceava, conform </w:t>
      </w:r>
      <w:proofErr w:type="spellStart"/>
      <w:r w:rsidRPr="00203BEB">
        <w:t>prevederilor</w:t>
      </w:r>
      <w:proofErr w:type="spellEnd"/>
      <w:r w:rsidRPr="00203BEB">
        <w:t xml:space="preserve"> art.478 </w:t>
      </w:r>
      <w:proofErr w:type="spellStart"/>
      <w:proofErr w:type="gramStart"/>
      <w:r w:rsidRPr="00203BEB">
        <w:t>alin</w:t>
      </w:r>
      <w:proofErr w:type="spellEnd"/>
      <w:r w:rsidRPr="00203BEB">
        <w:t>.(</w:t>
      </w:r>
      <w:proofErr w:type="gramEnd"/>
      <w:r w:rsidRPr="00203BEB">
        <w:t xml:space="preserve">2) din </w:t>
      </w:r>
      <w:proofErr w:type="spellStart"/>
      <w:r w:rsidRPr="00203BEB">
        <w:t>Ordonanţa</w:t>
      </w:r>
      <w:proofErr w:type="spellEnd"/>
      <w:r w:rsidRPr="00203BEB">
        <w:t xml:space="preserve"> de </w:t>
      </w:r>
      <w:proofErr w:type="spellStart"/>
      <w:r w:rsidRPr="00203BEB">
        <w:t>urgenţă</w:t>
      </w:r>
      <w:proofErr w:type="spellEnd"/>
      <w:r w:rsidRPr="00203BEB">
        <w:t xml:space="preserve"> a </w:t>
      </w:r>
      <w:proofErr w:type="spellStart"/>
      <w:r w:rsidRPr="00203BEB">
        <w:t>Guvernului</w:t>
      </w:r>
      <w:proofErr w:type="spellEnd"/>
      <w:r w:rsidRPr="00203BEB">
        <w:t xml:space="preserve"> nr. 57/2019 </w:t>
      </w:r>
      <w:proofErr w:type="spellStart"/>
      <w:r w:rsidRPr="00203BEB">
        <w:t>privind</w:t>
      </w:r>
      <w:proofErr w:type="spellEnd"/>
      <w:r w:rsidRPr="00203BEB">
        <w:t xml:space="preserve"> </w:t>
      </w:r>
      <w:proofErr w:type="spellStart"/>
      <w:r w:rsidRPr="00203BEB">
        <w:t>Codul</w:t>
      </w:r>
      <w:proofErr w:type="spellEnd"/>
      <w:r w:rsidRPr="00203BEB">
        <w:t xml:space="preserve"> </w:t>
      </w:r>
      <w:proofErr w:type="spellStart"/>
      <w:r w:rsidRPr="00203BEB">
        <w:t>administrativ</w:t>
      </w:r>
      <w:proofErr w:type="spellEnd"/>
      <w:r w:rsidRPr="00203BEB">
        <w:t xml:space="preserve">, cu </w:t>
      </w:r>
      <w:proofErr w:type="spellStart"/>
      <w:r w:rsidRPr="00203BEB">
        <w:t>modificările</w:t>
      </w:r>
      <w:proofErr w:type="spellEnd"/>
      <w:r w:rsidRPr="00203BEB">
        <w:t xml:space="preserve"> şi </w:t>
      </w:r>
      <w:proofErr w:type="spellStart"/>
      <w:r w:rsidRPr="00203BEB">
        <w:t>completările</w:t>
      </w:r>
      <w:proofErr w:type="spellEnd"/>
      <w:r w:rsidRPr="00203BEB">
        <w:t xml:space="preserve"> </w:t>
      </w:r>
      <w:proofErr w:type="spellStart"/>
      <w:r w:rsidRPr="00203BEB">
        <w:t>ulterioare</w:t>
      </w:r>
      <w:proofErr w:type="spellEnd"/>
      <w:r w:rsidRPr="00203BEB">
        <w:t xml:space="preserve"> şi </w:t>
      </w:r>
      <w:proofErr w:type="spellStart"/>
      <w:r w:rsidRPr="00203BEB">
        <w:t>Anexei</w:t>
      </w:r>
      <w:proofErr w:type="spellEnd"/>
      <w:r w:rsidRPr="00203BEB">
        <w:t xml:space="preserve"> nr.10 a </w:t>
      </w:r>
      <w:proofErr w:type="spellStart"/>
      <w:r w:rsidRPr="00203BEB">
        <w:t>Ordonanţei</w:t>
      </w:r>
      <w:proofErr w:type="spellEnd"/>
      <w:r w:rsidRPr="00203BEB">
        <w:t xml:space="preserve"> de </w:t>
      </w:r>
      <w:proofErr w:type="spellStart"/>
      <w:r w:rsidRPr="00203BEB">
        <w:t>urgenţă</w:t>
      </w:r>
      <w:proofErr w:type="spellEnd"/>
      <w:r w:rsidRPr="00203BEB">
        <w:t xml:space="preserve"> a </w:t>
      </w:r>
      <w:proofErr w:type="spellStart"/>
      <w:r w:rsidRPr="00203BEB">
        <w:t>Guvernului</w:t>
      </w:r>
      <w:proofErr w:type="spellEnd"/>
      <w:r w:rsidRPr="00203BEB">
        <w:t xml:space="preserve"> nr. 57/2019 </w:t>
      </w:r>
      <w:proofErr w:type="spellStart"/>
      <w:r w:rsidRPr="00203BEB">
        <w:t>privind</w:t>
      </w:r>
      <w:proofErr w:type="spellEnd"/>
      <w:r w:rsidRPr="00203BEB">
        <w:t xml:space="preserve"> </w:t>
      </w:r>
      <w:proofErr w:type="spellStart"/>
      <w:r w:rsidRPr="00203BEB">
        <w:t>Codul</w:t>
      </w:r>
      <w:proofErr w:type="spellEnd"/>
      <w:r w:rsidRPr="00203BEB">
        <w:t xml:space="preserve"> </w:t>
      </w:r>
      <w:proofErr w:type="spellStart"/>
      <w:r w:rsidRPr="00203BEB">
        <w:t>administrativ</w:t>
      </w:r>
      <w:proofErr w:type="spellEnd"/>
      <w:r w:rsidRPr="00203BEB">
        <w:t xml:space="preserve">, cu </w:t>
      </w:r>
      <w:proofErr w:type="spellStart"/>
      <w:r w:rsidRPr="00203BEB">
        <w:t>modificările</w:t>
      </w:r>
      <w:proofErr w:type="spellEnd"/>
      <w:r w:rsidRPr="00203BEB">
        <w:t xml:space="preserve"> şi </w:t>
      </w:r>
      <w:proofErr w:type="spellStart"/>
      <w:r w:rsidRPr="00203BEB">
        <w:t>completările</w:t>
      </w:r>
      <w:proofErr w:type="spellEnd"/>
      <w:r w:rsidRPr="00203BEB">
        <w:t xml:space="preserve"> </w:t>
      </w:r>
      <w:proofErr w:type="spellStart"/>
      <w:r w:rsidRPr="00203BEB">
        <w:t>ulterioare</w:t>
      </w:r>
      <w:proofErr w:type="spellEnd"/>
      <w:r w:rsidRPr="00203BEB">
        <w:t xml:space="preserve">. </w:t>
      </w:r>
    </w:p>
    <w:p w14:paraId="3CE535F9" w14:textId="77777777" w:rsidR="0089148A" w:rsidRPr="00203BEB" w:rsidRDefault="0089148A" w:rsidP="0089148A">
      <w:pPr>
        <w:ind w:right="283"/>
        <w:jc w:val="both"/>
        <w:rPr>
          <w:b/>
          <w:bCs/>
        </w:rPr>
      </w:pPr>
    </w:p>
    <w:p w14:paraId="405459B0" w14:textId="77777777" w:rsidR="0089148A" w:rsidRPr="00203BEB" w:rsidRDefault="0089148A" w:rsidP="0089148A">
      <w:pPr>
        <w:ind w:right="283"/>
        <w:jc w:val="both"/>
        <w:rPr>
          <w:b/>
          <w:bCs/>
        </w:rPr>
      </w:pPr>
      <w:r w:rsidRPr="00203BEB">
        <w:rPr>
          <w:b/>
          <w:bCs/>
        </w:rPr>
        <w:t xml:space="preserve">Denumirea </w:t>
      </w:r>
      <w:proofErr w:type="spellStart"/>
      <w:r w:rsidRPr="00203BEB">
        <w:rPr>
          <w:b/>
          <w:bCs/>
        </w:rPr>
        <w:t>funcţiei</w:t>
      </w:r>
      <w:proofErr w:type="spellEnd"/>
      <w:r w:rsidRPr="00203BEB">
        <w:rPr>
          <w:b/>
          <w:bCs/>
        </w:rPr>
        <w:t xml:space="preserve"> publice supuse promovării: </w:t>
      </w:r>
    </w:p>
    <w:p w14:paraId="7F0192AB" w14:textId="77777777" w:rsidR="0089148A" w:rsidRPr="00203BEB" w:rsidRDefault="0089148A" w:rsidP="0089148A">
      <w:pPr>
        <w:ind w:right="141" w:firstLine="284"/>
        <w:jc w:val="both"/>
        <w:rPr>
          <w:bCs/>
          <w:iCs/>
        </w:rPr>
      </w:pPr>
      <w:r w:rsidRPr="00203BEB">
        <w:rPr>
          <w:bCs/>
          <w:iCs/>
        </w:rPr>
        <w:t xml:space="preserve">- o </w:t>
      </w:r>
      <w:proofErr w:type="spellStart"/>
      <w:r w:rsidRPr="00203BEB">
        <w:rPr>
          <w:bCs/>
          <w:iCs/>
        </w:rPr>
        <w:t>funcţie</w:t>
      </w:r>
      <w:proofErr w:type="spellEnd"/>
      <w:r w:rsidRPr="00203BEB">
        <w:rPr>
          <w:bCs/>
          <w:iCs/>
        </w:rPr>
        <w:t xml:space="preserve"> publică de </w:t>
      </w:r>
      <w:proofErr w:type="spellStart"/>
      <w:r w:rsidRPr="00203BEB">
        <w:rPr>
          <w:bCs/>
          <w:iCs/>
        </w:rPr>
        <w:t>execuţie</w:t>
      </w:r>
      <w:proofErr w:type="spellEnd"/>
      <w:r w:rsidRPr="00203BEB">
        <w:rPr>
          <w:bCs/>
          <w:iCs/>
        </w:rPr>
        <w:t xml:space="preserve"> de </w:t>
      </w:r>
      <w:r>
        <w:rPr>
          <w:bCs/>
          <w:iCs/>
        </w:rPr>
        <w:t>expert</w:t>
      </w:r>
      <w:r w:rsidRPr="00203BEB">
        <w:rPr>
          <w:bCs/>
          <w:iCs/>
        </w:rPr>
        <w:t xml:space="preserve">, clasa I, grad profesional </w:t>
      </w:r>
      <w:r>
        <w:rPr>
          <w:bCs/>
          <w:iCs/>
        </w:rPr>
        <w:t>asistent</w:t>
      </w:r>
      <w:r w:rsidRPr="00203BEB">
        <w:rPr>
          <w:bCs/>
          <w:iCs/>
        </w:rPr>
        <w:t xml:space="preserve"> în </w:t>
      </w:r>
      <w:r>
        <w:rPr>
          <w:bCs/>
          <w:iCs/>
        </w:rPr>
        <w:t>expert</w:t>
      </w:r>
      <w:r w:rsidRPr="00203BEB">
        <w:rPr>
          <w:bCs/>
          <w:iCs/>
        </w:rPr>
        <w:t xml:space="preserve">, clasa I, grad profesional </w:t>
      </w:r>
      <w:r>
        <w:rPr>
          <w:bCs/>
          <w:iCs/>
        </w:rPr>
        <w:t>principal</w:t>
      </w:r>
      <w:r w:rsidRPr="00203BEB">
        <w:rPr>
          <w:bCs/>
          <w:iCs/>
        </w:rPr>
        <w:t xml:space="preserve"> la </w:t>
      </w:r>
      <w:r>
        <w:rPr>
          <w:bCs/>
          <w:iCs/>
        </w:rPr>
        <w:t>C</w:t>
      </w:r>
      <w:r w:rsidRPr="00A55548">
        <w:rPr>
          <w:bCs/>
          <w:iCs/>
        </w:rPr>
        <w:t xml:space="preserve">ompartimentul evaluare inițială și suport intervenţie în regim de </w:t>
      </w:r>
      <w:proofErr w:type="spellStart"/>
      <w:r w:rsidRPr="00A55548">
        <w:rPr>
          <w:bCs/>
          <w:iCs/>
        </w:rPr>
        <w:t>urgenţă</w:t>
      </w:r>
      <w:proofErr w:type="spellEnd"/>
      <w:r w:rsidRPr="00A55548">
        <w:rPr>
          <w:bCs/>
          <w:iCs/>
        </w:rPr>
        <w:t xml:space="preserve"> în situații de abuz, neglijare, violență asupra copilului</w:t>
      </w:r>
      <w:r w:rsidRPr="00203BEB">
        <w:rPr>
          <w:bCs/>
          <w:iCs/>
        </w:rPr>
        <w:t>.</w:t>
      </w:r>
    </w:p>
    <w:p w14:paraId="7A64B33D" w14:textId="77777777" w:rsidR="0089148A" w:rsidRPr="00203BEB" w:rsidRDefault="0089148A" w:rsidP="0089148A">
      <w:pPr>
        <w:ind w:right="141"/>
        <w:jc w:val="both"/>
        <w:rPr>
          <w:b/>
          <w:bCs/>
        </w:rPr>
      </w:pPr>
    </w:p>
    <w:p w14:paraId="043D1497" w14:textId="77777777" w:rsidR="0089148A" w:rsidRPr="00203BEB" w:rsidRDefault="0089148A" w:rsidP="0089148A">
      <w:pPr>
        <w:ind w:right="141"/>
        <w:jc w:val="both"/>
        <w:rPr>
          <w:b/>
          <w:bCs/>
        </w:rPr>
      </w:pPr>
      <w:r w:rsidRPr="00203BEB">
        <w:rPr>
          <w:b/>
          <w:bCs/>
        </w:rPr>
        <w:t>Calendarul desfășurării examenului:</w:t>
      </w:r>
    </w:p>
    <w:p w14:paraId="364B87D9" w14:textId="77777777" w:rsidR="0089148A" w:rsidRPr="00203BEB" w:rsidRDefault="0089148A" w:rsidP="0089148A">
      <w:pPr>
        <w:pStyle w:val="Default"/>
        <w:numPr>
          <w:ilvl w:val="0"/>
          <w:numId w:val="3"/>
        </w:numPr>
      </w:pPr>
      <w:proofErr w:type="spellStart"/>
      <w:r w:rsidRPr="00203BEB">
        <w:rPr>
          <w:bCs/>
        </w:rPr>
        <w:t>Depunerea</w:t>
      </w:r>
      <w:proofErr w:type="spellEnd"/>
      <w:r w:rsidRPr="00203BEB">
        <w:rPr>
          <w:bCs/>
        </w:rPr>
        <w:t xml:space="preserve"> </w:t>
      </w:r>
      <w:proofErr w:type="spellStart"/>
      <w:r w:rsidRPr="00203BEB">
        <w:rPr>
          <w:bCs/>
        </w:rPr>
        <w:t>dosarului</w:t>
      </w:r>
      <w:proofErr w:type="spellEnd"/>
      <w:r w:rsidRPr="00203BEB">
        <w:rPr>
          <w:bCs/>
        </w:rPr>
        <w:t xml:space="preserve">: </w:t>
      </w:r>
    </w:p>
    <w:p w14:paraId="0AA76302" w14:textId="77777777" w:rsidR="0089148A" w:rsidRPr="00203BEB" w:rsidRDefault="0089148A" w:rsidP="0089148A">
      <w:pPr>
        <w:pStyle w:val="NormalWeb"/>
        <w:shd w:val="clear" w:color="auto" w:fill="FFFFFF"/>
        <w:spacing w:before="0" w:beforeAutospacing="0" w:after="0" w:afterAutospacing="0"/>
        <w:ind w:firstLine="709"/>
        <w:jc w:val="both"/>
        <w:rPr>
          <w:rFonts w:ascii="Arial" w:hAnsi="Arial" w:cs="Arial"/>
          <w:color w:val="000000"/>
          <w:lang w:val="it-IT"/>
        </w:rPr>
      </w:pPr>
      <w:r w:rsidRPr="00203BEB">
        <w:rPr>
          <w:rStyle w:val="rvts6"/>
          <w:color w:val="000000"/>
          <w:bdr w:val="none" w:sz="0" w:space="0" w:color="auto" w:frame="1"/>
          <w:lang w:val="ro-RO"/>
        </w:rPr>
        <w:t xml:space="preserve">Dosarul de înscriere la examen se depune în termen de 20 de zile de la data </w:t>
      </w:r>
      <w:proofErr w:type="spellStart"/>
      <w:r w:rsidRPr="00203BEB">
        <w:t>publicării</w:t>
      </w:r>
      <w:proofErr w:type="spellEnd"/>
      <w:r w:rsidRPr="00203BEB">
        <w:t xml:space="preserve"> pe site-ul </w:t>
      </w:r>
      <w:proofErr w:type="spellStart"/>
      <w:r w:rsidRPr="00203BEB">
        <w:t>instituției</w:t>
      </w:r>
      <w:proofErr w:type="spellEnd"/>
      <w:r w:rsidRPr="00203BEB">
        <w:t xml:space="preserve"> şi la </w:t>
      </w:r>
      <w:proofErr w:type="spellStart"/>
      <w:r w:rsidRPr="00203BEB">
        <w:t>avizier</w:t>
      </w:r>
      <w:proofErr w:type="spellEnd"/>
      <w:r w:rsidRPr="00203BEB">
        <w:t xml:space="preserve"> a</w:t>
      </w:r>
      <w:r w:rsidRPr="00203BEB">
        <w:rPr>
          <w:rStyle w:val="rvts6"/>
          <w:color w:val="000000"/>
          <w:bdr w:val="none" w:sz="0" w:space="0" w:color="auto" w:frame="1"/>
          <w:lang w:val="ro-RO"/>
        </w:rPr>
        <w:t xml:space="preserve"> prezentului </w:t>
      </w:r>
      <w:proofErr w:type="spellStart"/>
      <w:r w:rsidRPr="00203BEB">
        <w:rPr>
          <w:rStyle w:val="rvts6"/>
          <w:color w:val="000000"/>
          <w:bdr w:val="none" w:sz="0" w:space="0" w:color="auto" w:frame="1"/>
          <w:lang w:val="ro-RO"/>
        </w:rPr>
        <w:t>anunţ</w:t>
      </w:r>
      <w:proofErr w:type="spellEnd"/>
      <w:r w:rsidRPr="00203BEB">
        <w:rPr>
          <w:rStyle w:val="rvts6"/>
          <w:color w:val="000000"/>
          <w:bdr w:val="none" w:sz="0" w:space="0" w:color="auto" w:frame="1"/>
          <w:lang w:val="ro-RO"/>
        </w:rPr>
        <w:t xml:space="preserve">, respectiv în perioada </w:t>
      </w:r>
      <w:r>
        <w:rPr>
          <w:rStyle w:val="rvts6"/>
          <w:color w:val="000000"/>
          <w:bdr w:val="none" w:sz="0" w:space="0" w:color="auto" w:frame="1"/>
          <w:lang w:val="ro-RO"/>
        </w:rPr>
        <w:t>11</w:t>
      </w:r>
      <w:r w:rsidRPr="00203BEB">
        <w:rPr>
          <w:rStyle w:val="rvts6"/>
          <w:color w:val="000000"/>
          <w:bdr w:val="none" w:sz="0" w:space="0" w:color="auto" w:frame="1"/>
          <w:lang w:val="ro-RO"/>
        </w:rPr>
        <w:t xml:space="preserve"> </w:t>
      </w:r>
      <w:r>
        <w:rPr>
          <w:rStyle w:val="rvts6"/>
          <w:color w:val="000000"/>
          <w:bdr w:val="none" w:sz="0" w:space="0" w:color="auto" w:frame="1"/>
          <w:lang w:val="ro-RO"/>
        </w:rPr>
        <w:t>iun</w:t>
      </w:r>
      <w:r w:rsidRPr="00203BEB">
        <w:rPr>
          <w:rStyle w:val="rvts6"/>
          <w:color w:val="000000"/>
          <w:bdr w:val="none" w:sz="0" w:space="0" w:color="auto" w:frame="1"/>
          <w:lang w:val="ro-RO"/>
        </w:rPr>
        <w:t>ie 202</w:t>
      </w:r>
      <w:r>
        <w:rPr>
          <w:rStyle w:val="rvts6"/>
          <w:color w:val="000000"/>
          <w:bdr w:val="none" w:sz="0" w:space="0" w:color="auto" w:frame="1"/>
          <w:lang w:val="ro-RO"/>
        </w:rPr>
        <w:t>6</w:t>
      </w:r>
      <w:r w:rsidRPr="00203BEB">
        <w:rPr>
          <w:rStyle w:val="rvts6"/>
          <w:color w:val="000000"/>
          <w:bdr w:val="none" w:sz="0" w:space="0" w:color="auto" w:frame="1"/>
          <w:lang w:val="ro-RO"/>
        </w:rPr>
        <w:t>–</w:t>
      </w:r>
      <w:r>
        <w:rPr>
          <w:rStyle w:val="rvts6"/>
          <w:color w:val="000000"/>
          <w:bdr w:val="none" w:sz="0" w:space="0" w:color="auto" w:frame="1"/>
          <w:lang w:val="ro-RO"/>
        </w:rPr>
        <w:t>30</w:t>
      </w:r>
      <w:r w:rsidRPr="00203BEB">
        <w:rPr>
          <w:rStyle w:val="rvts6"/>
          <w:color w:val="000000"/>
          <w:bdr w:val="none" w:sz="0" w:space="0" w:color="auto" w:frame="1"/>
          <w:lang w:val="ro-RO"/>
        </w:rPr>
        <w:t xml:space="preserve"> </w:t>
      </w:r>
      <w:r>
        <w:rPr>
          <w:rStyle w:val="rvts6"/>
          <w:color w:val="000000"/>
          <w:bdr w:val="none" w:sz="0" w:space="0" w:color="auto" w:frame="1"/>
          <w:lang w:val="ro-RO"/>
        </w:rPr>
        <w:t>iun</w:t>
      </w:r>
      <w:r w:rsidRPr="00203BEB">
        <w:rPr>
          <w:rStyle w:val="rvts6"/>
          <w:color w:val="000000"/>
          <w:bdr w:val="none" w:sz="0" w:space="0" w:color="auto" w:frame="1"/>
          <w:lang w:val="ro-RO"/>
        </w:rPr>
        <w:t>ie 202</w:t>
      </w:r>
      <w:r>
        <w:rPr>
          <w:rStyle w:val="rvts6"/>
          <w:color w:val="000000"/>
          <w:bdr w:val="none" w:sz="0" w:space="0" w:color="auto" w:frame="1"/>
          <w:lang w:val="ro-RO"/>
        </w:rPr>
        <w:t>6</w:t>
      </w:r>
      <w:r w:rsidRPr="00203BEB">
        <w:rPr>
          <w:rStyle w:val="rvts6"/>
          <w:color w:val="000000"/>
          <w:bdr w:val="none" w:sz="0" w:space="0" w:color="auto" w:frame="1"/>
          <w:lang w:val="ro-RO"/>
        </w:rPr>
        <w:t xml:space="preserve"> (inclusiv), </w:t>
      </w:r>
      <w:r w:rsidRPr="00203BEB">
        <w:rPr>
          <w:lang w:val="ro-RO"/>
        </w:rPr>
        <w:t xml:space="preserve">la sediul </w:t>
      </w:r>
      <w:proofErr w:type="spellStart"/>
      <w:r w:rsidRPr="00203BEB">
        <w:rPr>
          <w:lang w:val="ro-RO"/>
        </w:rPr>
        <w:t>Direcţiei</w:t>
      </w:r>
      <w:proofErr w:type="spellEnd"/>
      <w:r w:rsidRPr="00203BEB">
        <w:rPr>
          <w:lang w:val="ro-RO"/>
        </w:rPr>
        <w:t xml:space="preserve"> Generale de </w:t>
      </w:r>
      <w:proofErr w:type="spellStart"/>
      <w:r w:rsidRPr="00203BEB">
        <w:rPr>
          <w:lang w:val="ro-RO"/>
        </w:rPr>
        <w:t>Asistenţă</w:t>
      </w:r>
      <w:proofErr w:type="spellEnd"/>
      <w:r w:rsidRPr="00203BEB">
        <w:rPr>
          <w:lang w:val="ro-RO"/>
        </w:rPr>
        <w:t xml:space="preserve"> Socială şi </w:t>
      </w:r>
      <w:proofErr w:type="spellStart"/>
      <w:r w:rsidRPr="00203BEB">
        <w:rPr>
          <w:lang w:val="ro-RO"/>
        </w:rPr>
        <w:t>Protecţia</w:t>
      </w:r>
      <w:proofErr w:type="spellEnd"/>
      <w:r w:rsidRPr="00203BEB">
        <w:rPr>
          <w:lang w:val="ro-RO"/>
        </w:rPr>
        <w:t xml:space="preserve"> Copilului a </w:t>
      </w:r>
      <w:proofErr w:type="spellStart"/>
      <w:r w:rsidRPr="00203BEB">
        <w:rPr>
          <w:lang w:val="ro-RO"/>
        </w:rPr>
        <w:t>Judeţului</w:t>
      </w:r>
      <w:proofErr w:type="spellEnd"/>
      <w:r w:rsidRPr="00203BEB">
        <w:rPr>
          <w:lang w:val="ro-RO"/>
        </w:rPr>
        <w:t xml:space="preserve"> Suceava din B-dul. George Enescu, nr.16, </w:t>
      </w:r>
      <w:r w:rsidRPr="00203BEB">
        <w:rPr>
          <w:lang w:val="it-IT"/>
        </w:rPr>
        <w:t>la Serviciul</w:t>
      </w:r>
      <w:r>
        <w:rPr>
          <w:lang w:val="it-IT"/>
        </w:rPr>
        <w:t xml:space="preserve"> juridic, contencios și</w:t>
      </w:r>
      <w:r w:rsidRPr="00203BEB">
        <w:rPr>
          <w:lang w:val="it-IT"/>
        </w:rPr>
        <w:t xml:space="preserve">  resurse umane</w:t>
      </w:r>
      <w:r>
        <w:rPr>
          <w:lang w:val="it-IT"/>
        </w:rPr>
        <w:t>/Compartimentul resurse umane</w:t>
      </w:r>
      <w:r w:rsidRPr="00203BEB">
        <w:rPr>
          <w:rStyle w:val="rvts6"/>
          <w:color w:val="000000"/>
          <w:bdr w:val="none" w:sz="0" w:space="0" w:color="auto" w:frame="1"/>
          <w:lang w:val="it-IT"/>
        </w:rPr>
        <w:t xml:space="preserve"> şi va conţine în mod obligatoriu:</w:t>
      </w:r>
    </w:p>
    <w:p w14:paraId="528DE8AA" w14:textId="77777777" w:rsidR="0089148A" w:rsidRPr="00203BEB" w:rsidRDefault="0089148A" w:rsidP="0089148A">
      <w:pPr>
        <w:pStyle w:val="NormalWeb"/>
        <w:shd w:val="clear" w:color="auto" w:fill="FFFFFF"/>
        <w:spacing w:before="0" w:beforeAutospacing="0" w:after="0" w:afterAutospacing="0"/>
        <w:ind w:firstLine="741"/>
        <w:jc w:val="both"/>
        <w:rPr>
          <w:rStyle w:val="rvts6"/>
          <w:bdr w:val="none" w:sz="0" w:space="0" w:color="auto" w:frame="1"/>
        </w:rPr>
      </w:pPr>
      <w:r w:rsidRPr="00203BEB">
        <w:rPr>
          <w:rStyle w:val="rvts6"/>
          <w:color w:val="000000"/>
          <w:bdr w:val="none" w:sz="0" w:space="0" w:color="auto" w:frame="1"/>
          <w:lang w:val="it-IT"/>
        </w:rPr>
        <w:t>a) copie de pe carnetul de muncă sau adeverinţa eliberată de Serviciul</w:t>
      </w:r>
      <w:r>
        <w:rPr>
          <w:rStyle w:val="rvts6"/>
          <w:color w:val="000000"/>
          <w:bdr w:val="none" w:sz="0" w:space="0" w:color="auto" w:frame="1"/>
          <w:lang w:val="it-IT"/>
        </w:rPr>
        <w:t xml:space="preserve"> juridic, contencios și</w:t>
      </w:r>
      <w:r w:rsidRPr="00203BEB">
        <w:rPr>
          <w:rStyle w:val="rvts6"/>
          <w:color w:val="000000"/>
          <w:bdr w:val="none" w:sz="0" w:space="0" w:color="auto" w:frame="1"/>
          <w:lang w:val="it-IT"/>
        </w:rPr>
        <w:t xml:space="preserve"> resurse umane</w:t>
      </w:r>
      <w:r>
        <w:rPr>
          <w:rStyle w:val="rvts6"/>
          <w:color w:val="000000"/>
          <w:bdr w:val="none" w:sz="0" w:space="0" w:color="auto" w:frame="1"/>
          <w:lang w:val="it-IT"/>
        </w:rPr>
        <w:t>/Compartimentul resurse umane</w:t>
      </w:r>
      <w:r w:rsidRPr="00203BEB">
        <w:rPr>
          <w:rStyle w:val="rvts6"/>
          <w:color w:val="000000"/>
          <w:bdr w:val="none" w:sz="0" w:space="0" w:color="auto" w:frame="1"/>
          <w:lang w:val="it-IT"/>
        </w:rPr>
        <w:t xml:space="preserve"> în vederea atestării vechimii în gradul profesional din care se promovează;</w:t>
      </w:r>
    </w:p>
    <w:p w14:paraId="2923B0A7" w14:textId="77777777" w:rsidR="0089148A" w:rsidRPr="00203BEB" w:rsidRDefault="0089148A" w:rsidP="0089148A">
      <w:pPr>
        <w:pStyle w:val="NormalWeb"/>
        <w:shd w:val="clear" w:color="auto" w:fill="FFFFFF"/>
        <w:spacing w:before="0" w:beforeAutospacing="0" w:after="0" w:afterAutospacing="0"/>
        <w:ind w:firstLine="798"/>
        <w:jc w:val="both"/>
        <w:rPr>
          <w:rStyle w:val="rvts6"/>
          <w:bdr w:val="none" w:sz="0" w:space="0" w:color="auto" w:frame="1"/>
        </w:rPr>
      </w:pPr>
      <w:r w:rsidRPr="00203BEB">
        <w:rPr>
          <w:rStyle w:val="rvts6"/>
          <w:color w:val="000000"/>
          <w:bdr w:val="none" w:sz="0" w:space="0" w:color="auto" w:frame="1"/>
          <w:lang w:val="it-IT"/>
        </w:rPr>
        <w:t xml:space="preserve">b) copii de pe rapoartele de evaluare a performanţelor profesionale individuale </w:t>
      </w:r>
      <w:r w:rsidRPr="00203BEB">
        <w:rPr>
          <w:rStyle w:val="rvts6"/>
          <w:color w:val="000000"/>
          <w:lang w:val="it-IT"/>
        </w:rPr>
        <w:t>din ultimii 2 ani în care funcţionarul public s-a aflat în activitate</w:t>
      </w:r>
      <w:r w:rsidRPr="00203BEB">
        <w:rPr>
          <w:rStyle w:val="rvts6"/>
          <w:color w:val="000000"/>
          <w:bdr w:val="none" w:sz="0" w:space="0" w:color="auto" w:frame="1"/>
          <w:lang w:val="it-IT"/>
        </w:rPr>
        <w:t>;</w:t>
      </w:r>
    </w:p>
    <w:p w14:paraId="593CC9E9" w14:textId="77777777" w:rsidR="0089148A" w:rsidRPr="00203BEB" w:rsidRDefault="0089148A" w:rsidP="0089148A">
      <w:pPr>
        <w:pStyle w:val="NormalWeb"/>
        <w:shd w:val="clear" w:color="auto" w:fill="FFFFFF"/>
        <w:spacing w:before="0" w:beforeAutospacing="0" w:after="0" w:afterAutospacing="0"/>
        <w:ind w:right="283" w:firstLine="798"/>
        <w:jc w:val="both"/>
        <w:rPr>
          <w:rStyle w:val="rvts6"/>
          <w:color w:val="000000"/>
          <w:bdr w:val="none" w:sz="0" w:space="0" w:color="auto" w:frame="1"/>
          <w:lang w:val="ro-RO"/>
        </w:rPr>
      </w:pPr>
      <w:r w:rsidRPr="00203BEB">
        <w:rPr>
          <w:rStyle w:val="rvts6"/>
          <w:color w:val="000000"/>
          <w:bdr w:val="none" w:sz="0" w:space="0" w:color="auto" w:frame="1"/>
          <w:lang w:val="ro-RO"/>
        </w:rPr>
        <w:t xml:space="preserve">c) formularul de înscriere </w:t>
      </w:r>
      <w:r w:rsidRPr="00203BEB">
        <w:t xml:space="preserve">(pus la </w:t>
      </w:r>
      <w:proofErr w:type="spellStart"/>
      <w:r w:rsidRPr="00203BEB">
        <w:t>dispoziţie</w:t>
      </w:r>
      <w:proofErr w:type="spellEnd"/>
      <w:r w:rsidRPr="00203BEB">
        <w:t xml:space="preserve"> de </w:t>
      </w:r>
      <w:proofErr w:type="spellStart"/>
      <w:r w:rsidRPr="00203BEB">
        <w:t>către</w:t>
      </w:r>
      <w:proofErr w:type="spellEnd"/>
      <w:r w:rsidRPr="00203BEB">
        <w:t xml:space="preserve"> </w:t>
      </w:r>
      <w:r>
        <w:rPr>
          <w:lang w:val="it-IT"/>
        </w:rPr>
        <w:t>Compartimentul</w:t>
      </w:r>
      <w:r w:rsidRPr="00203BEB">
        <w:t xml:space="preserve"> </w:t>
      </w:r>
      <w:proofErr w:type="spellStart"/>
      <w:r w:rsidRPr="00203BEB">
        <w:t>resurse</w:t>
      </w:r>
      <w:proofErr w:type="spellEnd"/>
      <w:r w:rsidRPr="00203BEB">
        <w:t xml:space="preserve"> </w:t>
      </w:r>
      <w:proofErr w:type="spellStart"/>
      <w:r w:rsidRPr="00203BEB">
        <w:t>umane</w:t>
      </w:r>
      <w:proofErr w:type="spellEnd"/>
      <w:r w:rsidRPr="00203BEB">
        <w:t>)</w:t>
      </w:r>
      <w:r w:rsidRPr="00203BEB">
        <w:rPr>
          <w:rStyle w:val="rvts6"/>
          <w:color w:val="000000"/>
          <w:bdr w:val="none" w:sz="0" w:space="0" w:color="auto" w:frame="1"/>
          <w:lang w:val="ro-RO"/>
        </w:rPr>
        <w:t>;</w:t>
      </w:r>
    </w:p>
    <w:p w14:paraId="0C1AE848" w14:textId="77777777" w:rsidR="0089148A" w:rsidRPr="00203BEB" w:rsidRDefault="0089148A" w:rsidP="0089148A">
      <w:pPr>
        <w:pStyle w:val="NormalWeb"/>
        <w:shd w:val="clear" w:color="auto" w:fill="FFFFFF"/>
        <w:spacing w:before="0" w:beforeAutospacing="0" w:after="0" w:afterAutospacing="0"/>
        <w:ind w:firstLine="798"/>
        <w:jc w:val="both"/>
        <w:rPr>
          <w:rStyle w:val="rvts6"/>
          <w:color w:val="000000"/>
          <w:bdr w:val="none" w:sz="0" w:space="0" w:color="auto" w:frame="1"/>
          <w:lang w:val="ro-RO"/>
        </w:rPr>
      </w:pPr>
      <w:r w:rsidRPr="00203BEB">
        <w:rPr>
          <w:rStyle w:val="rvts6"/>
          <w:color w:val="000000"/>
          <w:bdr w:val="none" w:sz="0" w:space="0" w:color="auto" w:frame="1"/>
          <w:lang w:val="ro-RO"/>
        </w:rPr>
        <w:t xml:space="preserve">d) </w:t>
      </w:r>
      <w:proofErr w:type="spellStart"/>
      <w:r w:rsidRPr="00203BEB">
        <w:rPr>
          <w:rStyle w:val="rvts6"/>
          <w:color w:val="000000"/>
          <w:bdr w:val="none" w:sz="0" w:space="0" w:color="auto" w:frame="1"/>
          <w:lang w:val="ro-RO"/>
        </w:rPr>
        <w:t>adeverinţa</w:t>
      </w:r>
      <w:proofErr w:type="spellEnd"/>
      <w:r w:rsidRPr="00203BEB">
        <w:rPr>
          <w:rStyle w:val="rvts6"/>
          <w:color w:val="000000"/>
          <w:bdr w:val="none" w:sz="0" w:space="0" w:color="auto" w:frame="1"/>
          <w:lang w:val="ro-RO"/>
        </w:rPr>
        <w:t xml:space="preserve"> eliberată de </w:t>
      </w:r>
      <w:r w:rsidRPr="00203BEB">
        <w:rPr>
          <w:lang w:val="it-IT"/>
        </w:rPr>
        <w:t>Serviciul</w:t>
      </w:r>
      <w:r>
        <w:rPr>
          <w:lang w:val="it-IT"/>
        </w:rPr>
        <w:t xml:space="preserve"> juridic, contencios și </w:t>
      </w:r>
      <w:r w:rsidRPr="00203BEB">
        <w:rPr>
          <w:rStyle w:val="rvts6"/>
          <w:color w:val="000000"/>
          <w:bdr w:val="none" w:sz="0" w:space="0" w:color="auto" w:frame="1"/>
          <w:lang w:val="ro-RO"/>
        </w:rPr>
        <w:t>resurse umane</w:t>
      </w:r>
      <w:r>
        <w:rPr>
          <w:rStyle w:val="rvts6"/>
          <w:color w:val="000000"/>
          <w:bdr w:val="none" w:sz="0" w:space="0" w:color="auto" w:frame="1"/>
          <w:lang w:val="ro-RO"/>
        </w:rPr>
        <w:t>/Compartimentul resurse umane</w:t>
      </w:r>
      <w:r w:rsidRPr="00203BEB">
        <w:rPr>
          <w:rStyle w:val="rvts6"/>
          <w:color w:val="000000"/>
          <w:bdr w:val="none" w:sz="0" w:space="0" w:color="auto" w:frame="1"/>
          <w:lang w:val="ro-RO"/>
        </w:rPr>
        <w:t xml:space="preserve"> în vederea atestării </w:t>
      </w:r>
      <w:proofErr w:type="spellStart"/>
      <w:r w:rsidRPr="00203BEB">
        <w:rPr>
          <w:rStyle w:val="rvts6"/>
          <w:color w:val="000000"/>
          <w:bdr w:val="none" w:sz="0" w:space="0" w:color="auto" w:frame="1"/>
          <w:lang w:val="ro-RO"/>
        </w:rPr>
        <w:t>situaţiei</w:t>
      </w:r>
      <w:proofErr w:type="spellEnd"/>
      <w:r w:rsidRPr="00203BEB">
        <w:rPr>
          <w:rStyle w:val="rvts6"/>
          <w:color w:val="000000"/>
          <w:bdr w:val="none" w:sz="0" w:space="0" w:color="auto" w:frame="1"/>
          <w:lang w:val="ro-RO"/>
        </w:rPr>
        <w:t xml:space="preserve"> disciplinare a </w:t>
      </w:r>
      <w:proofErr w:type="spellStart"/>
      <w:r w:rsidRPr="00203BEB">
        <w:rPr>
          <w:rStyle w:val="rvts6"/>
          <w:color w:val="000000"/>
          <w:bdr w:val="none" w:sz="0" w:space="0" w:color="auto" w:frame="1"/>
          <w:lang w:val="ro-RO"/>
        </w:rPr>
        <w:t>funcţionarului</w:t>
      </w:r>
      <w:proofErr w:type="spellEnd"/>
      <w:r w:rsidRPr="00203BEB">
        <w:rPr>
          <w:rStyle w:val="rvts6"/>
          <w:color w:val="000000"/>
          <w:bdr w:val="none" w:sz="0" w:space="0" w:color="auto" w:frame="1"/>
          <w:lang w:val="ro-RO"/>
        </w:rPr>
        <w:t xml:space="preserve"> public, în care se </w:t>
      </w:r>
      <w:proofErr w:type="spellStart"/>
      <w:r w:rsidRPr="00203BEB">
        <w:rPr>
          <w:rStyle w:val="rvts6"/>
          <w:color w:val="000000"/>
          <w:bdr w:val="none" w:sz="0" w:space="0" w:color="auto" w:frame="1"/>
          <w:lang w:val="ro-RO"/>
        </w:rPr>
        <w:t>menţionează</w:t>
      </w:r>
      <w:proofErr w:type="spellEnd"/>
      <w:r w:rsidRPr="00203BEB">
        <w:rPr>
          <w:rStyle w:val="rvts6"/>
          <w:color w:val="000000"/>
          <w:bdr w:val="none" w:sz="0" w:space="0" w:color="auto" w:frame="1"/>
          <w:lang w:val="ro-RO"/>
        </w:rPr>
        <w:t xml:space="preserve"> expres dacă acestuia i-a fost aplicată o </w:t>
      </w:r>
      <w:proofErr w:type="spellStart"/>
      <w:r w:rsidRPr="00203BEB">
        <w:rPr>
          <w:rStyle w:val="rvts6"/>
          <w:color w:val="000000"/>
          <w:bdr w:val="none" w:sz="0" w:space="0" w:color="auto" w:frame="1"/>
          <w:lang w:val="ro-RO"/>
        </w:rPr>
        <w:t>sancţiune</w:t>
      </w:r>
      <w:proofErr w:type="spellEnd"/>
      <w:r w:rsidRPr="00203BEB">
        <w:rPr>
          <w:rStyle w:val="rvts6"/>
          <w:color w:val="000000"/>
          <w:bdr w:val="none" w:sz="0" w:space="0" w:color="auto" w:frame="1"/>
          <w:lang w:val="ro-RO"/>
        </w:rPr>
        <w:t xml:space="preserve"> disciplinară, care să nu fi fost radiată.</w:t>
      </w:r>
    </w:p>
    <w:p w14:paraId="7F4DD690" w14:textId="77777777" w:rsidR="0089148A" w:rsidRPr="00203BEB" w:rsidRDefault="0089148A" w:rsidP="0089148A">
      <w:pPr>
        <w:ind w:right="283"/>
        <w:jc w:val="both"/>
      </w:pPr>
      <w:r w:rsidRPr="00203BEB">
        <w:t xml:space="preserve">2. verificarea eligibilității candidaților, în urma depunerii dosarelor de examen; </w:t>
      </w:r>
    </w:p>
    <w:p w14:paraId="682D4C4B" w14:textId="77777777" w:rsidR="0089148A" w:rsidRPr="00203BEB" w:rsidRDefault="0089148A" w:rsidP="0089148A">
      <w:pPr>
        <w:ind w:right="283"/>
        <w:jc w:val="both"/>
      </w:pPr>
      <w:r w:rsidRPr="00203BEB">
        <w:t xml:space="preserve">3. proba scrisă, care constă în redactarea unei lucrări, va avea loc la sediul </w:t>
      </w:r>
      <w:proofErr w:type="spellStart"/>
      <w:r w:rsidRPr="00203BEB">
        <w:t>Direcţiei</w:t>
      </w:r>
      <w:proofErr w:type="spellEnd"/>
      <w:r w:rsidRPr="00203BEB">
        <w:t xml:space="preserve"> Generale de </w:t>
      </w:r>
      <w:proofErr w:type="spellStart"/>
      <w:r w:rsidRPr="00203BEB">
        <w:t>Asistenţă</w:t>
      </w:r>
      <w:proofErr w:type="spellEnd"/>
      <w:r w:rsidRPr="00203BEB">
        <w:t xml:space="preserve"> Socială şi </w:t>
      </w:r>
      <w:proofErr w:type="spellStart"/>
      <w:r w:rsidRPr="00203BEB">
        <w:t>Protecţia</w:t>
      </w:r>
      <w:proofErr w:type="spellEnd"/>
      <w:r w:rsidRPr="00203BEB">
        <w:t xml:space="preserve"> Copilului a </w:t>
      </w:r>
      <w:proofErr w:type="spellStart"/>
      <w:r w:rsidRPr="00203BEB">
        <w:t>Judeţului</w:t>
      </w:r>
      <w:proofErr w:type="spellEnd"/>
      <w:r w:rsidRPr="00203BEB">
        <w:t xml:space="preserve"> Suceava, în data de </w:t>
      </w:r>
      <w:r>
        <w:t>15</w:t>
      </w:r>
      <w:r w:rsidRPr="00203BEB">
        <w:t>.0</w:t>
      </w:r>
      <w:r>
        <w:t>7</w:t>
      </w:r>
      <w:r w:rsidRPr="00203BEB">
        <w:t>.202</w:t>
      </w:r>
      <w:r>
        <w:t>6</w:t>
      </w:r>
      <w:r w:rsidRPr="00203BEB">
        <w:t xml:space="preserve">, ora </w:t>
      </w:r>
      <w:r>
        <w:t>11</w:t>
      </w:r>
      <w:r>
        <w:rPr>
          <w:vertAlign w:val="superscript"/>
        </w:rPr>
        <w:t>00</w:t>
      </w:r>
      <w:r w:rsidRPr="00203BEB">
        <w:t xml:space="preserve">; </w:t>
      </w:r>
    </w:p>
    <w:p w14:paraId="2CD4CE5C" w14:textId="77777777" w:rsidR="0089148A" w:rsidRPr="00203BEB" w:rsidRDefault="0089148A" w:rsidP="0089148A">
      <w:pPr>
        <w:ind w:right="283"/>
        <w:jc w:val="both"/>
      </w:pPr>
      <w:r w:rsidRPr="00203BEB">
        <w:t>4. proba interviu, în cadrul căruia se testeaz</w:t>
      </w:r>
      <w:r>
        <w:t>ă</w:t>
      </w:r>
      <w:r w:rsidRPr="00203BEB">
        <w:t xml:space="preserve"> abilitățile, aptitudinile și motivația candidaților: data, ora și locul susținerii probei interviu se afișează odată cu rezultatele la proba scrisă.     </w:t>
      </w:r>
    </w:p>
    <w:p w14:paraId="7AFD7596" w14:textId="77777777" w:rsidR="0089148A" w:rsidRPr="00203BEB" w:rsidRDefault="0089148A" w:rsidP="0089148A">
      <w:pPr>
        <w:ind w:right="283"/>
        <w:jc w:val="both"/>
        <w:rPr>
          <w:b/>
        </w:rPr>
      </w:pPr>
    </w:p>
    <w:p w14:paraId="6894F759" w14:textId="77777777" w:rsidR="0089148A" w:rsidRPr="00203BEB" w:rsidRDefault="0089148A" w:rsidP="0089148A">
      <w:pPr>
        <w:ind w:right="283"/>
        <w:jc w:val="both"/>
        <w:rPr>
          <w:b/>
        </w:rPr>
      </w:pPr>
      <w:proofErr w:type="spellStart"/>
      <w:r w:rsidRPr="00203BEB">
        <w:rPr>
          <w:b/>
        </w:rPr>
        <w:t>Condiţiile</w:t>
      </w:r>
      <w:proofErr w:type="spellEnd"/>
      <w:r w:rsidRPr="00203BEB">
        <w:rPr>
          <w:b/>
        </w:rPr>
        <w:t xml:space="preserve"> de participare la examen:</w:t>
      </w:r>
    </w:p>
    <w:p w14:paraId="35E1F4EA" w14:textId="77777777" w:rsidR="0089148A" w:rsidRPr="00203BEB" w:rsidRDefault="0089148A" w:rsidP="0089148A">
      <w:pPr>
        <w:pStyle w:val="NormalWeb"/>
        <w:shd w:val="clear" w:color="auto" w:fill="FFFFFF"/>
        <w:spacing w:before="0" w:beforeAutospacing="0" w:after="0" w:afterAutospacing="0"/>
        <w:ind w:right="283" w:firstLine="851"/>
        <w:jc w:val="both"/>
        <w:rPr>
          <w:lang w:val="ro-RO" w:eastAsia="ro-RO"/>
        </w:rPr>
      </w:pPr>
      <w:r w:rsidRPr="00203BEB">
        <w:rPr>
          <w:lang w:val="ro-RO" w:eastAsia="ro-RO"/>
        </w:rPr>
        <w:t xml:space="preserve"> a) să aibă cel </w:t>
      </w:r>
      <w:proofErr w:type="spellStart"/>
      <w:r w:rsidRPr="00203BEB">
        <w:rPr>
          <w:lang w:val="ro-RO" w:eastAsia="ro-RO"/>
        </w:rPr>
        <w:t>puţin</w:t>
      </w:r>
      <w:proofErr w:type="spellEnd"/>
      <w:r w:rsidRPr="00203BEB">
        <w:rPr>
          <w:lang w:val="ro-RO" w:eastAsia="ro-RO"/>
        </w:rPr>
        <w:t xml:space="preserve"> 3 ani vechime în gradul profesional al </w:t>
      </w:r>
      <w:proofErr w:type="spellStart"/>
      <w:r w:rsidRPr="00203BEB">
        <w:rPr>
          <w:lang w:val="ro-RO" w:eastAsia="ro-RO"/>
        </w:rPr>
        <w:t>funcţiei</w:t>
      </w:r>
      <w:proofErr w:type="spellEnd"/>
      <w:r w:rsidRPr="00203BEB">
        <w:rPr>
          <w:lang w:val="ro-RO" w:eastAsia="ro-RO"/>
        </w:rPr>
        <w:t xml:space="preserve"> publice din care promovează;</w:t>
      </w:r>
    </w:p>
    <w:p w14:paraId="387D77D8" w14:textId="77777777" w:rsidR="0089148A" w:rsidRPr="00203BEB" w:rsidRDefault="0089148A" w:rsidP="0089148A">
      <w:pPr>
        <w:pStyle w:val="section1"/>
        <w:ind w:right="283" w:firstLine="851"/>
        <w:jc w:val="both"/>
      </w:pPr>
      <w:r w:rsidRPr="00203BEB">
        <w:t xml:space="preserve"> b) să fi </w:t>
      </w:r>
      <w:proofErr w:type="spellStart"/>
      <w:r w:rsidRPr="00203BEB">
        <w:t>obţinut</w:t>
      </w:r>
      <w:proofErr w:type="spellEnd"/>
      <w:r w:rsidRPr="00203BEB">
        <w:t xml:space="preserve"> cel </w:t>
      </w:r>
      <w:proofErr w:type="spellStart"/>
      <w:r w:rsidRPr="00203BEB">
        <w:t>puţin</w:t>
      </w:r>
      <w:proofErr w:type="spellEnd"/>
      <w:r w:rsidRPr="00203BEB">
        <w:t xml:space="preserve"> calificativul "bine" la evaluarea </w:t>
      </w:r>
      <w:proofErr w:type="spellStart"/>
      <w:r w:rsidRPr="00203BEB">
        <w:t>performanţelor</w:t>
      </w:r>
      <w:proofErr w:type="spellEnd"/>
      <w:r w:rsidRPr="00203BEB">
        <w:t xml:space="preserve"> individuale în ultimii 2 ani de activitate;</w:t>
      </w:r>
    </w:p>
    <w:p w14:paraId="406B7435" w14:textId="77777777" w:rsidR="0089148A" w:rsidRPr="00203BEB" w:rsidRDefault="0089148A" w:rsidP="0089148A">
      <w:pPr>
        <w:pStyle w:val="section1"/>
        <w:ind w:right="283" w:firstLine="851"/>
        <w:jc w:val="both"/>
      </w:pPr>
      <w:r w:rsidRPr="00203BEB">
        <w:t xml:space="preserve">  c) să nu aibă o </w:t>
      </w:r>
      <w:proofErr w:type="spellStart"/>
      <w:r w:rsidRPr="00203BEB">
        <w:t>sancţiune</w:t>
      </w:r>
      <w:proofErr w:type="spellEnd"/>
      <w:r w:rsidRPr="00203BEB">
        <w:t xml:space="preserve"> disciplinară neradiată în </w:t>
      </w:r>
      <w:proofErr w:type="spellStart"/>
      <w:r w:rsidRPr="00203BEB">
        <w:t>condiţiile</w:t>
      </w:r>
      <w:proofErr w:type="spellEnd"/>
      <w:r w:rsidRPr="00203BEB">
        <w:t xml:space="preserve"> Codului administrativ.</w:t>
      </w:r>
    </w:p>
    <w:p w14:paraId="3BD4CE1D" w14:textId="77777777" w:rsidR="0082425F" w:rsidRDefault="0082425F" w:rsidP="0082425F">
      <w:pPr>
        <w:pStyle w:val="section1"/>
        <w:ind w:right="283"/>
        <w:jc w:val="both"/>
        <w:rPr>
          <w:b/>
          <w:bCs/>
        </w:rPr>
      </w:pPr>
    </w:p>
    <w:p w14:paraId="62CD1C4E" w14:textId="35B4EBAE" w:rsidR="00170631" w:rsidRPr="00203BEB" w:rsidRDefault="00170631" w:rsidP="00170631">
      <w:pPr>
        <w:jc w:val="both"/>
        <w:rPr>
          <w:bCs/>
        </w:rPr>
      </w:pPr>
      <w:proofErr w:type="spellStart"/>
      <w:r w:rsidRPr="00203BEB">
        <w:rPr>
          <w:bCs/>
        </w:rPr>
        <w:t>Informaţii</w:t>
      </w:r>
      <w:proofErr w:type="spellEnd"/>
      <w:r w:rsidRPr="00203BEB">
        <w:rPr>
          <w:bCs/>
        </w:rPr>
        <w:t xml:space="preserve"> suplimentare se pot </w:t>
      </w:r>
      <w:proofErr w:type="spellStart"/>
      <w:r w:rsidRPr="00203BEB">
        <w:rPr>
          <w:bCs/>
        </w:rPr>
        <w:t>obţine</w:t>
      </w:r>
      <w:proofErr w:type="spellEnd"/>
      <w:r w:rsidRPr="00203BEB">
        <w:rPr>
          <w:bCs/>
        </w:rPr>
        <w:t xml:space="preserve"> la </w:t>
      </w:r>
      <w:r w:rsidR="0082425F">
        <w:rPr>
          <w:bCs/>
        </w:rPr>
        <w:t>Compartiment</w:t>
      </w:r>
      <w:r w:rsidRPr="00203BEB">
        <w:rPr>
          <w:bCs/>
        </w:rPr>
        <w:t xml:space="preserve">ul resurse umane, telefon 0230/520172, int.120, </w:t>
      </w:r>
      <w:r w:rsidRPr="006C75E6">
        <w:rPr>
          <w:iCs/>
        </w:rPr>
        <w:t>e-mail</w:t>
      </w:r>
      <w:r w:rsidRPr="0006685B">
        <w:rPr>
          <w:i/>
        </w:rPr>
        <w:t xml:space="preserve"> </w:t>
      </w:r>
      <w:hyperlink r:id="rId5" w:history="1">
        <w:r w:rsidRPr="0006685B">
          <w:rPr>
            <w:i/>
          </w:rPr>
          <w:t>office@dpcsv.ro</w:t>
        </w:r>
      </w:hyperlink>
      <w:r>
        <w:rPr>
          <w:i/>
        </w:rPr>
        <w:t xml:space="preserve">, </w:t>
      </w:r>
      <w:r w:rsidRPr="00203BEB">
        <w:rPr>
          <w:bCs/>
        </w:rPr>
        <w:t xml:space="preserve">persoana de contact:  </w:t>
      </w:r>
      <w:proofErr w:type="spellStart"/>
      <w:r w:rsidR="0089148A">
        <w:rPr>
          <w:bCs/>
        </w:rPr>
        <w:t>Mateiciuc</w:t>
      </w:r>
      <w:proofErr w:type="spellEnd"/>
      <w:r w:rsidR="0089148A">
        <w:rPr>
          <w:bCs/>
        </w:rPr>
        <w:t xml:space="preserve"> Georgeta</w:t>
      </w:r>
      <w:r w:rsidRPr="00203BEB">
        <w:rPr>
          <w:bCs/>
        </w:rPr>
        <w:t xml:space="preserve">, consilier, clasa I, grad profesional superior la </w:t>
      </w:r>
      <w:r w:rsidR="0082425F">
        <w:rPr>
          <w:bCs/>
        </w:rPr>
        <w:t>Compartimentu</w:t>
      </w:r>
      <w:r w:rsidRPr="00203BEB">
        <w:rPr>
          <w:bCs/>
        </w:rPr>
        <w:t>l resurse umane.</w:t>
      </w:r>
    </w:p>
    <w:p w14:paraId="73952743" w14:textId="77777777" w:rsidR="00170631" w:rsidRDefault="00170631" w:rsidP="0013158D">
      <w:pPr>
        <w:tabs>
          <w:tab w:val="left" w:pos="5565"/>
        </w:tabs>
        <w:jc w:val="center"/>
        <w:rPr>
          <w:b/>
          <w:bCs/>
        </w:rPr>
      </w:pPr>
    </w:p>
    <w:p w14:paraId="73DA154B" w14:textId="77777777" w:rsidR="00170631" w:rsidRDefault="00170631" w:rsidP="0013158D">
      <w:pPr>
        <w:tabs>
          <w:tab w:val="left" w:pos="5565"/>
        </w:tabs>
        <w:jc w:val="center"/>
        <w:rPr>
          <w:b/>
          <w:bCs/>
        </w:rPr>
      </w:pPr>
    </w:p>
    <w:p w14:paraId="12446EC8" w14:textId="596431DF" w:rsidR="0013158D" w:rsidRDefault="00FF0A94" w:rsidP="0013158D">
      <w:pPr>
        <w:tabs>
          <w:tab w:val="left" w:pos="5565"/>
        </w:tabs>
        <w:jc w:val="center"/>
        <w:rPr>
          <w:b/>
          <w:bCs/>
        </w:rPr>
      </w:pPr>
      <w:proofErr w:type="spellStart"/>
      <w:r w:rsidRPr="00B722F2">
        <w:rPr>
          <w:b/>
          <w:bCs/>
        </w:rPr>
        <w:t>Direcţia</w:t>
      </w:r>
      <w:proofErr w:type="spellEnd"/>
      <w:r w:rsidRPr="00B722F2">
        <w:rPr>
          <w:b/>
          <w:bCs/>
        </w:rPr>
        <w:t xml:space="preserve"> Generală de </w:t>
      </w:r>
      <w:proofErr w:type="spellStart"/>
      <w:r w:rsidRPr="00B722F2">
        <w:rPr>
          <w:b/>
          <w:bCs/>
        </w:rPr>
        <w:t>Asistenţă</w:t>
      </w:r>
      <w:proofErr w:type="spellEnd"/>
      <w:r w:rsidRPr="00B722F2">
        <w:rPr>
          <w:b/>
          <w:bCs/>
        </w:rPr>
        <w:t xml:space="preserve"> Socială şi </w:t>
      </w:r>
      <w:proofErr w:type="spellStart"/>
      <w:r w:rsidRPr="00B722F2">
        <w:rPr>
          <w:b/>
          <w:bCs/>
        </w:rPr>
        <w:t>Protecţia</w:t>
      </w:r>
      <w:proofErr w:type="spellEnd"/>
      <w:r w:rsidRPr="00B722F2">
        <w:rPr>
          <w:b/>
          <w:bCs/>
        </w:rPr>
        <w:t xml:space="preserve"> Copilului a </w:t>
      </w:r>
      <w:proofErr w:type="spellStart"/>
      <w:r w:rsidRPr="00B722F2">
        <w:rPr>
          <w:b/>
          <w:bCs/>
        </w:rPr>
        <w:t>Judeţului</w:t>
      </w:r>
      <w:proofErr w:type="spellEnd"/>
      <w:r w:rsidRPr="00B722F2">
        <w:rPr>
          <w:b/>
          <w:bCs/>
        </w:rPr>
        <w:t xml:space="preserve"> Suceava</w:t>
      </w:r>
    </w:p>
    <w:p w14:paraId="40AB65C3" w14:textId="77777777" w:rsidR="0013158D" w:rsidRDefault="0013158D" w:rsidP="0013158D">
      <w:pPr>
        <w:tabs>
          <w:tab w:val="left" w:pos="5565"/>
        </w:tabs>
        <w:rPr>
          <w:b/>
          <w:bCs/>
        </w:rPr>
      </w:pPr>
    </w:p>
    <w:p w14:paraId="626445B6" w14:textId="77777777" w:rsidR="0013158D" w:rsidRDefault="0013158D" w:rsidP="00FF0A94">
      <w:pPr>
        <w:tabs>
          <w:tab w:val="left" w:pos="5565"/>
        </w:tabs>
        <w:jc w:val="both"/>
        <w:rPr>
          <w:b/>
          <w:bCs/>
        </w:rPr>
      </w:pPr>
    </w:p>
    <w:p w14:paraId="78D1180E" w14:textId="0A6BBDFD" w:rsidR="00FF0A94" w:rsidRPr="00B722F2" w:rsidRDefault="00FF0A94" w:rsidP="00FF0A94">
      <w:pPr>
        <w:tabs>
          <w:tab w:val="left" w:pos="5565"/>
        </w:tabs>
        <w:jc w:val="both"/>
        <w:rPr>
          <w:b/>
          <w:bCs/>
        </w:rPr>
      </w:pPr>
      <w:r w:rsidRPr="00B722F2">
        <w:rPr>
          <w:b/>
          <w:bCs/>
        </w:rPr>
        <w:tab/>
      </w:r>
    </w:p>
    <w:p w14:paraId="3841AB13" w14:textId="77777777" w:rsidR="0013158D" w:rsidRPr="00B722F2" w:rsidRDefault="0013158D" w:rsidP="0013158D">
      <w:pPr>
        <w:spacing w:line="360" w:lineRule="auto"/>
        <w:jc w:val="center"/>
        <w:rPr>
          <w:b/>
          <w:bCs/>
        </w:rPr>
      </w:pPr>
      <w:r w:rsidRPr="00B722F2">
        <w:rPr>
          <w:b/>
          <w:bCs/>
        </w:rPr>
        <w:t>B I B L I O G R A F I E</w:t>
      </w:r>
      <w:r>
        <w:rPr>
          <w:b/>
          <w:bCs/>
        </w:rPr>
        <w:t xml:space="preserve"> ȘI TEMATICĂ</w:t>
      </w:r>
    </w:p>
    <w:p w14:paraId="4A4CD351" w14:textId="31A228A2" w:rsidR="0013158D" w:rsidRPr="00890C08" w:rsidRDefault="0013158D" w:rsidP="0013158D">
      <w:pPr>
        <w:ind w:left="-426" w:right="-597"/>
        <w:jc w:val="center"/>
        <w:rPr>
          <w:b/>
          <w:bCs/>
        </w:rPr>
      </w:pPr>
      <w:r w:rsidRPr="00A54AD1">
        <w:rPr>
          <w:b/>
          <w:bCs/>
        </w:rPr>
        <w:t xml:space="preserve">la examenul de </w:t>
      </w:r>
      <w:r w:rsidRPr="001F75E9">
        <w:rPr>
          <w:b/>
          <w:bCs/>
        </w:rPr>
        <w:t xml:space="preserve">promovare în grad profesional imediat superior celui </w:t>
      </w:r>
      <w:proofErr w:type="spellStart"/>
      <w:r w:rsidRPr="001F75E9">
        <w:rPr>
          <w:b/>
          <w:bCs/>
        </w:rPr>
        <w:t>deţinut</w:t>
      </w:r>
      <w:proofErr w:type="spellEnd"/>
      <w:r w:rsidRPr="001F75E9">
        <w:rPr>
          <w:b/>
          <w:bCs/>
        </w:rPr>
        <w:t xml:space="preserve">, pe </w:t>
      </w:r>
      <w:proofErr w:type="spellStart"/>
      <w:r w:rsidRPr="001F75E9">
        <w:rPr>
          <w:b/>
          <w:bCs/>
        </w:rPr>
        <w:t>funcţia</w:t>
      </w:r>
      <w:proofErr w:type="spellEnd"/>
      <w:r w:rsidRPr="001F75E9">
        <w:rPr>
          <w:b/>
          <w:bCs/>
        </w:rPr>
        <w:t xml:space="preserve"> </w:t>
      </w:r>
      <w:r>
        <w:rPr>
          <w:b/>
          <w:bCs/>
        </w:rPr>
        <w:t>p</w:t>
      </w:r>
      <w:r w:rsidRPr="001F75E9">
        <w:rPr>
          <w:b/>
          <w:bCs/>
        </w:rPr>
        <w:t xml:space="preserve">ublică de </w:t>
      </w:r>
      <w:proofErr w:type="spellStart"/>
      <w:r w:rsidRPr="001F75E9">
        <w:rPr>
          <w:b/>
          <w:bCs/>
        </w:rPr>
        <w:t>execuţie</w:t>
      </w:r>
      <w:proofErr w:type="spellEnd"/>
      <w:r w:rsidRPr="001F75E9">
        <w:rPr>
          <w:b/>
          <w:bCs/>
        </w:rPr>
        <w:t xml:space="preserve"> de</w:t>
      </w:r>
      <w:r w:rsidRPr="001F75E9">
        <w:rPr>
          <w:b/>
          <w:bCs/>
          <w:iCs/>
        </w:rPr>
        <w:t xml:space="preserve"> </w:t>
      </w:r>
      <w:r w:rsidR="00890C08">
        <w:rPr>
          <w:b/>
          <w:bCs/>
          <w:iCs/>
        </w:rPr>
        <w:t>expert</w:t>
      </w:r>
      <w:r>
        <w:rPr>
          <w:b/>
          <w:bCs/>
          <w:iCs/>
        </w:rPr>
        <w:t>,</w:t>
      </w:r>
      <w:r w:rsidRPr="001F75E9">
        <w:rPr>
          <w:b/>
          <w:bCs/>
          <w:iCs/>
        </w:rPr>
        <w:t xml:space="preserve"> clasa I</w:t>
      </w:r>
      <w:r>
        <w:rPr>
          <w:b/>
          <w:bCs/>
          <w:iCs/>
        </w:rPr>
        <w:t>,</w:t>
      </w:r>
      <w:r w:rsidRPr="001F75E9">
        <w:rPr>
          <w:b/>
          <w:bCs/>
          <w:iCs/>
        </w:rPr>
        <w:t xml:space="preserve"> grad profesional </w:t>
      </w:r>
      <w:r w:rsidR="0089148A">
        <w:rPr>
          <w:b/>
          <w:bCs/>
          <w:iCs/>
        </w:rPr>
        <w:t>principal</w:t>
      </w:r>
      <w:r>
        <w:rPr>
          <w:b/>
          <w:bCs/>
          <w:iCs/>
        </w:rPr>
        <w:t xml:space="preserve"> </w:t>
      </w:r>
      <w:r w:rsidRPr="001F75E9">
        <w:rPr>
          <w:b/>
          <w:bCs/>
          <w:iCs/>
        </w:rPr>
        <w:t xml:space="preserve">la </w:t>
      </w:r>
      <w:r w:rsidR="00890C08" w:rsidRPr="00890C08">
        <w:rPr>
          <w:b/>
          <w:bCs/>
        </w:rPr>
        <w:t xml:space="preserve">Compartimentul evaluare inițială și suport intervenţie în regim de </w:t>
      </w:r>
      <w:proofErr w:type="spellStart"/>
      <w:r w:rsidR="00890C08" w:rsidRPr="00890C08">
        <w:rPr>
          <w:b/>
          <w:bCs/>
        </w:rPr>
        <w:t>urgenţă</w:t>
      </w:r>
      <w:proofErr w:type="spellEnd"/>
      <w:r w:rsidR="00890C08" w:rsidRPr="00890C08">
        <w:rPr>
          <w:b/>
          <w:bCs/>
        </w:rPr>
        <w:t xml:space="preserve"> în situații de abuz, neglijare, violență asupra copilului</w:t>
      </w:r>
    </w:p>
    <w:p w14:paraId="005394FC" w14:textId="77777777" w:rsidR="0013158D" w:rsidRPr="00890C08" w:rsidRDefault="0013158D" w:rsidP="0013158D">
      <w:pPr>
        <w:ind w:right="-180"/>
        <w:jc w:val="center"/>
        <w:rPr>
          <w:b/>
          <w:bCs/>
        </w:rPr>
      </w:pPr>
    </w:p>
    <w:p w14:paraId="218730C2" w14:textId="77777777" w:rsidR="0013158D" w:rsidRPr="006063D5" w:rsidRDefault="0013158D" w:rsidP="0013158D">
      <w:pPr>
        <w:ind w:right="-180"/>
        <w:jc w:val="center"/>
        <w:rPr>
          <w:b/>
          <w:bCs/>
          <w:sz w:val="28"/>
          <w:szCs w:val="28"/>
        </w:rPr>
      </w:pPr>
    </w:p>
    <w:p w14:paraId="5A665892" w14:textId="77777777" w:rsidR="0013158D" w:rsidRDefault="0013158D" w:rsidP="0013158D">
      <w:pPr>
        <w:ind w:right="-455"/>
        <w:jc w:val="both"/>
        <w:rPr>
          <w:bCs/>
        </w:rPr>
      </w:pPr>
      <w:r>
        <w:rPr>
          <w:bCs/>
        </w:rPr>
        <w:t>1</w:t>
      </w:r>
      <w:r w:rsidRPr="005D022C">
        <w:rPr>
          <w:bCs/>
        </w:rPr>
        <w:t xml:space="preserve">. </w:t>
      </w:r>
      <w:proofErr w:type="spellStart"/>
      <w:r w:rsidRPr="005D022C">
        <w:rPr>
          <w:bCs/>
        </w:rPr>
        <w:t>Constituţia</w:t>
      </w:r>
      <w:proofErr w:type="spellEnd"/>
      <w:r w:rsidRPr="005D022C">
        <w:rPr>
          <w:bCs/>
        </w:rPr>
        <w:t xml:space="preserve"> României, republicată </w:t>
      </w:r>
      <w:r w:rsidRPr="005D022C">
        <w:rPr>
          <w:bCs/>
          <w:iCs/>
        </w:rPr>
        <w:t>(Monitorul Oficial</w:t>
      </w:r>
      <w:r>
        <w:rPr>
          <w:bCs/>
          <w:iCs/>
        </w:rPr>
        <w:t>,</w:t>
      </w:r>
      <w:r w:rsidRPr="005D022C">
        <w:rPr>
          <w:bCs/>
          <w:iCs/>
        </w:rPr>
        <w:t xml:space="preserve"> Partea I nr. 767 din 31 octombrie 2003)</w:t>
      </w:r>
      <w:r w:rsidRPr="005D022C">
        <w:rPr>
          <w:bCs/>
        </w:rPr>
        <w:t>;</w:t>
      </w:r>
    </w:p>
    <w:p w14:paraId="2360B5F4" w14:textId="77777777" w:rsidR="0013158D" w:rsidRDefault="0013158D" w:rsidP="0013158D">
      <w:pPr>
        <w:ind w:right="-455"/>
        <w:jc w:val="both"/>
        <w:rPr>
          <w:bCs/>
        </w:rPr>
      </w:pPr>
      <w:r>
        <w:rPr>
          <w:bCs/>
        </w:rPr>
        <w:t xml:space="preserve">2. </w:t>
      </w:r>
      <w:proofErr w:type="spellStart"/>
      <w:r w:rsidRPr="005D022C">
        <w:rPr>
          <w:rStyle w:val="rvts41"/>
          <w:lang w:val="en-US"/>
        </w:rPr>
        <w:t>Ordonanţa</w:t>
      </w:r>
      <w:proofErr w:type="spellEnd"/>
      <w:r w:rsidRPr="005D022C">
        <w:rPr>
          <w:rStyle w:val="rvts41"/>
          <w:lang w:val="en-US"/>
        </w:rPr>
        <w:t xml:space="preserve"> de </w:t>
      </w:r>
      <w:proofErr w:type="spellStart"/>
      <w:r w:rsidRPr="005D022C">
        <w:rPr>
          <w:rStyle w:val="rvts41"/>
          <w:lang w:val="en-US"/>
        </w:rPr>
        <w:t>urgenţă</w:t>
      </w:r>
      <w:proofErr w:type="spellEnd"/>
      <w:r w:rsidRPr="005D022C">
        <w:rPr>
          <w:rStyle w:val="rvts41"/>
          <w:lang w:val="en-US"/>
        </w:rPr>
        <w:t xml:space="preserve"> a </w:t>
      </w:r>
      <w:proofErr w:type="spellStart"/>
      <w:r w:rsidRPr="005D022C">
        <w:rPr>
          <w:rStyle w:val="rvts41"/>
          <w:lang w:val="en-US"/>
        </w:rPr>
        <w:t>Guvernului</w:t>
      </w:r>
      <w:proofErr w:type="spellEnd"/>
      <w:r w:rsidRPr="005D022C">
        <w:rPr>
          <w:rStyle w:val="rvts41"/>
          <w:lang w:val="en-US"/>
        </w:rPr>
        <w:t xml:space="preserve"> nr. 57 din 3 </w:t>
      </w:r>
      <w:proofErr w:type="spellStart"/>
      <w:r w:rsidRPr="005D022C">
        <w:rPr>
          <w:rStyle w:val="rvts41"/>
          <w:lang w:val="en-US"/>
        </w:rPr>
        <w:t>iulie</w:t>
      </w:r>
      <w:proofErr w:type="spellEnd"/>
      <w:r w:rsidRPr="005D022C">
        <w:rPr>
          <w:rStyle w:val="rvts41"/>
          <w:lang w:val="en-US"/>
        </w:rPr>
        <w:t xml:space="preserve"> 2019 </w:t>
      </w:r>
      <w:proofErr w:type="spellStart"/>
      <w:r w:rsidRPr="005D022C">
        <w:rPr>
          <w:rStyle w:val="rvts41"/>
          <w:lang w:val="en-US"/>
        </w:rPr>
        <w:t>privind</w:t>
      </w:r>
      <w:proofErr w:type="spellEnd"/>
      <w:r w:rsidRPr="005D022C">
        <w:rPr>
          <w:rStyle w:val="rvts41"/>
          <w:lang w:val="en-US"/>
        </w:rPr>
        <w:t xml:space="preserve"> </w:t>
      </w:r>
      <w:proofErr w:type="spellStart"/>
      <w:r w:rsidRPr="005D022C">
        <w:rPr>
          <w:rStyle w:val="rvts41"/>
          <w:lang w:val="en-US"/>
        </w:rPr>
        <w:t>Codul</w:t>
      </w:r>
      <w:proofErr w:type="spellEnd"/>
      <w:r w:rsidRPr="005D022C">
        <w:rPr>
          <w:rStyle w:val="rvts41"/>
          <w:lang w:val="en-US"/>
        </w:rPr>
        <w:t xml:space="preserve"> </w:t>
      </w:r>
      <w:proofErr w:type="spellStart"/>
      <w:r w:rsidRPr="005D022C">
        <w:rPr>
          <w:rStyle w:val="rvts41"/>
          <w:lang w:val="en-US"/>
        </w:rPr>
        <w:t>administrativ</w:t>
      </w:r>
      <w:proofErr w:type="spellEnd"/>
      <w:r w:rsidRPr="005D022C">
        <w:rPr>
          <w:rStyle w:val="rvts41"/>
          <w:lang w:val="en-US"/>
        </w:rPr>
        <w:t xml:space="preserve">, cu </w:t>
      </w:r>
      <w:proofErr w:type="spellStart"/>
      <w:r w:rsidRPr="005D022C">
        <w:rPr>
          <w:rStyle w:val="rvts41"/>
          <w:lang w:val="en-US"/>
        </w:rPr>
        <w:t>modificările</w:t>
      </w:r>
      <w:proofErr w:type="spellEnd"/>
      <w:r w:rsidRPr="005D022C">
        <w:rPr>
          <w:rStyle w:val="rvts41"/>
          <w:lang w:val="en-US"/>
        </w:rPr>
        <w:t xml:space="preserve"> şi </w:t>
      </w:r>
      <w:proofErr w:type="spellStart"/>
      <w:r w:rsidRPr="005D022C">
        <w:rPr>
          <w:rStyle w:val="rvts41"/>
          <w:lang w:val="en-US"/>
        </w:rPr>
        <w:t>completările</w:t>
      </w:r>
      <w:proofErr w:type="spellEnd"/>
      <w:r w:rsidRPr="005D022C">
        <w:rPr>
          <w:rStyle w:val="rvts41"/>
          <w:lang w:val="en-US"/>
        </w:rPr>
        <w:t xml:space="preserve"> </w:t>
      </w:r>
      <w:proofErr w:type="spellStart"/>
      <w:r w:rsidRPr="005D022C">
        <w:rPr>
          <w:rStyle w:val="rvts41"/>
          <w:lang w:val="en-US"/>
        </w:rPr>
        <w:t>ulterioare</w:t>
      </w:r>
      <w:proofErr w:type="spellEnd"/>
      <w:r w:rsidRPr="005D022C">
        <w:rPr>
          <w:rStyle w:val="rvts41"/>
          <w:lang w:val="en-US"/>
        </w:rPr>
        <w:t xml:space="preserve"> (</w:t>
      </w:r>
      <w:proofErr w:type="spellStart"/>
      <w:r w:rsidRPr="005D022C">
        <w:rPr>
          <w:rStyle w:val="rvts41"/>
          <w:lang w:val="en-US"/>
        </w:rPr>
        <w:t>Monitorul</w:t>
      </w:r>
      <w:proofErr w:type="spellEnd"/>
      <w:r w:rsidRPr="005D022C">
        <w:rPr>
          <w:rStyle w:val="rvts41"/>
          <w:lang w:val="en-US"/>
        </w:rPr>
        <w:t xml:space="preserve"> </w:t>
      </w:r>
      <w:proofErr w:type="spellStart"/>
      <w:r w:rsidRPr="005D022C">
        <w:rPr>
          <w:rStyle w:val="rvts41"/>
          <w:lang w:val="en-US"/>
        </w:rPr>
        <w:t>Oficial</w:t>
      </w:r>
      <w:proofErr w:type="spellEnd"/>
      <w:r w:rsidRPr="005D022C">
        <w:rPr>
          <w:rStyle w:val="rvts41"/>
          <w:lang w:val="en-US"/>
        </w:rPr>
        <w:t xml:space="preserve">, </w:t>
      </w:r>
      <w:proofErr w:type="spellStart"/>
      <w:r w:rsidRPr="005D022C">
        <w:rPr>
          <w:rStyle w:val="rvts41"/>
          <w:lang w:val="en-US"/>
        </w:rPr>
        <w:t>Partea</w:t>
      </w:r>
      <w:proofErr w:type="spellEnd"/>
      <w:r w:rsidRPr="005D022C">
        <w:rPr>
          <w:rStyle w:val="rvts41"/>
          <w:lang w:val="en-US"/>
        </w:rPr>
        <w:t xml:space="preserve"> I</w:t>
      </w:r>
      <w:r>
        <w:rPr>
          <w:rStyle w:val="rvts41"/>
          <w:lang w:val="en-US"/>
        </w:rPr>
        <w:t xml:space="preserve">, </w:t>
      </w:r>
      <w:r w:rsidRPr="005D022C">
        <w:rPr>
          <w:rStyle w:val="rvts41"/>
          <w:lang w:val="en-US"/>
        </w:rPr>
        <w:t xml:space="preserve">nr. </w:t>
      </w:r>
      <w:r w:rsidRPr="005D022C">
        <w:rPr>
          <w:rStyle w:val="rvts41"/>
          <w:bCs/>
        </w:rPr>
        <w:t>555 din 5 iulie 2019</w:t>
      </w:r>
      <w:r w:rsidRPr="005D022C">
        <w:rPr>
          <w:rStyle w:val="rvts41"/>
          <w:lang w:val="en-US"/>
        </w:rPr>
        <w:t>)</w:t>
      </w:r>
      <w:r w:rsidRPr="005D022C">
        <w:rPr>
          <w:bCs/>
        </w:rPr>
        <w:t>;</w:t>
      </w:r>
    </w:p>
    <w:p w14:paraId="50310E1B" w14:textId="77777777" w:rsidR="0013158D" w:rsidRPr="005D022C" w:rsidRDefault="0013158D" w:rsidP="0013158D">
      <w:pPr>
        <w:ind w:right="-455"/>
        <w:jc w:val="both"/>
      </w:pPr>
      <w:r>
        <w:rPr>
          <w:bCs/>
        </w:rPr>
        <w:t>3</w:t>
      </w:r>
      <w:r w:rsidRPr="005D022C">
        <w:rPr>
          <w:bCs/>
        </w:rPr>
        <w:t xml:space="preserve">. </w:t>
      </w:r>
      <w:proofErr w:type="spellStart"/>
      <w:r>
        <w:t>Ordonanţa</w:t>
      </w:r>
      <w:proofErr w:type="spellEnd"/>
      <w:r>
        <w:t xml:space="preserve"> Guvernului nr.</w:t>
      </w:r>
      <w:r w:rsidRPr="005D022C">
        <w:t xml:space="preserve">137/2000, republicată, privind prevenirea şi </w:t>
      </w:r>
      <w:proofErr w:type="spellStart"/>
      <w:r w:rsidRPr="005D022C">
        <w:rPr>
          <w:bCs/>
        </w:rPr>
        <w:t>sancţionarea</w:t>
      </w:r>
      <w:proofErr w:type="spellEnd"/>
      <w:r w:rsidRPr="005D022C">
        <w:rPr>
          <w:bCs/>
        </w:rPr>
        <w:t xml:space="preserve"> tuturor formelor de discriminare</w:t>
      </w:r>
      <w:r w:rsidRPr="005D022C">
        <w:t>, cu modificările și completările ulterioare</w:t>
      </w:r>
      <w:r w:rsidRPr="005D022C">
        <w:rPr>
          <w:bCs/>
        </w:rPr>
        <w:t xml:space="preserve"> (Monitorul Oficial</w:t>
      </w:r>
      <w:r>
        <w:rPr>
          <w:bCs/>
        </w:rPr>
        <w:t>,</w:t>
      </w:r>
      <w:r w:rsidRPr="005D022C">
        <w:rPr>
          <w:bCs/>
        </w:rPr>
        <w:t xml:space="preserve"> Partea I </w:t>
      </w:r>
      <w:r>
        <w:rPr>
          <w:bCs/>
        </w:rPr>
        <w:t xml:space="preserve">          </w:t>
      </w:r>
      <w:r w:rsidRPr="005D022C">
        <w:rPr>
          <w:bCs/>
        </w:rPr>
        <w:t>nr. 166/2014)</w:t>
      </w:r>
      <w:r>
        <w:rPr>
          <w:bCs/>
        </w:rPr>
        <w:t>;</w:t>
      </w:r>
    </w:p>
    <w:p w14:paraId="04F7120E" w14:textId="77777777" w:rsidR="0013158D" w:rsidRDefault="0013158D" w:rsidP="0013158D">
      <w:pPr>
        <w:ind w:right="-455"/>
        <w:jc w:val="both"/>
      </w:pPr>
      <w:r>
        <w:rPr>
          <w:rStyle w:val="rvts41"/>
        </w:rPr>
        <w:t>4</w:t>
      </w:r>
      <w:r w:rsidRPr="005D022C">
        <w:rPr>
          <w:rStyle w:val="rvts41"/>
        </w:rPr>
        <w:t xml:space="preserve">. Legea nr.202/2002 privind egalitatea de </w:t>
      </w:r>
      <w:proofErr w:type="spellStart"/>
      <w:r w:rsidRPr="005D022C">
        <w:rPr>
          <w:rStyle w:val="rvts41"/>
        </w:rPr>
        <w:t>şanse</w:t>
      </w:r>
      <w:proofErr w:type="spellEnd"/>
      <w:r w:rsidRPr="005D022C">
        <w:rPr>
          <w:rStyle w:val="rvts41"/>
        </w:rPr>
        <w:t xml:space="preserve"> şi de tratament între femei şi </w:t>
      </w:r>
      <w:proofErr w:type="spellStart"/>
      <w:r w:rsidRPr="005D022C">
        <w:rPr>
          <w:rStyle w:val="rvts41"/>
        </w:rPr>
        <w:t>bărbaţi</w:t>
      </w:r>
      <w:proofErr w:type="spellEnd"/>
      <w:r w:rsidRPr="005D022C">
        <w:rPr>
          <w:rStyle w:val="rvts41"/>
        </w:rPr>
        <w:t>, republicată, cu modificările şi completările ulterioare (</w:t>
      </w:r>
      <w:r w:rsidRPr="00AD0619">
        <w:t>Monitorul Oficial</w:t>
      </w:r>
      <w:r>
        <w:t>,</w:t>
      </w:r>
      <w:r w:rsidRPr="00AD0619">
        <w:t xml:space="preserve"> Partea I nr. 326/2013);</w:t>
      </w:r>
    </w:p>
    <w:p w14:paraId="157C5A50" w14:textId="7C8E8FAD" w:rsidR="0013158D" w:rsidRPr="00A81D91" w:rsidRDefault="0013158D" w:rsidP="0013158D">
      <w:pPr>
        <w:pStyle w:val="Textbloc"/>
        <w:ind w:left="0" w:right="-455" w:firstLine="0"/>
        <w:jc w:val="both"/>
        <w:rPr>
          <w:rStyle w:val="rvts2"/>
          <w:b w:val="0"/>
          <w:color w:val="000000"/>
          <w:sz w:val="24"/>
          <w:szCs w:val="24"/>
          <w:bdr w:val="none" w:sz="0" w:space="0" w:color="auto" w:frame="1"/>
        </w:rPr>
      </w:pPr>
      <w:r>
        <w:rPr>
          <w:b w:val="0"/>
          <w:sz w:val="24"/>
          <w:szCs w:val="24"/>
        </w:rPr>
        <w:t>5</w:t>
      </w:r>
      <w:r w:rsidRPr="009E6737">
        <w:rPr>
          <w:b w:val="0"/>
          <w:sz w:val="24"/>
          <w:szCs w:val="24"/>
        </w:rPr>
        <w:t xml:space="preserve">. </w:t>
      </w:r>
      <w:r w:rsidR="0082425F" w:rsidRPr="0082425F">
        <w:rPr>
          <w:rStyle w:val="rvts1"/>
          <w:b w:val="0"/>
          <w:bCs w:val="0"/>
          <w:color w:val="000000"/>
          <w:sz w:val="24"/>
          <w:szCs w:val="24"/>
          <w:bdr w:val="none" w:sz="0" w:space="0" w:color="auto" w:frame="1"/>
        </w:rPr>
        <w:t>Legea nr.272/2004, republicată, privind protecția și promovarea drepturilor copilului</w:t>
      </w:r>
      <w:r w:rsidR="0082425F" w:rsidRPr="0082425F">
        <w:rPr>
          <w:rStyle w:val="rvts2"/>
          <w:b w:val="0"/>
          <w:bCs w:val="0"/>
          <w:color w:val="000000"/>
          <w:sz w:val="24"/>
          <w:szCs w:val="24"/>
          <w:bdr w:val="none" w:sz="0" w:space="0" w:color="auto" w:frame="1"/>
        </w:rPr>
        <w:t>, cu modificările și completările ulterioare</w:t>
      </w:r>
      <w:r>
        <w:rPr>
          <w:rStyle w:val="rvts2"/>
          <w:b w:val="0"/>
          <w:color w:val="000000"/>
          <w:sz w:val="24"/>
          <w:szCs w:val="24"/>
          <w:bdr w:val="none" w:sz="0" w:space="0" w:color="auto" w:frame="1"/>
        </w:rPr>
        <w:t xml:space="preserve"> </w:t>
      </w:r>
      <w:r w:rsidRPr="0034417C">
        <w:rPr>
          <w:rStyle w:val="rvts2"/>
          <w:b w:val="0"/>
          <w:color w:val="000000"/>
          <w:sz w:val="24"/>
          <w:szCs w:val="24"/>
          <w:bdr w:val="none" w:sz="0" w:space="0" w:color="auto" w:frame="1"/>
        </w:rPr>
        <w:t>(</w:t>
      </w:r>
      <w:r w:rsidRPr="0034417C">
        <w:rPr>
          <w:b w:val="0"/>
          <w:sz w:val="24"/>
          <w:szCs w:val="24"/>
        </w:rPr>
        <w:t>Monitorul Oficial, Partea I nr.</w:t>
      </w:r>
      <w:r w:rsidR="0034417C" w:rsidRPr="0034417C">
        <w:rPr>
          <w:b w:val="0"/>
          <w:sz w:val="24"/>
          <w:szCs w:val="24"/>
        </w:rPr>
        <w:t>159</w:t>
      </w:r>
      <w:r w:rsidRPr="0034417C">
        <w:rPr>
          <w:b w:val="0"/>
          <w:sz w:val="24"/>
          <w:szCs w:val="24"/>
        </w:rPr>
        <w:t xml:space="preserve"> din </w:t>
      </w:r>
      <w:r w:rsidR="0034417C" w:rsidRPr="0034417C">
        <w:rPr>
          <w:b w:val="0"/>
          <w:sz w:val="24"/>
          <w:szCs w:val="24"/>
        </w:rPr>
        <w:t>0</w:t>
      </w:r>
      <w:r w:rsidRPr="0034417C">
        <w:rPr>
          <w:b w:val="0"/>
          <w:sz w:val="24"/>
          <w:szCs w:val="24"/>
        </w:rPr>
        <w:t>5.0</w:t>
      </w:r>
      <w:r w:rsidR="0034417C" w:rsidRPr="0034417C">
        <w:rPr>
          <w:b w:val="0"/>
          <w:sz w:val="24"/>
          <w:szCs w:val="24"/>
        </w:rPr>
        <w:t>3</w:t>
      </w:r>
      <w:r w:rsidRPr="0034417C">
        <w:rPr>
          <w:b w:val="0"/>
          <w:sz w:val="24"/>
          <w:szCs w:val="24"/>
        </w:rPr>
        <w:t>.201</w:t>
      </w:r>
      <w:r w:rsidR="0034417C" w:rsidRPr="0034417C">
        <w:rPr>
          <w:b w:val="0"/>
          <w:sz w:val="24"/>
          <w:szCs w:val="24"/>
        </w:rPr>
        <w:t>4</w:t>
      </w:r>
      <w:r w:rsidRPr="0034417C">
        <w:rPr>
          <w:rStyle w:val="rvts2"/>
          <w:b w:val="0"/>
          <w:color w:val="000000"/>
          <w:sz w:val="24"/>
          <w:szCs w:val="24"/>
          <w:bdr w:val="none" w:sz="0" w:space="0" w:color="auto" w:frame="1"/>
        </w:rPr>
        <w:t>);</w:t>
      </w:r>
    </w:p>
    <w:p w14:paraId="5EA15D84" w14:textId="2864E393" w:rsidR="0013158D" w:rsidRPr="009E6737" w:rsidRDefault="0013158D" w:rsidP="0013158D">
      <w:pPr>
        <w:pStyle w:val="Textbloc"/>
        <w:ind w:left="0" w:right="-455" w:firstLine="0"/>
        <w:jc w:val="both"/>
        <w:rPr>
          <w:b w:val="0"/>
          <w:bCs w:val="0"/>
          <w:sz w:val="24"/>
          <w:szCs w:val="24"/>
        </w:rPr>
      </w:pPr>
      <w:r>
        <w:rPr>
          <w:rStyle w:val="rvts2"/>
          <w:b w:val="0"/>
          <w:color w:val="000000"/>
          <w:sz w:val="24"/>
          <w:szCs w:val="24"/>
          <w:bdr w:val="none" w:sz="0" w:space="0" w:color="auto" w:frame="1"/>
        </w:rPr>
        <w:t>6</w:t>
      </w:r>
      <w:r w:rsidRPr="009E6737">
        <w:rPr>
          <w:rStyle w:val="rvts2"/>
          <w:b w:val="0"/>
          <w:color w:val="000000"/>
          <w:sz w:val="24"/>
          <w:szCs w:val="24"/>
          <w:bdr w:val="none" w:sz="0" w:space="0" w:color="auto" w:frame="1"/>
        </w:rPr>
        <w:t xml:space="preserve">. </w:t>
      </w:r>
      <w:r w:rsidR="0082425F" w:rsidRPr="0082425F">
        <w:rPr>
          <w:rStyle w:val="rvts2"/>
          <w:b w:val="0"/>
          <w:bCs w:val="0"/>
          <w:sz w:val="24"/>
          <w:szCs w:val="24"/>
        </w:rPr>
        <w:t xml:space="preserve">Legea nr. 213*) din 27 mai 2004 privind exercitarea profesiei de psiholog cu drept de liberă practică, </w:t>
      </w:r>
      <w:proofErr w:type="spellStart"/>
      <w:r w:rsidR="0082425F" w:rsidRPr="0082425F">
        <w:rPr>
          <w:rStyle w:val="rvts2"/>
          <w:b w:val="0"/>
          <w:bCs w:val="0"/>
          <w:sz w:val="24"/>
          <w:szCs w:val="24"/>
        </w:rPr>
        <w:t>înfiinţarea</w:t>
      </w:r>
      <w:proofErr w:type="spellEnd"/>
      <w:r w:rsidR="0082425F" w:rsidRPr="0082425F">
        <w:rPr>
          <w:rStyle w:val="rvts2"/>
          <w:b w:val="0"/>
          <w:bCs w:val="0"/>
          <w:sz w:val="24"/>
          <w:szCs w:val="24"/>
        </w:rPr>
        <w:t xml:space="preserve">, organizarea şi </w:t>
      </w:r>
      <w:proofErr w:type="spellStart"/>
      <w:r w:rsidR="0082425F" w:rsidRPr="0082425F">
        <w:rPr>
          <w:rStyle w:val="rvts2"/>
          <w:b w:val="0"/>
          <w:bCs w:val="0"/>
          <w:sz w:val="24"/>
          <w:szCs w:val="24"/>
        </w:rPr>
        <w:t>funcţionarea</w:t>
      </w:r>
      <w:proofErr w:type="spellEnd"/>
      <w:r w:rsidR="0082425F" w:rsidRPr="0082425F">
        <w:rPr>
          <w:rStyle w:val="rvts2"/>
          <w:b w:val="0"/>
          <w:bCs w:val="0"/>
          <w:sz w:val="24"/>
          <w:szCs w:val="24"/>
        </w:rPr>
        <w:t xml:space="preserve"> Colegiului Psihologilor din România, cu modificările și completările ulterioare</w:t>
      </w:r>
      <w:r w:rsidR="0082425F" w:rsidRPr="00A81D91">
        <w:rPr>
          <w:rStyle w:val="rvts2"/>
          <w:b w:val="0"/>
          <w:color w:val="000000"/>
          <w:sz w:val="24"/>
          <w:szCs w:val="24"/>
          <w:bdr w:val="none" w:sz="0" w:space="0" w:color="auto" w:frame="1"/>
        </w:rPr>
        <w:t xml:space="preserve"> </w:t>
      </w:r>
      <w:r w:rsidRPr="0034417C">
        <w:rPr>
          <w:rStyle w:val="rvts2"/>
          <w:b w:val="0"/>
          <w:color w:val="000000"/>
          <w:sz w:val="24"/>
          <w:szCs w:val="24"/>
          <w:bdr w:val="none" w:sz="0" w:space="0" w:color="auto" w:frame="1"/>
        </w:rPr>
        <w:t>(</w:t>
      </w:r>
      <w:r w:rsidRPr="0034417C">
        <w:rPr>
          <w:b w:val="0"/>
          <w:sz w:val="24"/>
          <w:szCs w:val="24"/>
        </w:rPr>
        <w:t>Monitorul Oficial, Partea I nr.</w:t>
      </w:r>
      <w:r w:rsidR="0034417C" w:rsidRPr="0034417C">
        <w:rPr>
          <w:b w:val="0"/>
          <w:sz w:val="24"/>
          <w:szCs w:val="24"/>
        </w:rPr>
        <w:t>492</w:t>
      </w:r>
      <w:r w:rsidRPr="0034417C">
        <w:rPr>
          <w:b w:val="0"/>
          <w:sz w:val="24"/>
          <w:szCs w:val="24"/>
        </w:rPr>
        <w:t xml:space="preserve"> din 0</w:t>
      </w:r>
      <w:r w:rsidR="0034417C" w:rsidRPr="0034417C">
        <w:rPr>
          <w:b w:val="0"/>
          <w:sz w:val="24"/>
          <w:szCs w:val="24"/>
        </w:rPr>
        <w:t>1</w:t>
      </w:r>
      <w:r w:rsidRPr="0034417C">
        <w:rPr>
          <w:b w:val="0"/>
          <w:sz w:val="24"/>
          <w:szCs w:val="24"/>
        </w:rPr>
        <w:t>.0</w:t>
      </w:r>
      <w:r w:rsidR="0034417C" w:rsidRPr="0034417C">
        <w:rPr>
          <w:b w:val="0"/>
          <w:sz w:val="24"/>
          <w:szCs w:val="24"/>
        </w:rPr>
        <w:t>6</w:t>
      </w:r>
      <w:r w:rsidRPr="0034417C">
        <w:rPr>
          <w:b w:val="0"/>
          <w:sz w:val="24"/>
          <w:szCs w:val="24"/>
        </w:rPr>
        <w:t>.200</w:t>
      </w:r>
      <w:r w:rsidR="0034417C" w:rsidRPr="0034417C">
        <w:rPr>
          <w:b w:val="0"/>
          <w:sz w:val="24"/>
          <w:szCs w:val="24"/>
        </w:rPr>
        <w:t>4</w:t>
      </w:r>
      <w:r w:rsidRPr="0034417C">
        <w:rPr>
          <w:rStyle w:val="rvts2"/>
          <w:b w:val="0"/>
          <w:color w:val="000000"/>
          <w:sz w:val="24"/>
          <w:szCs w:val="24"/>
          <w:bdr w:val="none" w:sz="0" w:space="0" w:color="auto" w:frame="1"/>
        </w:rPr>
        <w:t>)</w:t>
      </w:r>
      <w:r w:rsidRPr="0034417C">
        <w:rPr>
          <w:b w:val="0"/>
          <w:color w:val="000000"/>
          <w:sz w:val="24"/>
          <w:szCs w:val="24"/>
          <w:bdr w:val="none" w:sz="0" w:space="0" w:color="auto" w:frame="1"/>
        </w:rPr>
        <w:t>.</w:t>
      </w:r>
    </w:p>
    <w:p w14:paraId="6F8D8278" w14:textId="77777777" w:rsidR="0013158D" w:rsidRPr="00B77420" w:rsidRDefault="0013158D" w:rsidP="0013158D">
      <w:pPr>
        <w:pStyle w:val="rvps1"/>
        <w:shd w:val="clear" w:color="auto" w:fill="FFFFFF"/>
        <w:spacing w:before="0" w:beforeAutospacing="0" w:after="0" w:afterAutospacing="0"/>
        <w:jc w:val="both"/>
      </w:pPr>
    </w:p>
    <w:p w14:paraId="22D3168E" w14:textId="77777777" w:rsidR="0013158D" w:rsidRDefault="0013158D" w:rsidP="0013158D">
      <w:pPr>
        <w:ind w:right="-314"/>
        <w:jc w:val="both"/>
        <w:rPr>
          <w:b/>
          <w:bCs/>
        </w:rPr>
      </w:pPr>
      <w:proofErr w:type="spellStart"/>
      <w:r w:rsidRPr="00B722F2">
        <w:rPr>
          <w:b/>
          <w:bCs/>
        </w:rPr>
        <w:t>Candidaţii</w:t>
      </w:r>
      <w:proofErr w:type="spellEnd"/>
      <w:r w:rsidRPr="00B722F2">
        <w:rPr>
          <w:b/>
          <w:bCs/>
        </w:rPr>
        <w:t xml:space="preserve"> vor avea în vedere la studierea actelor normative din bibliografie inclusiv republicările, modificările şi completările acestora.</w:t>
      </w:r>
    </w:p>
    <w:p w14:paraId="1714FADD" w14:textId="77777777" w:rsidR="0013158D" w:rsidRDefault="0013158D" w:rsidP="0013158D">
      <w:pPr>
        <w:ind w:right="-314"/>
        <w:jc w:val="both"/>
        <w:rPr>
          <w:b/>
          <w:bCs/>
        </w:rPr>
      </w:pPr>
    </w:p>
    <w:p w14:paraId="230A21B6" w14:textId="77777777" w:rsidR="0013158D" w:rsidRDefault="0013158D" w:rsidP="0013158D">
      <w:pPr>
        <w:ind w:right="-314"/>
        <w:jc w:val="both"/>
        <w:rPr>
          <w:b/>
          <w:bCs/>
        </w:rPr>
      </w:pPr>
    </w:p>
    <w:p w14:paraId="1AE8A962" w14:textId="77777777" w:rsidR="0013158D" w:rsidRDefault="0013158D" w:rsidP="0013158D">
      <w:pPr>
        <w:ind w:right="-314"/>
        <w:jc w:val="both"/>
        <w:rPr>
          <w:b/>
          <w:bCs/>
        </w:rPr>
      </w:pPr>
      <w:r>
        <w:rPr>
          <w:b/>
          <w:bCs/>
        </w:rPr>
        <w:t>Tematică:</w:t>
      </w:r>
    </w:p>
    <w:p w14:paraId="6AB6D7CF" w14:textId="77777777" w:rsidR="0013158D" w:rsidRPr="00653B52" w:rsidRDefault="0013158D" w:rsidP="0013158D">
      <w:pPr>
        <w:pStyle w:val="rvps1"/>
        <w:shd w:val="clear" w:color="auto" w:fill="FFFFFF"/>
        <w:spacing w:before="0" w:beforeAutospacing="0" w:after="0" w:afterAutospacing="0"/>
        <w:jc w:val="both"/>
        <w:rPr>
          <w:rStyle w:val="rvts41"/>
          <w:rFonts w:eastAsia="PMingLiU"/>
          <w:sz w:val="23"/>
          <w:szCs w:val="23"/>
        </w:rPr>
      </w:pPr>
      <w:r w:rsidRPr="00653B52">
        <w:rPr>
          <w:rStyle w:val="rvts41"/>
          <w:rFonts w:eastAsia="PMingLiU"/>
          <w:sz w:val="23"/>
          <w:szCs w:val="23"/>
        </w:rPr>
        <w:t xml:space="preserve">1. </w:t>
      </w:r>
      <w:proofErr w:type="spellStart"/>
      <w:r w:rsidRPr="00653B52">
        <w:rPr>
          <w:rStyle w:val="rvts41"/>
          <w:rFonts w:eastAsia="PMingLiU"/>
          <w:sz w:val="23"/>
          <w:szCs w:val="23"/>
        </w:rPr>
        <w:t>Constituţia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României</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w:t>
      </w:r>
    </w:p>
    <w:p w14:paraId="03821DC8" w14:textId="77777777" w:rsidR="0013158D" w:rsidRDefault="0013158D" w:rsidP="0013158D">
      <w:pPr>
        <w:pStyle w:val="rvps1"/>
        <w:shd w:val="clear" w:color="auto" w:fill="FFFFFF"/>
        <w:spacing w:before="0" w:beforeAutospacing="0" w:after="0" w:afterAutospacing="0"/>
        <w:ind w:right="-802"/>
        <w:jc w:val="both"/>
        <w:rPr>
          <w:rStyle w:val="rvts41"/>
          <w:rFonts w:eastAsia="PMingLiU"/>
          <w:sz w:val="22"/>
          <w:szCs w:val="22"/>
        </w:rPr>
      </w:pPr>
      <w:r w:rsidRPr="00653B52">
        <w:rPr>
          <w:rStyle w:val="rvts41"/>
          <w:rFonts w:eastAsia="PMingLiU"/>
          <w:sz w:val="23"/>
          <w:szCs w:val="23"/>
        </w:rPr>
        <w:t>2.</w:t>
      </w:r>
      <w:r>
        <w:rPr>
          <w:rStyle w:val="rvts41"/>
          <w:rFonts w:eastAsia="PMingLiU"/>
          <w:sz w:val="23"/>
          <w:szCs w:val="23"/>
        </w:rPr>
        <w:t xml:space="preserve"> </w:t>
      </w:r>
      <w:proofErr w:type="spellStart"/>
      <w:r w:rsidRPr="00653B52">
        <w:rPr>
          <w:rStyle w:val="rvts41"/>
          <w:rFonts w:eastAsia="PMingLiU"/>
          <w:sz w:val="23"/>
          <w:szCs w:val="23"/>
        </w:rPr>
        <w:t>Ordonanţa</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urgenţă</w:t>
      </w:r>
      <w:proofErr w:type="spellEnd"/>
      <w:r w:rsidRPr="00653B52">
        <w:rPr>
          <w:rStyle w:val="rvts41"/>
          <w:rFonts w:eastAsia="PMingLiU"/>
          <w:sz w:val="23"/>
          <w:szCs w:val="23"/>
        </w:rPr>
        <w:t xml:space="preserve"> a </w:t>
      </w:r>
      <w:proofErr w:type="spellStart"/>
      <w:r w:rsidRPr="00653B52">
        <w:rPr>
          <w:rStyle w:val="rvts41"/>
          <w:rFonts w:eastAsia="PMingLiU"/>
          <w:sz w:val="23"/>
          <w:szCs w:val="23"/>
        </w:rPr>
        <w:t>Guvernului</w:t>
      </w:r>
      <w:proofErr w:type="spellEnd"/>
      <w:r w:rsidRPr="00653B52">
        <w:rPr>
          <w:rStyle w:val="rvts41"/>
          <w:rFonts w:eastAsia="PMingLiU"/>
          <w:sz w:val="23"/>
          <w:szCs w:val="23"/>
        </w:rPr>
        <w:t xml:space="preserve"> nr. 57/2019</w:t>
      </w:r>
      <w:r w:rsidRPr="00D836BC">
        <w:rPr>
          <w:rStyle w:val="rvts41"/>
          <w:sz w:val="23"/>
          <w:szCs w:val="23"/>
        </w:rPr>
        <w:t xml:space="preserve"> </w:t>
      </w:r>
      <w:proofErr w:type="spellStart"/>
      <w:r w:rsidRPr="00653B52">
        <w:rPr>
          <w:rStyle w:val="rvts41"/>
          <w:sz w:val="23"/>
          <w:szCs w:val="23"/>
        </w:rPr>
        <w:t>privind</w:t>
      </w:r>
      <w:proofErr w:type="spellEnd"/>
      <w:r w:rsidRPr="00653B52">
        <w:rPr>
          <w:rStyle w:val="rvts41"/>
          <w:sz w:val="23"/>
          <w:szCs w:val="23"/>
        </w:rPr>
        <w:t xml:space="preserve"> </w:t>
      </w:r>
      <w:proofErr w:type="spellStart"/>
      <w:r w:rsidRPr="00653B52">
        <w:rPr>
          <w:rStyle w:val="rvts41"/>
          <w:sz w:val="23"/>
          <w:szCs w:val="23"/>
        </w:rPr>
        <w:t>Codul</w:t>
      </w:r>
      <w:proofErr w:type="spellEnd"/>
      <w:r w:rsidRPr="00653B52">
        <w:rPr>
          <w:rStyle w:val="rvts41"/>
          <w:sz w:val="23"/>
          <w:szCs w:val="23"/>
        </w:rPr>
        <w:t xml:space="preserve"> </w:t>
      </w:r>
      <w:proofErr w:type="spellStart"/>
      <w:r w:rsidRPr="00653B52">
        <w:rPr>
          <w:rStyle w:val="rvts41"/>
          <w:sz w:val="23"/>
          <w:szCs w:val="23"/>
        </w:rPr>
        <w:t>administrativ</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completările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ulterioare</w:t>
      </w:r>
      <w:proofErr w:type="spellEnd"/>
      <w:r>
        <w:rPr>
          <w:rStyle w:val="rvts41"/>
          <w:rFonts w:eastAsia="PMingLiU"/>
          <w:sz w:val="23"/>
          <w:szCs w:val="23"/>
        </w:rPr>
        <w:t xml:space="preserve">: </w:t>
      </w:r>
      <w:proofErr w:type="spellStart"/>
      <w:r>
        <w:rPr>
          <w:rStyle w:val="rvts41"/>
          <w:rFonts w:eastAsia="PMingLiU"/>
          <w:sz w:val="22"/>
          <w:szCs w:val="22"/>
        </w:rPr>
        <w:t>Partea</w:t>
      </w:r>
      <w:proofErr w:type="spellEnd"/>
      <w:r>
        <w:rPr>
          <w:rStyle w:val="rvts41"/>
          <w:rFonts w:eastAsia="PMingLiU"/>
          <w:sz w:val="22"/>
          <w:szCs w:val="22"/>
        </w:rPr>
        <w:t xml:space="preserve"> I;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II-a;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w:t>
      </w:r>
      <w:r>
        <w:rPr>
          <w:rStyle w:val="rvts41"/>
          <w:rFonts w:eastAsia="PMingLiU"/>
          <w:sz w:val="22"/>
          <w:szCs w:val="22"/>
        </w:rPr>
        <w:t xml:space="preserve">al </w:t>
      </w:r>
      <w:proofErr w:type="spellStart"/>
      <w:r>
        <w:rPr>
          <w:rStyle w:val="rvts41"/>
          <w:rFonts w:eastAsia="PMingLiU"/>
          <w:sz w:val="22"/>
          <w:szCs w:val="22"/>
        </w:rPr>
        <w:t>Părții</w:t>
      </w:r>
      <w:proofErr w:type="spellEnd"/>
      <w:r>
        <w:rPr>
          <w:rStyle w:val="rvts41"/>
          <w:rFonts w:eastAsia="PMingLiU"/>
          <w:sz w:val="22"/>
          <w:szCs w:val="22"/>
        </w:rPr>
        <w:t xml:space="preserve"> </w:t>
      </w:r>
      <w:proofErr w:type="gramStart"/>
      <w:r>
        <w:rPr>
          <w:rStyle w:val="rvts41"/>
          <w:rFonts w:eastAsia="PMingLiU"/>
          <w:sz w:val="22"/>
          <w:szCs w:val="22"/>
        </w:rPr>
        <w:t>a</w:t>
      </w:r>
      <w:proofErr w:type="gramEnd"/>
      <w:r>
        <w:rPr>
          <w:rStyle w:val="rvts41"/>
          <w:rFonts w:eastAsia="PMingLiU"/>
          <w:sz w:val="22"/>
          <w:szCs w:val="22"/>
        </w:rPr>
        <w:t xml:space="preserve"> IV-a; </w:t>
      </w:r>
      <w:proofErr w:type="spellStart"/>
      <w:r w:rsidRPr="00605E96">
        <w:rPr>
          <w:rStyle w:val="rvts41"/>
          <w:rFonts w:eastAsia="PMingLiU"/>
          <w:sz w:val="22"/>
          <w:szCs w:val="22"/>
        </w:rPr>
        <w:t>Titlul</w:t>
      </w:r>
      <w:proofErr w:type="spellEnd"/>
      <w:r w:rsidRPr="00605E96">
        <w:rPr>
          <w:rStyle w:val="rvts41"/>
          <w:rFonts w:eastAsia="PMingLiU"/>
          <w:sz w:val="22"/>
          <w:szCs w:val="22"/>
        </w:rPr>
        <w:t xml:space="preserve"> I şi II</w:t>
      </w:r>
      <w:r>
        <w:rPr>
          <w:rStyle w:val="rvts41"/>
          <w:rFonts w:eastAsia="PMingLiU"/>
          <w:sz w:val="22"/>
          <w:szCs w:val="22"/>
        </w:rPr>
        <w:t xml:space="preserve"> ale </w:t>
      </w:r>
      <w:proofErr w:type="spellStart"/>
      <w:r>
        <w:rPr>
          <w:rStyle w:val="rvts41"/>
          <w:rFonts w:eastAsia="PMingLiU"/>
          <w:sz w:val="22"/>
          <w:szCs w:val="22"/>
        </w:rPr>
        <w:t>Părții</w:t>
      </w:r>
      <w:proofErr w:type="spellEnd"/>
      <w:r>
        <w:rPr>
          <w:rStyle w:val="rvts41"/>
          <w:rFonts w:eastAsia="PMingLiU"/>
          <w:sz w:val="22"/>
          <w:szCs w:val="22"/>
        </w:rPr>
        <w:t xml:space="preserve"> a VI-a.</w:t>
      </w:r>
    </w:p>
    <w:p w14:paraId="31BD459E" w14:textId="77777777" w:rsidR="0013158D" w:rsidRPr="00653B52" w:rsidRDefault="0013158D" w:rsidP="0013158D">
      <w:pPr>
        <w:pStyle w:val="rvps1"/>
        <w:shd w:val="clear" w:color="auto" w:fill="FFFFFF"/>
        <w:spacing w:before="0" w:beforeAutospacing="0" w:after="0" w:afterAutospacing="0"/>
        <w:ind w:right="-455"/>
        <w:jc w:val="both"/>
        <w:rPr>
          <w:rStyle w:val="rvts41"/>
          <w:rFonts w:eastAsia="PMingLiU"/>
          <w:sz w:val="23"/>
          <w:szCs w:val="23"/>
        </w:rPr>
      </w:pPr>
      <w:r w:rsidRPr="00653B52">
        <w:rPr>
          <w:rStyle w:val="rvts41"/>
          <w:rFonts w:eastAsia="PMingLiU"/>
          <w:sz w:val="23"/>
          <w:szCs w:val="23"/>
        </w:rPr>
        <w:t xml:space="preserve">3. </w:t>
      </w:r>
      <w:proofErr w:type="spellStart"/>
      <w:r w:rsidRPr="00653B52">
        <w:rPr>
          <w:rStyle w:val="rvts41"/>
          <w:rFonts w:eastAsia="PMingLiU"/>
          <w:sz w:val="23"/>
          <w:szCs w:val="23"/>
        </w:rPr>
        <w:t>Ordonanţa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Guvernului</w:t>
      </w:r>
      <w:proofErr w:type="spellEnd"/>
      <w:r w:rsidRPr="00653B52">
        <w:rPr>
          <w:rStyle w:val="rvts41"/>
          <w:rFonts w:eastAsia="PMingLiU"/>
          <w:sz w:val="23"/>
          <w:szCs w:val="23"/>
        </w:rPr>
        <w:t xml:space="preserve"> nr. 137/2000 </w:t>
      </w:r>
      <w:proofErr w:type="spellStart"/>
      <w:r w:rsidRPr="00653B52">
        <w:rPr>
          <w:rStyle w:val="rvts41"/>
          <w:rFonts w:eastAsia="PMingLiU"/>
          <w:sz w:val="23"/>
          <w:szCs w:val="23"/>
        </w:rPr>
        <w:t>privind</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prevenirea</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sancţionarea</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tuturor</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formelor</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discriminare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w:t>
      </w:r>
      <w:r>
        <w:rPr>
          <w:rStyle w:val="rvts41"/>
          <w:rFonts w:eastAsia="PMingLiU"/>
          <w:sz w:val="23"/>
          <w:szCs w:val="23"/>
        </w:rPr>
        <w:t>ile</w:t>
      </w:r>
      <w:proofErr w:type="spellEnd"/>
      <w:r>
        <w:rPr>
          <w:rStyle w:val="rvts41"/>
          <w:rFonts w:eastAsia="PMingLiU"/>
          <w:sz w:val="23"/>
          <w:szCs w:val="23"/>
        </w:rPr>
        <w:t xml:space="preserve"> </w:t>
      </w:r>
      <w:proofErr w:type="spellStart"/>
      <w:r>
        <w:rPr>
          <w:rStyle w:val="rvts41"/>
          <w:rFonts w:eastAsia="PMingLiU"/>
          <w:sz w:val="23"/>
          <w:szCs w:val="23"/>
        </w:rPr>
        <w:t>ulterioare</w:t>
      </w:r>
      <w:proofErr w:type="spellEnd"/>
      <w:r>
        <w:rPr>
          <w:rStyle w:val="rvts41"/>
          <w:rFonts w:eastAsia="PMingLiU"/>
          <w:sz w:val="23"/>
          <w:szCs w:val="23"/>
        </w:rPr>
        <w:t>;</w:t>
      </w:r>
    </w:p>
    <w:p w14:paraId="45248E92" w14:textId="77777777" w:rsidR="0013158D" w:rsidRPr="00653B52" w:rsidRDefault="0013158D" w:rsidP="0013158D">
      <w:pPr>
        <w:pStyle w:val="rvps1"/>
        <w:shd w:val="clear" w:color="auto" w:fill="FFFFFF"/>
        <w:spacing w:before="0" w:beforeAutospacing="0" w:after="0" w:afterAutospacing="0"/>
        <w:ind w:right="-455"/>
        <w:jc w:val="both"/>
        <w:rPr>
          <w:rStyle w:val="rvts41"/>
          <w:rFonts w:eastAsia="PMingLiU"/>
          <w:sz w:val="23"/>
          <w:szCs w:val="23"/>
        </w:rPr>
      </w:pPr>
      <w:r w:rsidRPr="00653B52">
        <w:rPr>
          <w:rStyle w:val="rvts41"/>
          <w:rFonts w:eastAsia="PMingLiU"/>
          <w:sz w:val="23"/>
          <w:szCs w:val="23"/>
        </w:rPr>
        <w:t xml:space="preserve">4. </w:t>
      </w:r>
      <w:proofErr w:type="spellStart"/>
      <w:r w:rsidRPr="00653B52">
        <w:rPr>
          <w:rStyle w:val="rvts41"/>
          <w:rFonts w:eastAsia="PMingLiU"/>
          <w:sz w:val="23"/>
          <w:szCs w:val="23"/>
        </w:rPr>
        <w:t>Legea</w:t>
      </w:r>
      <w:proofErr w:type="spellEnd"/>
      <w:r w:rsidRPr="00653B52">
        <w:rPr>
          <w:rStyle w:val="rvts41"/>
          <w:rFonts w:eastAsia="PMingLiU"/>
          <w:sz w:val="23"/>
          <w:szCs w:val="23"/>
        </w:rPr>
        <w:t xml:space="preserve"> nr. 202/2002 </w:t>
      </w:r>
      <w:proofErr w:type="spellStart"/>
      <w:r w:rsidRPr="00653B52">
        <w:rPr>
          <w:rStyle w:val="rvts41"/>
          <w:rFonts w:eastAsia="PMingLiU"/>
          <w:sz w:val="23"/>
          <w:szCs w:val="23"/>
        </w:rPr>
        <w:t>privind</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egalitatea</w:t>
      </w:r>
      <w:proofErr w:type="spellEnd"/>
      <w:r w:rsidRPr="00653B52">
        <w:rPr>
          <w:rStyle w:val="rvts41"/>
          <w:rFonts w:eastAsia="PMingLiU"/>
          <w:sz w:val="23"/>
          <w:szCs w:val="23"/>
        </w:rPr>
        <w:t xml:space="preserve"> de </w:t>
      </w:r>
      <w:proofErr w:type="spellStart"/>
      <w:r w:rsidRPr="00653B52">
        <w:rPr>
          <w:rStyle w:val="rvts41"/>
          <w:rFonts w:eastAsia="PMingLiU"/>
          <w:sz w:val="23"/>
          <w:szCs w:val="23"/>
        </w:rPr>
        <w:t>şanse</w:t>
      </w:r>
      <w:proofErr w:type="spellEnd"/>
      <w:r w:rsidRPr="00653B52">
        <w:rPr>
          <w:rStyle w:val="rvts41"/>
          <w:rFonts w:eastAsia="PMingLiU"/>
          <w:sz w:val="23"/>
          <w:szCs w:val="23"/>
        </w:rPr>
        <w:t xml:space="preserve"> şi de </w:t>
      </w:r>
      <w:proofErr w:type="spellStart"/>
      <w:r w:rsidRPr="00653B52">
        <w:rPr>
          <w:rStyle w:val="rvts41"/>
          <w:rFonts w:eastAsia="PMingLiU"/>
          <w:sz w:val="23"/>
          <w:szCs w:val="23"/>
        </w:rPr>
        <w:t>tratament</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între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femei</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bărbaţi</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republicată</w:t>
      </w:r>
      <w:proofErr w:type="spellEnd"/>
      <w:r w:rsidRPr="00653B52">
        <w:rPr>
          <w:rStyle w:val="rvts41"/>
          <w:rFonts w:eastAsia="PMingLiU"/>
          <w:sz w:val="23"/>
          <w:szCs w:val="23"/>
        </w:rPr>
        <w:t xml:space="preserve">, cu </w:t>
      </w:r>
      <w:proofErr w:type="spellStart"/>
      <w:r w:rsidRPr="00653B52">
        <w:rPr>
          <w:rStyle w:val="rvts41"/>
          <w:rFonts w:eastAsia="PMingLiU"/>
          <w:sz w:val="23"/>
          <w:szCs w:val="23"/>
        </w:rPr>
        <w:t>modificările</w:t>
      </w:r>
      <w:proofErr w:type="spellEnd"/>
      <w:r w:rsidRPr="00653B52">
        <w:rPr>
          <w:rStyle w:val="rvts41"/>
          <w:rFonts w:eastAsia="PMingLiU"/>
          <w:sz w:val="23"/>
          <w:szCs w:val="23"/>
        </w:rPr>
        <w:t xml:space="preserve"> şi </w:t>
      </w:r>
      <w:proofErr w:type="spellStart"/>
      <w:r w:rsidRPr="00653B52">
        <w:rPr>
          <w:rStyle w:val="rvts41"/>
          <w:rFonts w:eastAsia="PMingLiU"/>
          <w:sz w:val="23"/>
          <w:szCs w:val="23"/>
        </w:rPr>
        <w:t>completările</w:t>
      </w:r>
      <w:proofErr w:type="spellEnd"/>
      <w:r w:rsidRPr="00653B52">
        <w:rPr>
          <w:rStyle w:val="rvts41"/>
          <w:rFonts w:eastAsia="PMingLiU"/>
          <w:sz w:val="23"/>
          <w:szCs w:val="23"/>
        </w:rPr>
        <w:t xml:space="preserve"> </w:t>
      </w:r>
      <w:proofErr w:type="spellStart"/>
      <w:r w:rsidRPr="00653B52">
        <w:rPr>
          <w:rStyle w:val="rvts41"/>
          <w:rFonts w:eastAsia="PMingLiU"/>
          <w:sz w:val="23"/>
          <w:szCs w:val="23"/>
        </w:rPr>
        <w:t>ulterioare</w:t>
      </w:r>
      <w:proofErr w:type="spellEnd"/>
      <w:r w:rsidRPr="00653B52">
        <w:rPr>
          <w:rStyle w:val="rvts41"/>
          <w:rFonts w:eastAsia="PMingLiU"/>
          <w:sz w:val="23"/>
          <w:szCs w:val="23"/>
        </w:rPr>
        <w:t>;</w:t>
      </w:r>
    </w:p>
    <w:p w14:paraId="15F28D42" w14:textId="5190F864" w:rsidR="0034417C" w:rsidRPr="008E444F" w:rsidRDefault="0013158D" w:rsidP="0034417C">
      <w:pPr>
        <w:pStyle w:val="rvps1"/>
        <w:shd w:val="clear" w:color="auto" w:fill="FFFFFF"/>
        <w:spacing w:before="0" w:beforeAutospacing="0" w:after="0" w:afterAutospacing="0"/>
        <w:jc w:val="both"/>
        <w:rPr>
          <w:rStyle w:val="rvts2"/>
          <w:bdr w:val="none" w:sz="0" w:space="0" w:color="auto" w:frame="1"/>
        </w:rPr>
      </w:pPr>
      <w:r>
        <w:rPr>
          <w:rStyle w:val="rvts1"/>
          <w:color w:val="000000"/>
          <w:bdr w:val="none" w:sz="0" w:space="0" w:color="auto" w:frame="1"/>
        </w:rPr>
        <w:t>5.</w:t>
      </w:r>
      <w:r w:rsidR="0034417C" w:rsidRPr="0034417C">
        <w:rPr>
          <w:rStyle w:val="rvts1"/>
          <w:color w:val="000000"/>
          <w:bdr w:val="none" w:sz="0" w:space="0" w:color="auto" w:frame="1"/>
        </w:rPr>
        <w:t xml:space="preserve"> </w:t>
      </w:r>
      <w:proofErr w:type="spellStart"/>
      <w:r w:rsidR="0034417C">
        <w:rPr>
          <w:rStyle w:val="rvts1"/>
          <w:color w:val="000000"/>
          <w:bdr w:val="none" w:sz="0" w:space="0" w:color="auto" w:frame="1"/>
        </w:rPr>
        <w:t>Legea</w:t>
      </w:r>
      <w:proofErr w:type="spellEnd"/>
      <w:r w:rsidR="0034417C">
        <w:rPr>
          <w:rStyle w:val="rvts1"/>
          <w:color w:val="000000"/>
          <w:bdr w:val="none" w:sz="0" w:space="0" w:color="auto" w:frame="1"/>
        </w:rPr>
        <w:t xml:space="preserve"> nr.272/2004</w:t>
      </w:r>
      <w:r w:rsidR="0034417C" w:rsidRPr="00203BEB">
        <w:rPr>
          <w:rStyle w:val="rvts1"/>
          <w:color w:val="000000"/>
          <w:bdr w:val="none" w:sz="0" w:space="0" w:color="auto" w:frame="1"/>
        </w:rPr>
        <w:t xml:space="preserve">, </w:t>
      </w:r>
      <w:proofErr w:type="spellStart"/>
      <w:r w:rsidR="0034417C" w:rsidRPr="00203BEB">
        <w:rPr>
          <w:rStyle w:val="rvts1"/>
          <w:color w:val="000000"/>
          <w:bdr w:val="none" w:sz="0" w:space="0" w:color="auto" w:frame="1"/>
        </w:rPr>
        <w:t>republicat</w:t>
      </w:r>
      <w:r w:rsidR="0034417C">
        <w:rPr>
          <w:rStyle w:val="rvts1"/>
          <w:color w:val="000000"/>
          <w:bdr w:val="none" w:sz="0" w:space="0" w:color="auto" w:frame="1"/>
        </w:rPr>
        <w:t>ă</w:t>
      </w:r>
      <w:proofErr w:type="spellEnd"/>
      <w:r w:rsidR="0034417C" w:rsidRPr="00203BEB">
        <w:rPr>
          <w:rStyle w:val="rvts1"/>
          <w:color w:val="000000"/>
          <w:bdr w:val="none" w:sz="0" w:space="0" w:color="auto" w:frame="1"/>
        </w:rPr>
        <w:t xml:space="preserve">, </w:t>
      </w:r>
      <w:proofErr w:type="spellStart"/>
      <w:r w:rsidR="0034417C">
        <w:rPr>
          <w:rStyle w:val="rvts1"/>
          <w:color w:val="000000"/>
          <w:bdr w:val="none" w:sz="0" w:space="0" w:color="auto" w:frame="1"/>
        </w:rPr>
        <w:t>privind</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protecția</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și</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promovarea</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drepturilor</w:t>
      </w:r>
      <w:proofErr w:type="spellEnd"/>
      <w:r w:rsidR="0034417C">
        <w:rPr>
          <w:rStyle w:val="rvts1"/>
          <w:color w:val="000000"/>
          <w:bdr w:val="none" w:sz="0" w:space="0" w:color="auto" w:frame="1"/>
        </w:rPr>
        <w:t xml:space="preserve"> </w:t>
      </w:r>
      <w:proofErr w:type="spellStart"/>
      <w:r w:rsidR="0034417C">
        <w:rPr>
          <w:rStyle w:val="rvts1"/>
          <w:color w:val="000000"/>
          <w:bdr w:val="none" w:sz="0" w:space="0" w:color="auto" w:frame="1"/>
        </w:rPr>
        <w:t>copilului</w:t>
      </w:r>
      <w:proofErr w:type="spellEnd"/>
      <w:r w:rsidR="0034417C" w:rsidRPr="00203BEB">
        <w:rPr>
          <w:rStyle w:val="rvts2"/>
          <w:color w:val="000000"/>
          <w:bdr w:val="none" w:sz="0" w:space="0" w:color="auto" w:frame="1"/>
        </w:rPr>
        <w:t xml:space="preserve">, cu </w:t>
      </w:r>
      <w:proofErr w:type="spellStart"/>
      <w:r w:rsidR="0034417C" w:rsidRPr="00203BEB">
        <w:rPr>
          <w:rStyle w:val="rvts2"/>
          <w:color w:val="000000"/>
          <w:bdr w:val="none" w:sz="0" w:space="0" w:color="auto" w:frame="1"/>
        </w:rPr>
        <w:t>modificările</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și</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completările</w:t>
      </w:r>
      <w:proofErr w:type="spellEnd"/>
      <w:r w:rsidR="0034417C" w:rsidRPr="00203BEB">
        <w:rPr>
          <w:rStyle w:val="rvts2"/>
          <w:color w:val="000000"/>
          <w:bdr w:val="none" w:sz="0" w:space="0" w:color="auto" w:frame="1"/>
        </w:rPr>
        <w:t xml:space="preserve"> </w:t>
      </w:r>
      <w:proofErr w:type="spellStart"/>
      <w:r w:rsidR="0034417C" w:rsidRPr="00203BEB">
        <w:rPr>
          <w:rStyle w:val="rvts2"/>
          <w:color w:val="000000"/>
          <w:bdr w:val="none" w:sz="0" w:space="0" w:color="auto" w:frame="1"/>
        </w:rPr>
        <w:t>ulterioare</w:t>
      </w:r>
      <w:proofErr w:type="spellEnd"/>
      <w:r w:rsidR="0034417C" w:rsidRPr="00203BEB">
        <w:rPr>
          <w:rStyle w:val="rvts2"/>
          <w:color w:val="000000"/>
          <w:bdr w:val="none" w:sz="0" w:space="0" w:color="auto" w:frame="1"/>
        </w:rPr>
        <w:t>:</w:t>
      </w:r>
      <w:r w:rsidR="0034417C">
        <w:rPr>
          <w:rStyle w:val="rvts2"/>
          <w:color w:val="000000"/>
          <w:bdr w:val="none" w:sz="0" w:space="0" w:color="auto" w:frame="1"/>
        </w:rPr>
        <w:t xml:space="preserve"> </w:t>
      </w:r>
      <w:proofErr w:type="spellStart"/>
      <w:r w:rsidR="0034417C">
        <w:rPr>
          <w:rStyle w:val="rvts2"/>
          <w:color w:val="000000"/>
          <w:bdr w:val="none" w:sz="0" w:space="0" w:color="auto" w:frame="1"/>
        </w:rPr>
        <w:t>Cap.II</w:t>
      </w:r>
      <w:proofErr w:type="spellEnd"/>
      <w:r w:rsidR="0034417C">
        <w:rPr>
          <w:rStyle w:val="rvts2"/>
          <w:color w:val="000000"/>
          <w:bdr w:val="none" w:sz="0" w:space="0" w:color="auto" w:frame="1"/>
        </w:rPr>
        <w:t xml:space="preserve"> – </w:t>
      </w:r>
      <w:proofErr w:type="spellStart"/>
      <w:r w:rsidR="0034417C">
        <w:rPr>
          <w:rStyle w:val="rvts2"/>
          <w:color w:val="000000"/>
          <w:bdr w:val="none" w:sz="0" w:space="0" w:color="auto" w:frame="1"/>
        </w:rPr>
        <w:t>Drepturile</w:t>
      </w:r>
      <w:proofErr w:type="spellEnd"/>
      <w:r w:rsidR="0034417C">
        <w:rPr>
          <w:rStyle w:val="rvts2"/>
          <w:color w:val="000000"/>
          <w:bdr w:val="none" w:sz="0" w:space="0" w:color="auto" w:frame="1"/>
        </w:rPr>
        <w:t xml:space="preserve"> </w:t>
      </w:r>
      <w:proofErr w:type="spellStart"/>
      <w:r w:rsidR="0034417C">
        <w:rPr>
          <w:rStyle w:val="rvts2"/>
          <w:color w:val="000000"/>
          <w:bdr w:val="none" w:sz="0" w:space="0" w:color="auto" w:frame="1"/>
        </w:rPr>
        <w:t>copilului</w:t>
      </w:r>
      <w:proofErr w:type="spellEnd"/>
      <w:r w:rsidR="0034417C">
        <w:rPr>
          <w:rStyle w:val="rvts2"/>
          <w:color w:val="000000"/>
          <w:bdr w:val="none" w:sz="0" w:space="0" w:color="auto" w:frame="1"/>
        </w:rPr>
        <w:t xml:space="preserve">;  </w:t>
      </w:r>
      <w:hyperlink r:id="rId6" w:tgtFrame="9571501" w:history="1">
        <w:r w:rsidR="0034417C" w:rsidRPr="008E444F">
          <w:rPr>
            <w:rStyle w:val="Hyperlink"/>
            <w:color w:val="auto"/>
            <w:u w:val="none"/>
            <w:bdr w:val="none" w:sz="0" w:space="0" w:color="auto" w:frame="1"/>
            <w:lang w:val="ro-RO"/>
          </w:rPr>
          <w:t>Cap.VI - Protec</w:t>
        </w:r>
        <w:r w:rsidR="0034417C">
          <w:rPr>
            <w:rStyle w:val="Hyperlink"/>
            <w:color w:val="auto"/>
            <w:u w:val="none"/>
            <w:bdr w:val="none" w:sz="0" w:space="0" w:color="auto" w:frame="1"/>
            <w:lang w:val="ro-RO"/>
          </w:rPr>
          <w:t>ț</w:t>
        </w:r>
        <w:r w:rsidR="0034417C" w:rsidRPr="008E444F">
          <w:rPr>
            <w:rStyle w:val="Hyperlink"/>
            <w:color w:val="auto"/>
            <w:u w:val="none"/>
            <w:bdr w:val="none" w:sz="0" w:space="0" w:color="auto" w:frame="1"/>
            <w:lang w:val="ro-RO"/>
          </w:rPr>
          <w:t xml:space="preserve">ia copilului </w:t>
        </w:r>
        <w:r w:rsidR="0034417C">
          <w:rPr>
            <w:rStyle w:val="Hyperlink"/>
            <w:color w:val="auto"/>
            <w:u w:val="none"/>
            <w:bdr w:val="none" w:sz="0" w:space="0" w:color="auto" w:frame="1"/>
            <w:lang w:val="ro-RO"/>
          </w:rPr>
          <w:t>î</w:t>
        </w:r>
        <w:r w:rsidR="0034417C" w:rsidRPr="008E444F">
          <w:rPr>
            <w:rStyle w:val="Hyperlink"/>
            <w:color w:val="auto"/>
            <w:u w:val="none"/>
            <w:bdr w:val="none" w:sz="0" w:space="0" w:color="auto" w:frame="1"/>
            <w:lang w:val="ro-RO"/>
          </w:rPr>
          <w:t>mpotriva abuzului, neglij</w:t>
        </w:r>
        <w:r w:rsidR="0034417C">
          <w:rPr>
            <w:rStyle w:val="Hyperlink"/>
            <w:color w:val="auto"/>
            <w:u w:val="none"/>
            <w:bdr w:val="none" w:sz="0" w:space="0" w:color="auto" w:frame="1"/>
            <w:lang w:val="ro-RO"/>
          </w:rPr>
          <w:t>ă</w:t>
        </w:r>
        <w:r w:rsidR="0034417C" w:rsidRPr="008E444F">
          <w:rPr>
            <w:rStyle w:val="Hyperlink"/>
            <w:color w:val="auto"/>
            <w:u w:val="none"/>
            <w:bdr w:val="none" w:sz="0" w:space="0" w:color="auto" w:frame="1"/>
            <w:lang w:val="ro-RO"/>
          </w:rPr>
          <w:t>rii, exploat</w:t>
        </w:r>
        <w:r w:rsidR="0034417C">
          <w:rPr>
            <w:rStyle w:val="Hyperlink"/>
            <w:color w:val="auto"/>
            <w:u w:val="none"/>
            <w:bdr w:val="none" w:sz="0" w:space="0" w:color="auto" w:frame="1"/>
            <w:lang w:val="ro-RO"/>
          </w:rPr>
          <w:t>ă</w:t>
        </w:r>
        <w:r w:rsidR="0034417C" w:rsidRPr="008E444F">
          <w:rPr>
            <w:rStyle w:val="Hyperlink"/>
            <w:color w:val="auto"/>
            <w:u w:val="none"/>
            <w:bdr w:val="none" w:sz="0" w:space="0" w:color="auto" w:frame="1"/>
            <w:lang w:val="ro-RO"/>
          </w:rPr>
          <w:t>rii</w:t>
        </w:r>
      </w:hyperlink>
      <w:r w:rsidR="0034417C" w:rsidRPr="008E444F">
        <w:rPr>
          <w:bdr w:val="none" w:sz="0" w:space="0" w:color="auto" w:frame="1"/>
        </w:rPr>
        <w:t>.</w:t>
      </w:r>
    </w:p>
    <w:p w14:paraId="2B4E611F" w14:textId="38C387B0" w:rsidR="0034417C" w:rsidRPr="00FA1C59" w:rsidRDefault="0013158D" w:rsidP="0034417C">
      <w:pPr>
        <w:pStyle w:val="rvps1"/>
        <w:shd w:val="clear" w:color="auto" w:fill="FFFFFF"/>
        <w:spacing w:before="0" w:beforeAutospacing="0" w:after="0" w:afterAutospacing="0"/>
        <w:jc w:val="both"/>
        <w:rPr>
          <w:color w:val="000000"/>
          <w:bdr w:val="none" w:sz="0" w:space="0" w:color="auto" w:frame="1"/>
        </w:rPr>
      </w:pPr>
      <w:r>
        <w:rPr>
          <w:rStyle w:val="rvts2"/>
          <w:color w:val="000000"/>
          <w:bdr w:val="none" w:sz="0" w:space="0" w:color="auto" w:frame="1"/>
        </w:rPr>
        <w:t>6.</w:t>
      </w:r>
      <w:r w:rsidR="0034417C">
        <w:rPr>
          <w:rStyle w:val="rvts2"/>
          <w:color w:val="000000"/>
          <w:bdr w:val="none" w:sz="0" w:space="0" w:color="auto" w:frame="1"/>
        </w:rPr>
        <w:t xml:space="preserve"> </w:t>
      </w:r>
      <w:proofErr w:type="spellStart"/>
      <w:r w:rsidR="0034417C" w:rsidRPr="00FA1C59">
        <w:rPr>
          <w:rStyle w:val="rvts1"/>
          <w:color w:val="000000"/>
          <w:bdr w:val="none" w:sz="0" w:space="0" w:color="auto" w:frame="1"/>
        </w:rPr>
        <w:t>Legea</w:t>
      </w:r>
      <w:proofErr w:type="spellEnd"/>
      <w:r w:rsidR="0034417C" w:rsidRPr="00FA1C59">
        <w:rPr>
          <w:rStyle w:val="rvts1"/>
          <w:color w:val="000000"/>
          <w:bdr w:val="none" w:sz="0" w:space="0" w:color="auto" w:frame="1"/>
        </w:rPr>
        <w:t xml:space="preserve"> nr. 213*) din 27 </w:t>
      </w:r>
      <w:proofErr w:type="spellStart"/>
      <w:r w:rsidR="0034417C" w:rsidRPr="00FA1C59">
        <w:rPr>
          <w:rStyle w:val="rvts1"/>
          <w:color w:val="000000"/>
          <w:bdr w:val="none" w:sz="0" w:space="0" w:color="auto" w:frame="1"/>
        </w:rPr>
        <w:t>mai</w:t>
      </w:r>
      <w:proofErr w:type="spellEnd"/>
      <w:r w:rsidR="0034417C" w:rsidRPr="00FA1C59">
        <w:rPr>
          <w:rStyle w:val="rvts1"/>
          <w:color w:val="000000"/>
          <w:bdr w:val="none" w:sz="0" w:space="0" w:color="auto" w:frame="1"/>
        </w:rPr>
        <w:t xml:space="preserve"> 2004 </w:t>
      </w:r>
      <w:proofErr w:type="spellStart"/>
      <w:r w:rsidR="0034417C" w:rsidRPr="00FA1C59">
        <w:rPr>
          <w:rStyle w:val="rvts1"/>
          <w:color w:val="000000"/>
          <w:bdr w:val="none" w:sz="0" w:space="0" w:color="auto" w:frame="1"/>
        </w:rPr>
        <w:t>privind</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exercitarea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profesiei</w:t>
      </w:r>
      <w:proofErr w:type="spellEnd"/>
      <w:r w:rsidR="0034417C" w:rsidRPr="00FA1C59">
        <w:rPr>
          <w:rStyle w:val="rvts1"/>
          <w:color w:val="000000"/>
          <w:bdr w:val="none" w:sz="0" w:space="0" w:color="auto" w:frame="1"/>
        </w:rPr>
        <w:t xml:space="preserve"> de </w:t>
      </w:r>
      <w:proofErr w:type="spellStart"/>
      <w:r w:rsidR="0034417C" w:rsidRPr="00FA1C59">
        <w:rPr>
          <w:rStyle w:val="rvts1"/>
          <w:color w:val="000000"/>
          <w:bdr w:val="none" w:sz="0" w:space="0" w:color="auto" w:frame="1"/>
        </w:rPr>
        <w:t>psiholog</w:t>
      </w:r>
      <w:proofErr w:type="spellEnd"/>
      <w:r w:rsidR="0034417C" w:rsidRPr="00FA1C59">
        <w:rPr>
          <w:rStyle w:val="rvts1"/>
          <w:color w:val="000000"/>
          <w:bdr w:val="none" w:sz="0" w:space="0" w:color="auto" w:frame="1"/>
        </w:rPr>
        <w:t xml:space="preserve"> cu </w:t>
      </w:r>
      <w:proofErr w:type="spellStart"/>
      <w:r w:rsidR="0034417C" w:rsidRPr="00FA1C59">
        <w:rPr>
          <w:rStyle w:val="rvts1"/>
          <w:color w:val="000000"/>
          <w:bdr w:val="none" w:sz="0" w:space="0" w:color="auto" w:frame="1"/>
        </w:rPr>
        <w:t>drept</w:t>
      </w:r>
      <w:proofErr w:type="spellEnd"/>
      <w:r w:rsidR="0034417C" w:rsidRPr="00FA1C59">
        <w:rPr>
          <w:rStyle w:val="rvts1"/>
          <w:color w:val="000000"/>
          <w:bdr w:val="none" w:sz="0" w:space="0" w:color="auto" w:frame="1"/>
        </w:rPr>
        <w:t xml:space="preserve"> de </w:t>
      </w:r>
      <w:proofErr w:type="spellStart"/>
      <w:r w:rsidR="0034417C" w:rsidRPr="00FA1C59">
        <w:rPr>
          <w:rStyle w:val="rvts1"/>
          <w:color w:val="000000"/>
          <w:bdr w:val="none" w:sz="0" w:space="0" w:color="auto" w:frame="1"/>
        </w:rPr>
        <w:t>liberă</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practică</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înfiinţarea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organizarea</w:t>
      </w:r>
      <w:proofErr w:type="spellEnd"/>
      <w:r w:rsidR="0034417C" w:rsidRPr="00FA1C59">
        <w:rPr>
          <w:rStyle w:val="rvts1"/>
          <w:color w:val="000000"/>
          <w:bdr w:val="none" w:sz="0" w:space="0" w:color="auto" w:frame="1"/>
        </w:rPr>
        <w:t xml:space="preserve"> şi </w:t>
      </w:r>
      <w:proofErr w:type="spellStart"/>
      <w:r w:rsidR="0034417C" w:rsidRPr="00FA1C59">
        <w:rPr>
          <w:rStyle w:val="rvts1"/>
          <w:color w:val="000000"/>
          <w:bdr w:val="none" w:sz="0" w:space="0" w:color="auto" w:frame="1"/>
        </w:rPr>
        <w:t>funcţionarea</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Colegiului</w:t>
      </w:r>
      <w:proofErr w:type="spellEnd"/>
      <w:r w:rsidR="0034417C" w:rsidRPr="00FA1C59">
        <w:rPr>
          <w:rStyle w:val="rvts1"/>
          <w:color w:val="000000"/>
          <w:bdr w:val="none" w:sz="0" w:space="0" w:color="auto" w:frame="1"/>
        </w:rPr>
        <w:t xml:space="preserve"> </w:t>
      </w:r>
      <w:proofErr w:type="spellStart"/>
      <w:r w:rsidR="0034417C" w:rsidRPr="00FA1C59">
        <w:rPr>
          <w:rStyle w:val="rvts1"/>
          <w:color w:val="000000"/>
          <w:bdr w:val="none" w:sz="0" w:space="0" w:color="auto" w:frame="1"/>
        </w:rPr>
        <w:t>Psihologilor</w:t>
      </w:r>
      <w:proofErr w:type="spellEnd"/>
      <w:r w:rsidR="0034417C" w:rsidRPr="00FA1C59">
        <w:rPr>
          <w:rStyle w:val="rvts1"/>
          <w:color w:val="000000"/>
          <w:bdr w:val="none" w:sz="0" w:space="0" w:color="auto" w:frame="1"/>
        </w:rPr>
        <w:t xml:space="preserve"> din </w:t>
      </w:r>
      <w:proofErr w:type="spellStart"/>
      <w:r w:rsidR="0034417C" w:rsidRPr="00FA1C59">
        <w:rPr>
          <w:rStyle w:val="rvts1"/>
          <w:color w:val="000000"/>
          <w:bdr w:val="none" w:sz="0" w:space="0" w:color="auto" w:frame="1"/>
        </w:rPr>
        <w:t>România</w:t>
      </w:r>
      <w:proofErr w:type="spellEnd"/>
      <w:r w:rsidR="0034417C" w:rsidRPr="00FA1C59">
        <w:rPr>
          <w:color w:val="000000"/>
          <w:bdr w:val="none" w:sz="0" w:space="0" w:color="auto" w:frame="1"/>
          <w:lang w:val="ro-RO"/>
        </w:rPr>
        <w:t xml:space="preserve">, cu modificările și completările ulterioare: </w:t>
      </w:r>
      <w:r w:rsidR="0034417C" w:rsidRPr="00FA1C59">
        <w:rPr>
          <w:b/>
          <w:bCs/>
          <w:color w:val="000000"/>
          <w:bdr w:val="none" w:sz="0" w:space="0" w:color="auto" w:frame="1"/>
        </w:rPr>
        <w:t> </w:t>
      </w:r>
      <w:r w:rsidR="0034417C" w:rsidRPr="00FA1C59">
        <w:rPr>
          <w:color w:val="000000"/>
          <w:bdr w:val="none" w:sz="0" w:space="0" w:color="auto" w:frame="1"/>
        </w:rPr>
        <w:t xml:space="preserve">Cap. II </w:t>
      </w:r>
      <w:proofErr w:type="spellStart"/>
      <w:r w:rsidR="0034417C" w:rsidRPr="00FA1C59">
        <w:rPr>
          <w:color w:val="000000"/>
          <w:bdr w:val="none" w:sz="0" w:space="0" w:color="auto" w:frame="1"/>
        </w:rPr>
        <w:t>Exercitarea</w:t>
      </w:r>
      <w:proofErr w:type="spellEnd"/>
      <w:r w:rsidR="0034417C" w:rsidRPr="00FA1C59">
        <w:rPr>
          <w:color w:val="000000"/>
          <w:bdr w:val="none" w:sz="0" w:space="0" w:color="auto" w:frame="1"/>
        </w:rPr>
        <w:t xml:space="preserve"> </w:t>
      </w:r>
      <w:proofErr w:type="spellStart"/>
      <w:r w:rsidR="0034417C" w:rsidRPr="00FA1C59">
        <w:rPr>
          <w:color w:val="000000"/>
          <w:bdr w:val="none" w:sz="0" w:space="0" w:color="auto" w:frame="1"/>
        </w:rPr>
        <w:t>profesiei</w:t>
      </w:r>
      <w:proofErr w:type="spellEnd"/>
      <w:r w:rsidR="0034417C" w:rsidRPr="00FA1C59">
        <w:rPr>
          <w:color w:val="000000"/>
          <w:bdr w:val="none" w:sz="0" w:space="0" w:color="auto" w:frame="1"/>
        </w:rPr>
        <w:t xml:space="preserve"> de </w:t>
      </w:r>
      <w:proofErr w:type="spellStart"/>
      <w:r w:rsidR="0034417C" w:rsidRPr="00FA1C59">
        <w:rPr>
          <w:color w:val="000000"/>
          <w:bdr w:val="none" w:sz="0" w:space="0" w:color="auto" w:frame="1"/>
        </w:rPr>
        <w:t>psiholog</w:t>
      </w:r>
      <w:proofErr w:type="spellEnd"/>
      <w:r w:rsidR="0034417C" w:rsidRPr="00FA1C59">
        <w:rPr>
          <w:color w:val="000000"/>
          <w:bdr w:val="none" w:sz="0" w:space="0" w:color="auto" w:frame="1"/>
        </w:rPr>
        <w:t xml:space="preserve"> cu </w:t>
      </w:r>
      <w:proofErr w:type="spellStart"/>
      <w:r w:rsidR="0034417C" w:rsidRPr="00FA1C59">
        <w:rPr>
          <w:color w:val="000000"/>
          <w:bdr w:val="none" w:sz="0" w:space="0" w:color="auto" w:frame="1"/>
        </w:rPr>
        <w:t>drept</w:t>
      </w:r>
      <w:proofErr w:type="spellEnd"/>
      <w:r w:rsidR="0034417C" w:rsidRPr="00FA1C59">
        <w:rPr>
          <w:color w:val="000000"/>
          <w:bdr w:val="none" w:sz="0" w:space="0" w:color="auto" w:frame="1"/>
        </w:rPr>
        <w:t xml:space="preserve"> de </w:t>
      </w:r>
      <w:proofErr w:type="spellStart"/>
      <w:r w:rsidR="0034417C" w:rsidRPr="00FA1C59">
        <w:rPr>
          <w:color w:val="000000"/>
          <w:bdr w:val="none" w:sz="0" w:space="0" w:color="auto" w:frame="1"/>
        </w:rPr>
        <w:t>liberă</w:t>
      </w:r>
      <w:proofErr w:type="spellEnd"/>
      <w:r w:rsidR="0034417C" w:rsidRPr="00FA1C59">
        <w:rPr>
          <w:color w:val="000000"/>
          <w:bdr w:val="none" w:sz="0" w:space="0" w:color="auto" w:frame="1"/>
        </w:rPr>
        <w:t xml:space="preserve"> </w:t>
      </w:r>
      <w:proofErr w:type="spellStart"/>
      <w:r w:rsidR="0034417C" w:rsidRPr="00FA1C59">
        <w:rPr>
          <w:color w:val="000000"/>
          <w:bdr w:val="none" w:sz="0" w:space="0" w:color="auto" w:frame="1"/>
        </w:rPr>
        <w:t>practică</w:t>
      </w:r>
      <w:proofErr w:type="spellEnd"/>
      <w:r w:rsidR="0034417C">
        <w:rPr>
          <w:color w:val="000000"/>
          <w:bdr w:val="none" w:sz="0" w:space="0" w:color="auto" w:frame="1"/>
        </w:rPr>
        <w:t>.</w:t>
      </w:r>
    </w:p>
    <w:p w14:paraId="1D51C63A" w14:textId="78F09DC0" w:rsidR="00846835" w:rsidRDefault="00846835" w:rsidP="0034417C">
      <w:pPr>
        <w:pStyle w:val="rvps1"/>
        <w:shd w:val="clear" w:color="auto" w:fill="FFFFFF"/>
        <w:spacing w:before="0" w:beforeAutospacing="0" w:after="0" w:afterAutospacing="0"/>
        <w:ind w:right="-455"/>
        <w:jc w:val="both"/>
        <w:rPr>
          <w:bCs/>
          <w:color w:val="000000"/>
        </w:rPr>
      </w:pPr>
    </w:p>
    <w:p w14:paraId="6F3BE86A" w14:textId="77777777" w:rsidR="009D1CD8" w:rsidRDefault="009D1CD8" w:rsidP="00FF0A94">
      <w:pPr>
        <w:shd w:val="clear" w:color="auto" w:fill="FFFFFF"/>
        <w:rPr>
          <w:rFonts w:eastAsia="Times New Roman"/>
          <w:bCs/>
          <w:color w:val="000000"/>
          <w:lang w:val="en-US" w:eastAsia="en-US"/>
        </w:rPr>
      </w:pPr>
    </w:p>
    <w:p w14:paraId="04A57C82" w14:textId="77777777" w:rsidR="0013158D" w:rsidRDefault="0013158D" w:rsidP="00FF0A94">
      <w:pPr>
        <w:shd w:val="clear" w:color="auto" w:fill="FFFFFF"/>
        <w:rPr>
          <w:rFonts w:eastAsia="Times New Roman"/>
          <w:bCs/>
          <w:color w:val="000000"/>
          <w:lang w:val="en-US" w:eastAsia="en-US"/>
        </w:rPr>
      </w:pPr>
    </w:p>
    <w:p w14:paraId="158E0164" w14:textId="77777777" w:rsidR="0013158D" w:rsidRDefault="0013158D" w:rsidP="00FF0A94">
      <w:pPr>
        <w:shd w:val="clear" w:color="auto" w:fill="FFFFFF"/>
        <w:rPr>
          <w:rFonts w:eastAsia="Times New Roman"/>
          <w:bCs/>
          <w:color w:val="000000"/>
          <w:lang w:val="en-US" w:eastAsia="en-US"/>
        </w:rPr>
      </w:pPr>
    </w:p>
    <w:p w14:paraId="12700C83" w14:textId="77777777" w:rsidR="0013158D" w:rsidRDefault="0013158D" w:rsidP="00FF0A94">
      <w:pPr>
        <w:shd w:val="clear" w:color="auto" w:fill="FFFFFF"/>
        <w:rPr>
          <w:rFonts w:eastAsia="Times New Roman"/>
          <w:bCs/>
          <w:color w:val="000000"/>
          <w:lang w:val="en-US" w:eastAsia="en-US"/>
        </w:rPr>
      </w:pPr>
    </w:p>
    <w:p w14:paraId="69306B9F" w14:textId="77777777" w:rsidR="0013158D" w:rsidRDefault="0013158D" w:rsidP="00FF0A94">
      <w:pPr>
        <w:shd w:val="clear" w:color="auto" w:fill="FFFFFF"/>
        <w:rPr>
          <w:rFonts w:eastAsia="Times New Roman"/>
          <w:bCs/>
          <w:color w:val="000000"/>
          <w:lang w:val="en-US" w:eastAsia="en-US"/>
        </w:rPr>
      </w:pPr>
    </w:p>
    <w:p w14:paraId="17CB17B8" w14:textId="77777777" w:rsidR="0013158D" w:rsidRDefault="0013158D" w:rsidP="00FF0A94">
      <w:pPr>
        <w:shd w:val="clear" w:color="auto" w:fill="FFFFFF"/>
        <w:rPr>
          <w:rFonts w:eastAsia="Times New Roman"/>
          <w:bCs/>
          <w:color w:val="000000"/>
          <w:lang w:val="en-US" w:eastAsia="en-US"/>
        </w:rPr>
      </w:pPr>
    </w:p>
    <w:p w14:paraId="2B5EF3B5" w14:textId="77777777" w:rsidR="009D1CD8" w:rsidRDefault="009D1CD8" w:rsidP="00FF0A94">
      <w:pPr>
        <w:shd w:val="clear" w:color="auto" w:fill="FFFFFF"/>
        <w:rPr>
          <w:rFonts w:eastAsia="Times New Roman"/>
          <w:bCs/>
          <w:color w:val="000000"/>
          <w:lang w:val="en-US" w:eastAsia="en-US"/>
        </w:rPr>
      </w:pPr>
    </w:p>
    <w:p w14:paraId="414366F1" w14:textId="34A2EDB9" w:rsidR="00846835" w:rsidRPr="002B72E4" w:rsidRDefault="002B72E4" w:rsidP="002B72E4">
      <w:pPr>
        <w:ind w:right="-180"/>
        <w:jc w:val="both"/>
        <w:rPr>
          <w:bCs/>
          <w:sz w:val="22"/>
          <w:szCs w:val="22"/>
        </w:rPr>
      </w:pPr>
      <w:r w:rsidRPr="002B72E4">
        <w:rPr>
          <w:b/>
          <w:sz w:val="22"/>
          <w:szCs w:val="22"/>
        </w:rPr>
        <w:lastRenderedPageBreak/>
        <w:t xml:space="preserve">ATRIBUȚIILE SPECIFICE PREVĂZUTE ÎN FIȘA POSTULUI AFERENTE FUNCȚIEI PUBLICE DE EXECUTIE DE EXPERT, CLASA I, GRAD PROFESIONAL PRINCIPAL LA COMPARTIMENTUL </w:t>
      </w:r>
      <w:r w:rsidRPr="002B72E4">
        <w:rPr>
          <w:b/>
          <w:bCs/>
        </w:rPr>
        <w:t>EVALUARE INIȚIALĂ ȘI SUPORT INTERVENŢIE ÎN REGIM DE URGENŢĂ ÎN SITUAȚII DE ABUZ, NEGLIJARE, VIOLENȚĂ ASUPRA COPILULUI</w:t>
      </w:r>
    </w:p>
    <w:p w14:paraId="3C3D97EE" w14:textId="77777777" w:rsidR="002B72E4" w:rsidRDefault="002B72E4" w:rsidP="002B72E4">
      <w:pPr>
        <w:ind w:right="-432"/>
        <w:jc w:val="both"/>
        <w:rPr>
          <w:b/>
        </w:rPr>
      </w:pPr>
    </w:p>
    <w:p w14:paraId="5882986B" w14:textId="2AB6A751" w:rsidR="002B72E4" w:rsidRPr="002B72E4" w:rsidRDefault="002B72E4" w:rsidP="002B72E4">
      <w:pPr>
        <w:jc w:val="both"/>
        <w:rPr>
          <w:sz w:val="22"/>
          <w:szCs w:val="22"/>
        </w:rPr>
      </w:pPr>
      <w:r w:rsidRPr="002B72E4">
        <w:rPr>
          <w:sz w:val="22"/>
          <w:szCs w:val="22"/>
        </w:rPr>
        <w:t>Atribuţii generale:</w:t>
      </w:r>
    </w:p>
    <w:p w14:paraId="5E6851DF" w14:textId="77777777" w:rsidR="002B72E4" w:rsidRDefault="002B72E4" w:rsidP="002B72E4">
      <w:pPr>
        <w:pStyle w:val="Listparagraf"/>
        <w:numPr>
          <w:ilvl w:val="0"/>
          <w:numId w:val="6"/>
        </w:numPr>
        <w:ind w:left="142" w:hanging="142"/>
        <w:jc w:val="both"/>
        <w:rPr>
          <w:sz w:val="22"/>
          <w:szCs w:val="22"/>
        </w:rPr>
      </w:pPr>
      <w:r w:rsidRPr="002B72E4">
        <w:rPr>
          <w:sz w:val="22"/>
          <w:szCs w:val="22"/>
        </w:rPr>
        <w:t>evaluează în regim de urgență cazurile semnalate (scris și telefonic) și stabilește planul de intervenție specific (consiliere și suport, evaluare psihologică, asistare psihologică în cadrul audierilor, medierea relațiilor  intrafamiliale, colaborare interinstituțională pe caz). Stabilește dacă situația o impune separarea copilului de mediul familial,</w:t>
      </w:r>
    </w:p>
    <w:p w14:paraId="5611093A" w14:textId="77777777" w:rsidR="002B72E4" w:rsidRDefault="002B72E4" w:rsidP="002B72E4">
      <w:pPr>
        <w:pStyle w:val="Listparagraf"/>
        <w:numPr>
          <w:ilvl w:val="0"/>
          <w:numId w:val="6"/>
        </w:numPr>
        <w:ind w:left="142" w:hanging="142"/>
        <w:jc w:val="both"/>
        <w:rPr>
          <w:sz w:val="22"/>
          <w:szCs w:val="22"/>
        </w:rPr>
      </w:pPr>
      <w:r w:rsidRPr="002B72E4">
        <w:rPr>
          <w:sz w:val="22"/>
          <w:szCs w:val="22"/>
        </w:rPr>
        <w:t>colaborează direct cu compartimentul juridic din cadrul DGASPC, pentru consiliere juridică și reprezentarea minorului în instanța de judecată, imediat după ce s-a emis decizia de urgență sau s-a solicitat instanței printr-un referat scris ordonanța președințială de plasament;</w:t>
      </w:r>
    </w:p>
    <w:p w14:paraId="609E2F54" w14:textId="0238BF56" w:rsidR="002B72E4" w:rsidRPr="002B72E4" w:rsidRDefault="002B72E4" w:rsidP="002B72E4">
      <w:pPr>
        <w:pStyle w:val="Listparagraf"/>
        <w:numPr>
          <w:ilvl w:val="0"/>
          <w:numId w:val="6"/>
        </w:numPr>
        <w:ind w:left="142" w:hanging="142"/>
        <w:jc w:val="both"/>
        <w:rPr>
          <w:sz w:val="22"/>
          <w:szCs w:val="22"/>
        </w:rPr>
      </w:pPr>
      <w:r w:rsidRPr="002B72E4">
        <w:rPr>
          <w:sz w:val="22"/>
          <w:szCs w:val="22"/>
        </w:rPr>
        <w:t>asigură demersurile necesare pentru eliberarea dispoziției de urgență, în urma referatului aprobat de către șefii ierarhici și în urma unei evaluări corecte și complete;</w:t>
      </w:r>
    </w:p>
    <w:p w14:paraId="74505884" w14:textId="77777777" w:rsidR="002B72E4" w:rsidRPr="002B72E4" w:rsidRDefault="002B72E4" w:rsidP="002B72E4">
      <w:pPr>
        <w:jc w:val="both"/>
        <w:rPr>
          <w:sz w:val="22"/>
          <w:szCs w:val="22"/>
        </w:rPr>
      </w:pPr>
      <w:r w:rsidRPr="002B72E4">
        <w:rPr>
          <w:sz w:val="22"/>
          <w:szCs w:val="22"/>
        </w:rPr>
        <w:t>- monitorizează evoluția situației intrafamiliale, a evoluției copilului în familie în vederea prevenirii recidivei;</w:t>
      </w:r>
    </w:p>
    <w:p w14:paraId="4960AB07" w14:textId="77777777" w:rsidR="002B72E4" w:rsidRPr="002B72E4" w:rsidRDefault="002B72E4" w:rsidP="002B72E4">
      <w:pPr>
        <w:jc w:val="both"/>
        <w:rPr>
          <w:sz w:val="22"/>
          <w:szCs w:val="22"/>
        </w:rPr>
      </w:pPr>
      <w:r w:rsidRPr="002B72E4">
        <w:rPr>
          <w:sz w:val="22"/>
          <w:szCs w:val="22"/>
        </w:rPr>
        <w:t>- asigură consiliere/suport psihologic și social copiilor  victime și familiei acestora;</w:t>
      </w:r>
    </w:p>
    <w:p w14:paraId="1C8DF4C0" w14:textId="77777777" w:rsidR="002B72E4" w:rsidRPr="002B72E4" w:rsidRDefault="002B72E4" w:rsidP="002B72E4">
      <w:pPr>
        <w:jc w:val="both"/>
        <w:rPr>
          <w:sz w:val="22"/>
          <w:szCs w:val="22"/>
        </w:rPr>
      </w:pPr>
      <w:r w:rsidRPr="002B72E4">
        <w:rPr>
          <w:sz w:val="22"/>
          <w:szCs w:val="22"/>
        </w:rPr>
        <w:t>-  promovează respectarea drepturilor copiilor;</w:t>
      </w:r>
    </w:p>
    <w:p w14:paraId="0CF32EFD" w14:textId="77777777" w:rsidR="002B72E4" w:rsidRPr="002B72E4" w:rsidRDefault="002B72E4" w:rsidP="002B72E4">
      <w:pPr>
        <w:jc w:val="both"/>
        <w:rPr>
          <w:sz w:val="22"/>
          <w:szCs w:val="22"/>
        </w:rPr>
      </w:pPr>
      <w:r w:rsidRPr="002B72E4">
        <w:rPr>
          <w:sz w:val="22"/>
          <w:szCs w:val="22"/>
        </w:rPr>
        <w:t xml:space="preserve">- respectă metodologia de lucru conform </w:t>
      </w:r>
      <w:proofErr w:type="spellStart"/>
      <w:r w:rsidRPr="002B72E4">
        <w:rPr>
          <w:sz w:val="22"/>
          <w:szCs w:val="22"/>
        </w:rPr>
        <w:t>legislaţiei</w:t>
      </w:r>
      <w:proofErr w:type="spellEnd"/>
      <w:r w:rsidRPr="002B72E4">
        <w:rPr>
          <w:sz w:val="22"/>
          <w:szCs w:val="22"/>
        </w:rPr>
        <w:t xml:space="preserve"> în vigoare;</w:t>
      </w:r>
    </w:p>
    <w:p w14:paraId="685E4D17" w14:textId="77777777" w:rsidR="002B72E4" w:rsidRPr="002B72E4" w:rsidRDefault="002B72E4" w:rsidP="002B72E4">
      <w:pPr>
        <w:jc w:val="both"/>
        <w:rPr>
          <w:sz w:val="22"/>
          <w:szCs w:val="22"/>
        </w:rPr>
      </w:pPr>
      <w:r w:rsidRPr="002B72E4">
        <w:rPr>
          <w:sz w:val="22"/>
          <w:szCs w:val="22"/>
        </w:rPr>
        <w:t xml:space="preserve">- își însușește și cunoaște legislația în vigoare privind </w:t>
      </w:r>
      <w:proofErr w:type="spellStart"/>
      <w:r w:rsidRPr="002B72E4">
        <w:rPr>
          <w:sz w:val="22"/>
          <w:szCs w:val="22"/>
        </w:rPr>
        <w:t>protecţia</w:t>
      </w:r>
      <w:proofErr w:type="spellEnd"/>
      <w:r w:rsidRPr="002B72E4">
        <w:rPr>
          <w:sz w:val="22"/>
          <w:szCs w:val="22"/>
        </w:rPr>
        <w:t xml:space="preserve"> familiei şi copilului în dificultate;</w:t>
      </w:r>
    </w:p>
    <w:p w14:paraId="04C05981"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promovează</w:t>
      </w:r>
      <w:proofErr w:type="spellEnd"/>
      <w:r w:rsidRPr="002B72E4">
        <w:rPr>
          <w:sz w:val="22"/>
          <w:szCs w:val="22"/>
          <w:lang w:val="fr-FR"/>
        </w:rPr>
        <w:t xml:space="preserve"> </w:t>
      </w:r>
      <w:proofErr w:type="spellStart"/>
      <w:r w:rsidRPr="002B72E4">
        <w:rPr>
          <w:sz w:val="22"/>
          <w:szCs w:val="22"/>
          <w:lang w:val="fr-FR"/>
        </w:rPr>
        <w:t>obiectivele</w:t>
      </w:r>
      <w:proofErr w:type="spellEnd"/>
      <w:r w:rsidRPr="002B72E4">
        <w:rPr>
          <w:sz w:val="22"/>
          <w:szCs w:val="22"/>
          <w:lang w:val="fr-FR"/>
        </w:rPr>
        <w:t xml:space="preserve"> </w:t>
      </w:r>
      <w:proofErr w:type="spellStart"/>
      <w:proofErr w:type="gramStart"/>
      <w:r w:rsidRPr="002B72E4">
        <w:rPr>
          <w:sz w:val="22"/>
          <w:szCs w:val="22"/>
          <w:lang w:val="fr-FR"/>
        </w:rPr>
        <w:t>serviciului</w:t>
      </w:r>
      <w:proofErr w:type="spellEnd"/>
      <w:r w:rsidRPr="002B72E4">
        <w:rPr>
          <w:sz w:val="22"/>
          <w:szCs w:val="22"/>
          <w:lang w:val="fr-FR"/>
        </w:rPr>
        <w:t>;</w:t>
      </w:r>
      <w:proofErr w:type="gramEnd"/>
    </w:p>
    <w:p w14:paraId="62365DC9"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colaborează</w:t>
      </w:r>
      <w:proofErr w:type="spellEnd"/>
      <w:r w:rsidRPr="002B72E4">
        <w:rPr>
          <w:sz w:val="22"/>
          <w:szCs w:val="22"/>
          <w:lang w:val="fr-FR"/>
        </w:rPr>
        <w:t xml:space="preserve"> </w:t>
      </w:r>
      <w:proofErr w:type="spellStart"/>
      <w:r w:rsidRPr="002B72E4">
        <w:rPr>
          <w:sz w:val="22"/>
          <w:szCs w:val="22"/>
          <w:lang w:val="fr-FR"/>
        </w:rPr>
        <w:t>cu</w:t>
      </w:r>
      <w:proofErr w:type="spellEnd"/>
      <w:r w:rsidRPr="002B72E4">
        <w:rPr>
          <w:sz w:val="22"/>
          <w:szCs w:val="22"/>
          <w:lang w:val="fr-FR"/>
        </w:rPr>
        <w:t xml:space="preserve"> </w:t>
      </w:r>
      <w:proofErr w:type="spellStart"/>
      <w:r w:rsidRPr="002B72E4">
        <w:rPr>
          <w:sz w:val="22"/>
          <w:szCs w:val="22"/>
          <w:lang w:val="fr-FR"/>
        </w:rPr>
        <w:t>ceilalţi</w:t>
      </w:r>
      <w:proofErr w:type="spellEnd"/>
      <w:r w:rsidRPr="002B72E4">
        <w:rPr>
          <w:sz w:val="22"/>
          <w:szCs w:val="22"/>
          <w:lang w:val="fr-FR"/>
        </w:rPr>
        <w:t xml:space="preserve"> </w:t>
      </w:r>
      <w:proofErr w:type="spellStart"/>
      <w:r w:rsidRPr="002B72E4">
        <w:rPr>
          <w:sz w:val="22"/>
          <w:szCs w:val="22"/>
          <w:lang w:val="fr-FR"/>
        </w:rPr>
        <w:t>membri</w:t>
      </w:r>
      <w:proofErr w:type="spellEnd"/>
      <w:r w:rsidRPr="002B72E4">
        <w:rPr>
          <w:sz w:val="22"/>
          <w:szCs w:val="22"/>
          <w:lang w:val="fr-FR"/>
        </w:rPr>
        <w:t xml:space="preserve"> ai </w:t>
      </w:r>
      <w:proofErr w:type="spellStart"/>
      <w:r w:rsidRPr="002B72E4">
        <w:rPr>
          <w:sz w:val="22"/>
          <w:szCs w:val="22"/>
          <w:lang w:val="fr-FR"/>
        </w:rPr>
        <w:t>echipei</w:t>
      </w:r>
      <w:proofErr w:type="spellEnd"/>
      <w:r w:rsidRPr="002B72E4">
        <w:rPr>
          <w:sz w:val="22"/>
          <w:szCs w:val="22"/>
          <w:lang w:val="fr-FR"/>
        </w:rPr>
        <w:t xml:space="preserve"> de intervenţie, </w:t>
      </w:r>
      <w:proofErr w:type="spellStart"/>
      <w:r w:rsidRPr="002B72E4">
        <w:rPr>
          <w:sz w:val="22"/>
          <w:szCs w:val="22"/>
          <w:lang w:val="fr-FR"/>
        </w:rPr>
        <w:t>precum</w:t>
      </w:r>
      <w:proofErr w:type="spellEnd"/>
      <w:r w:rsidRPr="002B72E4">
        <w:rPr>
          <w:sz w:val="22"/>
          <w:szCs w:val="22"/>
          <w:lang w:val="fr-FR"/>
        </w:rPr>
        <w:t xml:space="preserve"> şi </w:t>
      </w:r>
      <w:proofErr w:type="spellStart"/>
      <w:r w:rsidRPr="002B72E4">
        <w:rPr>
          <w:sz w:val="22"/>
          <w:szCs w:val="22"/>
          <w:lang w:val="fr-FR"/>
        </w:rPr>
        <w:t>cu</w:t>
      </w:r>
      <w:proofErr w:type="spellEnd"/>
      <w:r w:rsidRPr="002B72E4">
        <w:rPr>
          <w:sz w:val="22"/>
          <w:szCs w:val="22"/>
          <w:lang w:val="fr-FR"/>
        </w:rPr>
        <w:t xml:space="preserve"> </w:t>
      </w:r>
      <w:proofErr w:type="spellStart"/>
      <w:r w:rsidRPr="002B72E4">
        <w:rPr>
          <w:sz w:val="22"/>
          <w:szCs w:val="22"/>
          <w:lang w:val="fr-FR"/>
        </w:rPr>
        <w:t>celelalte</w:t>
      </w:r>
      <w:proofErr w:type="spellEnd"/>
      <w:r w:rsidRPr="002B72E4">
        <w:rPr>
          <w:sz w:val="22"/>
          <w:szCs w:val="22"/>
          <w:lang w:val="fr-FR"/>
        </w:rPr>
        <w:t xml:space="preserve"> </w:t>
      </w:r>
      <w:proofErr w:type="spellStart"/>
      <w:proofErr w:type="gramStart"/>
      <w:r w:rsidRPr="002B72E4">
        <w:rPr>
          <w:sz w:val="22"/>
          <w:szCs w:val="22"/>
          <w:lang w:val="fr-FR"/>
        </w:rPr>
        <w:t>servicii</w:t>
      </w:r>
      <w:proofErr w:type="spellEnd"/>
      <w:r w:rsidRPr="002B72E4">
        <w:rPr>
          <w:sz w:val="22"/>
          <w:szCs w:val="22"/>
          <w:lang w:val="fr-FR"/>
        </w:rPr>
        <w:t>;</w:t>
      </w:r>
      <w:proofErr w:type="gramEnd"/>
    </w:p>
    <w:p w14:paraId="5AB8E380"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respectă</w:t>
      </w:r>
      <w:proofErr w:type="spellEnd"/>
      <w:r w:rsidRPr="002B72E4">
        <w:rPr>
          <w:sz w:val="22"/>
          <w:szCs w:val="22"/>
          <w:lang w:val="fr-FR"/>
        </w:rPr>
        <w:t xml:space="preserve"> </w:t>
      </w:r>
      <w:proofErr w:type="spellStart"/>
      <w:r w:rsidRPr="002B72E4">
        <w:rPr>
          <w:sz w:val="22"/>
          <w:szCs w:val="22"/>
          <w:lang w:val="fr-FR"/>
        </w:rPr>
        <w:t>caracterul</w:t>
      </w:r>
      <w:proofErr w:type="spellEnd"/>
      <w:r w:rsidRPr="002B72E4">
        <w:rPr>
          <w:sz w:val="22"/>
          <w:szCs w:val="22"/>
          <w:lang w:val="fr-FR"/>
        </w:rPr>
        <w:t xml:space="preserve"> </w:t>
      </w:r>
      <w:proofErr w:type="spellStart"/>
      <w:r w:rsidRPr="002B72E4">
        <w:rPr>
          <w:sz w:val="22"/>
          <w:szCs w:val="22"/>
          <w:lang w:val="fr-FR"/>
        </w:rPr>
        <w:t>confidenţial</w:t>
      </w:r>
      <w:proofErr w:type="spellEnd"/>
      <w:r w:rsidRPr="002B72E4">
        <w:rPr>
          <w:sz w:val="22"/>
          <w:szCs w:val="22"/>
          <w:lang w:val="fr-FR"/>
        </w:rPr>
        <w:t xml:space="preserve"> al </w:t>
      </w:r>
      <w:proofErr w:type="spellStart"/>
      <w:r w:rsidRPr="002B72E4">
        <w:rPr>
          <w:sz w:val="22"/>
          <w:szCs w:val="22"/>
          <w:lang w:val="fr-FR"/>
        </w:rPr>
        <w:t>activităţilor</w:t>
      </w:r>
      <w:proofErr w:type="spellEnd"/>
      <w:r w:rsidRPr="002B72E4">
        <w:rPr>
          <w:sz w:val="22"/>
          <w:szCs w:val="22"/>
          <w:lang w:val="fr-FR"/>
        </w:rPr>
        <w:t xml:space="preserve"> </w:t>
      </w:r>
      <w:proofErr w:type="spellStart"/>
      <w:proofErr w:type="gramStart"/>
      <w:r w:rsidRPr="002B72E4">
        <w:rPr>
          <w:sz w:val="22"/>
          <w:szCs w:val="22"/>
          <w:lang w:val="fr-FR"/>
        </w:rPr>
        <w:t>serviciului</w:t>
      </w:r>
      <w:proofErr w:type="spellEnd"/>
      <w:r w:rsidRPr="002B72E4">
        <w:rPr>
          <w:sz w:val="22"/>
          <w:szCs w:val="22"/>
          <w:lang w:val="fr-FR"/>
        </w:rPr>
        <w:t>;</w:t>
      </w:r>
      <w:proofErr w:type="gramEnd"/>
    </w:p>
    <w:p w14:paraId="01FC8C88"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militează</w:t>
      </w:r>
      <w:proofErr w:type="spellEnd"/>
      <w:r w:rsidRPr="002B72E4">
        <w:rPr>
          <w:sz w:val="22"/>
          <w:szCs w:val="22"/>
          <w:lang w:val="fr-FR"/>
        </w:rPr>
        <w:t xml:space="preserve"> pentru </w:t>
      </w:r>
      <w:proofErr w:type="spellStart"/>
      <w:r w:rsidRPr="002B72E4">
        <w:rPr>
          <w:sz w:val="22"/>
          <w:szCs w:val="22"/>
          <w:lang w:val="fr-FR"/>
        </w:rPr>
        <w:t>promovarea</w:t>
      </w:r>
      <w:proofErr w:type="spellEnd"/>
      <w:r w:rsidRPr="002B72E4">
        <w:rPr>
          <w:sz w:val="22"/>
          <w:szCs w:val="22"/>
          <w:lang w:val="fr-FR"/>
        </w:rPr>
        <w:t xml:space="preserve"> </w:t>
      </w:r>
      <w:proofErr w:type="spellStart"/>
      <w:r w:rsidRPr="002B72E4">
        <w:rPr>
          <w:sz w:val="22"/>
          <w:szCs w:val="22"/>
          <w:lang w:val="fr-FR"/>
        </w:rPr>
        <w:t>imaginii</w:t>
      </w:r>
      <w:proofErr w:type="spellEnd"/>
      <w:r w:rsidRPr="002B72E4">
        <w:rPr>
          <w:sz w:val="22"/>
          <w:szCs w:val="22"/>
          <w:lang w:val="fr-FR"/>
        </w:rPr>
        <w:t xml:space="preserve"> </w:t>
      </w:r>
      <w:proofErr w:type="spellStart"/>
      <w:r w:rsidRPr="002B72E4">
        <w:rPr>
          <w:sz w:val="22"/>
          <w:szCs w:val="22"/>
          <w:lang w:val="fr-FR"/>
        </w:rPr>
        <w:t>instituţiei</w:t>
      </w:r>
      <w:proofErr w:type="spellEnd"/>
      <w:r w:rsidRPr="002B72E4">
        <w:rPr>
          <w:sz w:val="22"/>
          <w:szCs w:val="22"/>
          <w:lang w:val="fr-FR"/>
        </w:rPr>
        <w:t xml:space="preserve"> </w:t>
      </w:r>
      <w:proofErr w:type="spellStart"/>
      <w:r w:rsidRPr="002B72E4">
        <w:rPr>
          <w:sz w:val="22"/>
          <w:szCs w:val="22"/>
          <w:lang w:val="fr-FR"/>
        </w:rPr>
        <w:t>Direcţiei</w:t>
      </w:r>
      <w:proofErr w:type="spellEnd"/>
      <w:r w:rsidRPr="002B72E4">
        <w:rPr>
          <w:sz w:val="22"/>
          <w:szCs w:val="22"/>
          <w:lang w:val="fr-FR"/>
        </w:rPr>
        <w:t xml:space="preserve"> </w:t>
      </w:r>
      <w:proofErr w:type="spellStart"/>
      <w:r w:rsidRPr="002B72E4">
        <w:rPr>
          <w:sz w:val="22"/>
          <w:szCs w:val="22"/>
          <w:lang w:val="fr-FR"/>
        </w:rPr>
        <w:t>Generale</w:t>
      </w:r>
      <w:proofErr w:type="spellEnd"/>
      <w:r w:rsidRPr="002B72E4">
        <w:rPr>
          <w:sz w:val="22"/>
          <w:szCs w:val="22"/>
          <w:lang w:val="fr-FR"/>
        </w:rPr>
        <w:t xml:space="preserve"> de </w:t>
      </w:r>
      <w:proofErr w:type="spellStart"/>
      <w:r w:rsidRPr="002B72E4">
        <w:rPr>
          <w:sz w:val="22"/>
          <w:szCs w:val="22"/>
          <w:lang w:val="fr-FR"/>
        </w:rPr>
        <w:t>Asistenţă</w:t>
      </w:r>
      <w:proofErr w:type="spellEnd"/>
      <w:r w:rsidRPr="002B72E4">
        <w:rPr>
          <w:sz w:val="22"/>
          <w:szCs w:val="22"/>
          <w:lang w:val="fr-FR"/>
        </w:rPr>
        <w:t xml:space="preserve"> </w:t>
      </w:r>
      <w:proofErr w:type="spellStart"/>
      <w:proofErr w:type="gramStart"/>
      <w:r w:rsidRPr="002B72E4">
        <w:rPr>
          <w:sz w:val="22"/>
          <w:szCs w:val="22"/>
          <w:lang w:val="fr-FR"/>
        </w:rPr>
        <w:t>Socială</w:t>
      </w:r>
      <w:proofErr w:type="spellEnd"/>
      <w:r w:rsidRPr="002B72E4">
        <w:rPr>
          <w:sz w:val="22"/>
          <w:szCs w:val="22"/>
          <w:lang w:val="fr-FR"/>
        </w:rPr>
        <w:t xml:space="preserve">  şi</w:t>
      </w:r>
      <w:proofErr w:type="gramEnd"/>
      <w:r w:rsidRPr="002B72E4">
        <w:rPr>
          <w:sz w:val="22"/>
          <w:szCs w:val="22"/>
          <w:lang w:val="fr-FR"/>
        </w:rPr>
        <w:t xml:space="preserve"> </w:t>
      </w:r>
      <w:proofErr w:type="spellStart"/>
      <w:r w:rsidRPr="002B72E4">
        <w:rPr>
          <w:sz w:val="22"/>
          <w:szCs w:val="22"/>
          <w:lang w:val="fr-FR"/>
        </w:rPr>
        <w:t>Protecţia</w:t>
      </w:r>
      <w:proofErr w:type="spellEnd"/>
      <w:r w:rsidRPr="002B72E4">
        <w:rPr>
          <w:sz w:val="22"/>
          <w:szCs w:val="22"/>
          <w:lang w:val="fr-FR"/>
        </w:rPr>
        <w:t xml:space="preserve"> </w:t>
      </w:r>
      <w:proofErr w:type="spellStart"/>
      <w:r w:rsidRPr="002B72E4">
        <w:rPr>
          <w:sz w:val="22"/>
          <w:szCs w:val="22"/>
          <w:lang w:val="fr-FR"/>
        </w:rPr>
        <w:t>Copilului</w:t>
      </w:r>
      <w:proofErr w:type="spellEnd"/>
      <w:r w:rsidRPr="002B72E4">
        <w:rPr>
          <w:sz w:val="22"/>
          <w:szCs w:val="22"/>
          <w:lang w:val="fr-FR"/>
        </w:rPr>
        <w:t xml:space="preserve"> </w:t>
      </w:r>
      <w:proofErr w:type="gramStart"/>
      <w:r w:rsidRPr="002B72E4">
        <w:rPr>
          <w:sz w:val="22"/>
          <w:szCs w:val="22"/>
          <w:lang w:val="fr-FR"/>
        </w:rPr>
        <w:t>Suceava;</w:t>
      </w:r>
      <w:proofErr w:type="gramEnd"/>
    </w:p>
    <w:p w14:paraId="50A7E784"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respectă</w:t>
      </w:r>
      <w:proofErr w:type="spellEnd"/>
      <w:r w:rsidRPr="002B72E4">
        <w:rPr>
          <w:sz w:val="22"/>
          <w:szCs w:val="22"/>
          <w:lang w:val="fr-FR"/>
        </w:rPr>
        <w:t xml:space="preserve"> </w:t>
      </w:r>
      <w:proofErr w:type="spellStart"/>
      <w:r w:rsidRPr="002B72E4">
        <w:rPr>
          <w:sz w:val="22"/>
          <w:szCs w:val="22"/>
          <w:lang w:val="fr-FR"/>
        </w:rPr>
        <w:t>regulamentul</w:t>
      </w:r>
      <w:proofErr w:type="spellEnd"/>
      <w:r w:rsidRPr="002B72E4">
        <w:rPr>
          <w:sz w:val="22"/>
          <w:szCs w:val="22"/>
          <w:lang w:val="fr-FR"/>
        </w:rPr>
        <w:t xml:space="preserve"> de ordine </w:t>
      </w:r>
      <w:proofErr w:type="spellStart"/>
      <w:proofErr w:type="gramStart"/>
      <w:r w:rsidRPr="002B72E4">
        <w:rPr>
          <w:sz w:val="22"/>
          <w:szCs w:val="22"/>
          <w:lang w:val="fr-FR"/>
        </w:rPr>
        <w:t>interioară</w:t>
      </w:r>
      <w:proofErr w:type="spellEnd"/>
      <w:r w:rsidRPr="002B72E4">
        <w:rPr>
          <w:sz w:val="22"/>
          <w:szCs w:val="22"/>
          <w:lang w:val="fr-FR"/>
        </w:rPr>
        <w:t>;</w:t>
      </w:r>
      <w:proofErr w:type="gramEnd"/>
    </w:p>
    <w:p w14:paraId="54698FF1" w14:textId="77777777" w:rsidR="002B72E4" w:rsidRPr="002B72E4" w:rsidRDefault="002B72E4" w:rsidP="002B72E4">
      <w:pPr>
        <w:jc w:val="both"/>
        <w:rPr>
          <w:sz w:val="22"/>
          <w:szCs w:val="22"/>
          <w:lang w:val="fr-FR"/>
        </w:rPr>
      </w:pPr>
      <w:r w:rsidRPr="002B72E4">
        <w:rPr>
          <w:sz w:val="22"/>
          <w:szCs w:val="22"/>
          <w:lang w:val="fr-FR"/>
        </w:rPr>
        <w:t xml:space="preserve">- face </w:t>
      </w:r>
      <w:proofErr w:type="spellStart"/>
      <w:r w:rsidRPr="002B72E4">
        <w:rPr>
          <w:sz w:val="22"/>
          <w:szCs w:val="22"/>
          <w:lang w:val="fr-FR"/>
        </w:rPr>
        <w:t>recomandări</w:t>
      </w:r>
      <w:proofErr w:type="spellEnd"/>
      <w:r w:rsidRPr="002B72E4">
        <w:rPr>
          <w:sz w:val="22"/>
          <w:szCs w:val="22"/>
          <w:lang w:val="fr-FR"/>
        </w:rPr>
        <w:t xml:space="preserve"> </w:t>
      </w:r>
      <w:proofErr w:type="spellStart"/>
      <w:r w:rsidRPr="002B72E4">
        <w:rPr>
          <w:sz w:val="22"/>
          <w:szCs w:val="22"/>
          <w:lang w:val="fr-FR"/>
        </w:rPr>
        <w:t>beneficiarilor</w:t>
      </w:r>
      <w:proofErr w:type="spellEnd"/>
      <w:r w:rsidRPr="002B72E4">
        <w:rPr>
          <w:sz w:val="22"/>
          <w:szCs w:val="22"/>
          <w:lang w:val="fr-FR"/>
        </w:rPr>
        <w:t xml:space="preserve"> </w:t>
      </w:r>
      <w:proofErr w:type="spellStart"/>
      <w:r w:rsidRPr="002B72E4">
        <w:rPr>
          <w:sz w:val="22"/>
          <w:szCs w:val="22"/>
          <w:lang w:val="fr-FR"/>
        </w:rPr>
        <w:t>în</w:t>
      </w:r>
      <w:proofErr w:type="spellEnd"/>
      <w:r w:rsidRPr="002B72E4">
        <w:rPr>
          <w:sz w:val="22"/>
          <w:szCs w:val="22"/>
          <w:lang w:val="fr-FR"/>
        </w:rPr>
        <w:t xml:space="preserve"> </w:t>
      </w:r>
      <w:proofErr w:type="spellStart"/>
      <w:r w:rsidRPr="002B72E4">
        <w:rPr>
          <w:sz w:val="22"/>
          <w:szCs w:val="22"/>
          <w:lang w:val="fr-FR"/>
        </w:rPr>
        <w:t>ceea</w:t>
      </w:r>
      <w:proofErr w:type="spellEnd"/>
      <w:r w:rsidRPr="002B72E4">
        <w:rPr>
          <w:sz w:val="22"/>
          <w:szCs w:val="22"/>
          <w:lang w:val="fr-FR"/>
        </w:rPr>
        <w:t xml:space="preserve"> ce </w:t>
      </w:r>
      <w:proofErr w:type="spellStart"/>
      <w:r w:rsidRPr="002B72E4">
        <w:rPr>
          <w:sz w:val="22"/>
          <w:szCs w:val="22"/>
          <w:lang w:val="fr-FR"/>
        </w:rPr>
        <w:t>priveşte</w:t>
      </w:r>
      <w:proofErr w:type="spellEnd"/>
      <w:r w:rsidRPr="002B72E4">
        <w:rPr>
          <w:sz w:val="22"/>
          <w:szCs w:val="22"/>
          <w:lang w:val="fr-FR"/>
        </w:rPr>
        <w:t xml:space="preserve"> </w:t>
      </w:r>
      <w:proofErr w:type="spellStart"/>
      <w:r w:rsidRPr="002B72E4">
        <w:rPr>
          <w:sz w:val="22"/>
          <w:szCs w:val="22"/>
          <w:lang w:val="fr-FR"/>
        </w:rPr>
        <w:t>accesul</w:t>
      </w:r>
      <w:proofErr w:type="spellEnd"/>
      <w:r w:rsidRPr="002B72E4">
        <w:rPr>
          <w:sz w:val="22"/>
          <w:szCs w:val="22"/>
          <w:lang w:val="fr-FR"/>
        </w:rPr>
        <w:t xml:space="preserve"> la diverse </w:t>
      </w:r>
      <w:proofErr w:type="spellStart"/>
      <w:r w:rsidRPr="002B72E4">
        <w:rPr>
          <w:sz w:val="22"/>
          <w:szCs w:val="22"/>
          <w:lang w:val="fr-FR"/>
        </w:rPr>
        <w:t>servicii</w:t>
      </w:r>
      <w:proofErr w:type="spellEnd"/>
      <w:r w:rsidRPr="002B72E4">
        <w:rPr>
          <w:sz w:val="22"/>
          <w:szCs w:val="22"/>
          <w:lang w:val="fr-FR"/>
        </w:rPr>
        <w:t xml:space="preserve"> care vin </w:t>
      </w:r>
      <w:proofErr w:type="spellStart"/>
      <w:r w:rsidRPr="002B72E4">
        <w:rPr>
          <w:sz w:val="22"/>
          <w:szCs w:val="22"/>
          <w:lang w:val="fr-FR"/>
        </w:rPr>
        <w:t>în</w:t>
      </w:r>
      <w:proofErr w:type="spellEnd"/>
      <w:r w:rsidRPr="002B72E4">
        <w:rPr>
          <w:sz w:val="22"/>
          <w:szCs w:val="22"/>
          <w:lang w:val="fr-FR"/>
        </w:rPr>
        <w:t xml:space="preserve"> </w:t>
      </w:r>
      <w:proofErr w:type="spellStart"/>
      <w:r w:rsidRPr="002B72E4">
        <w:rPr>
          <w:sz w:val="22"/>
          <w:szCs w:val="22"/>
          <w:lang w:val="fr-FR"/>
        </w:rPr>
        <w:t>sprijinul</w:t>
      </w:r>
      <w:proofErr w:type="spellEnd"/>
      <w:r w:rsidRPr="002B72E4">
        <w:rPr>
          <w:sz w:val="22"/>
          <w:szCs w:val="22"/>
          <w:lang w:val="fr-FR"/>
        </w:rPr>
        <w:t xml:space="preserve"> </w:t>
      </w:r>
      <w:proofErr w:type="spellStart"/>
      <w:proofErr w:type="gramStart"/>
      <w:r w:rsidRPr="002B72E4">
        <w:rPr>
          <w:sz w:val="22"/>
          <w:szCs w:val="22"/>
          <w:lang w:val="fr-FR"/>
        </w:rPr>
        <w:t>familiei</w:t>
      </w:r>
      <w:proofErr w:type="spellEnd"/>
      <w:r w:rsidRPr="002B72E4">
        <w:rPr>
          <w:sz w:val="22"/>
          <w:szCs w:val="22"/>
          <w:lang w:val="fr-FR"/>
        </w:rPr>
        <w:t>;</w:t>
      </w:r>
      <w:proofErr w:type="gramEnd"/>
    </w:p>
    <w:p w14:paraId="70C3EAFD"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organizează</w:t>
      </w:r>
      <w:proofErr w:type="spellEnd"/>
      <w:r w:rsidRPr="002B72E4">
        <w:rPr>
          <w:sz w:val="22"/>
          <w:szCs w:val="22"/>
          <w:lang w:val="fr-FR"/>
        </w:rPr>
        <w:t xml:space="preserve"> </w:t>
      </w:r>
      <w:proofErr w:type="spellStart"/>
      <w:r w:rsidRPr="002B72E4">
        <w:rPr>
          <w:sz w:val="22"/>
          <w:szCs w:val="22"/>
          <w:lang w:val="fr-FR"/>
        </w:rPr>
        <w:t>acțiuni</w:t>
      </w:r>
      <w:proofErr w:type="spellEnd"/>
      <w:r w:rsidRPr="002B72E4">
        <w:rPr>
          <w:sz w:val="22"/>
          <w:szCs w:val="22"/>
          <w:lang w:val="fr-FR"/>
        </w:rPr>
        <w:t xml:space="preserve"> de </w:t>
      </w:r>
      <w:proofErr w:type="spellStart"/>
      <w:r w:rsidRPr="002B72E4">
        <w:rPr>
          <w:sz w:val="22"/>
          <w:szCs w:val="22"/>
          <w:lang w:val="fr-FR"/>
        </w:rPr>
        <w:t>informare</w:t>
      </w:r>
      <w:proofErr w:type="spellEnd"/>
      <w:r w:rsidRPr="002B72E4">
        <w:rPr>
          <w:sz w:val="22"/>
          <w:szCs w:val="22"/>
          <w:lang w:val="fr-FR"/>
        </w:rPr>
        <w:t xml:space="preserve"> a </w:t>
      </w:r>
      <w:proofErr w:type="spellStart"/>
      <w:r w:rsidRPr="002B72E4">
        <w:rPr>
          <w:sz w:val="22"/>
          <w:szCs w:val="22"/>
          <w:lang w:val="fr-FR"/>
        </w:rPr>
        <w:t>opiniei</w:t>
      </w:r>
      <w:proofErr w:type="spellEnd"/>
      <w:r w:rsidRPr="002B72E4">
        <w:rPr>
          <w:sz w:val="22"/>
          <w:szCs w:val="22"/>
          <w:lang w:val="fr-FR"/>
        </w:rPr>
        <w:t xml:space="preserve"> </w:t>
      </w:r>
      <w:proofErr w:type="spellStart"/>
      <w:r w:rsidRPr="002B72E4">
        <w:rPr>
          <w:sz w:val="22"/>
          <w:szCs w:val="22"/>
          <w:lang w:val="fr-FR"/>
        </w:rPr>
        <w:t>publice</w:t>
      </w:r>
      <w:proofErr w:type="spellEnd"/>
      <w:r w:rsidRPr="002B72E4">
        <w:rPr>
          <w:sz w:val="22"/>
          <w:szCs w:val="22"/>
          <w:lang w:val="fr-FR"/>
        </w:rPr>
        <w:t xml:space="preserve"> pentru </w:t>
      </w:r>
      <w:proofErr w:type="spellStart"/>
      <w:r w:rsidRPr="002B72E4">
        <w:rPr>
          <w:sz w:val="22"/>
          <w:szCs w:val="22"/>
          <w:lang w:val="fr-FR"/>
        </w:rPr>
        <w:t>stoparea</w:t>
      </w:r>
      <w:proofErr w:type="spellEnd"/>
      <w:r w:rsidRPr="002B72E4">
        <w:rPr>
          <w:sz w:val="22"/>
          <w:szCs w:val="22"/>
          <w:lang w:val="fr-FR"/>
        </w:rPr>
        <w:t xml:space="preserve"> </w:t>
      </w:r>
      <w:proofErr w:type="spellStart"/>
      <w:r w:rsidRPr="002B72E4">
        <w:rPr>
          <w:sz w:val="22"/>
          <w:szCs w:val="22"/>
          <w:lang w:val="fr-FR"/>
        </w:rPr>
        <w:t>fenomenului</w:t>
      </w:r>
      <w:proofErr w:type="spellEnd"/>
      <w:r w:rsidRPr="002B72E4">
        <w:rPr>
          <w:sz w:val="22"/>
          <w:szCs w:val="22"/>
          <w:lang w:val="fr-FR"/>
        </w:rPr>
        <w:t xml:space="preserve"> de </w:t>
      </w:r>
      <w:proofErr w:type="spellStart"/>
      <w:r w:rsidRPr="002B72E4">
        <w:rPr>
          <w:sz w:val="22"/>
          <w:szCs w:val="22"/>
          <w:lang w:val="fr-FR"/>
        </w:rPr>
        <w:t>cerșetorie</w:t>
      </w:r>
      <w:proofErr w:type="spellEnd"/>
      <w:r w:rsidRPr="002B72E4">
        <w:rPr>
          <w:sz w:val="22"/>
          <w:szCs w:val="22"/>
          <w:lang w:val="fr-FR"/>
        </w:rPr>
        <w:t xml:space="preserve">, </w:t>
      </w:r>
      <w:proofErr w:type="spellStart"/>
      <w:r w:rsidRPr="002B72E4">
        <w:rPr>
          <w:sz w:val="22"/>
          <w:szCs w:val="22"/>
          <w:lang w:val="fr-FR"/>
        </w:rPr>
        <w:t>exploatare</w:t>
      </w:r>
      <w:proofErr w:type="spellEnd"/>
      <w:r w:rsidRPr="002B72E4">
        <w:rPr>
          <w:sz w:val="22"/>
          <w:szCs w:val="22"/>
          <w:lang w:val="fr-FR"/>
        </w:rPr>
        <w:t xml:space="preserve"> </w:t>
      </w:r>
      <w:proofErr w:type="spellStart"/>
      <w:r w:rsidRPr="002B72E4">
        <w:rPr>
          <w:sz w:val="22"/>
          <w:szCs w:val="22"/>
          <w:lang w:val="fr-FR"/>
        </w:rPr>
        <w:t>în</w:t>
      </w:r>
      <w:proofErr w:type="spellEnd"/>
      <w:r w:rsidRPr="002B72E4">
        <w:rPr>
          <w:sz w:val="22"/>
          <w:szCs w:val="22"/>
          <w:lang w:val="fr-FR"/>
        </w:rPr>
        <w:t xml:space="preserve"> </w:t>
      </w:r>
      <w:proofErr w:type="spellStart"/>
      <w:r w:rsidRPr="002B72E4">
        <w:rPr>
          <w:sz w:val="22"/>
          <w:szCs w:val="22"/>
          <w:lang w:val="fr-FR"/>
        </w:rPr>
        <w:t>muncă</w:t>
      </w:r>
      <w:proofErr w:type="spellEnd"/>
      <w:r w:rsidRPr="002B72E4">
        <w:rPr>
          <w:sz w:val="22"/>
          <w:szCs w:val="22"/>
          <w:lang w:val="fr-FR"/>
        </w:rPr>
        <w:t xml:space="preserve">, trafic de </w:t>
      </w:r>
      <w:proofErr w:type="spellStart"/>
      <w:r w:rsidRPr="002B72E4">
        <w:rPr>
          <w:sz w:val="22"/>
          <w:szCs w:val="22"/>
          <w:lang w:val="fr-FR"/>
        </w:rPr>
        <w:t>persoane</w:t>
      </w:r>
      <w:proofErr w:type="spellEnd"/>
      <w:r w:rsidRPr="002B72E4">
        <w:rPr>
          <w:sz w:val="22"/>
          <w:szCs w:val="22"/>
          <w:lang w:val="fr-FR"/>
        </w:rPr>
        <w:t xml:space="preserve"> pentru </w:t>
      </w:r>
      <w:proofErr w:type="spellStart"/>
      <w:r w:rsidRPr="002B72E4">
        <w:rPr>
          <w:sz w:val="22"/>
          <w:szCs w:val="22"/>
          <w:lang w:val="fr-FR"/>
        </w:rPr>
        <w:t>adoptarea</w:t>
      </w:r>
      <w:proofErr w:type="spellEnd"/>
      <w:r w:rsidRPr="002B72E4">
        <w:rPr>
          <w:sz w:val="22"/>
          <w:szCs w:val="22"/>
          <w:lang w:val="fr-FR"/>
        </w:rPr>
        <w:t xml:space="preserve"> de </w:t>
      </w:r>
      <w:proofErr w:type="spellStart"/>
      <w:r w:rsidRPr="002B72E4">
        <w:rPr>
          <w:sz w:val="22"/>
          <w:szCs w:val="22"/>
          <w:lang w:val="fr-FR"/>
        </w:rPr>
        <w:t>atitudini</w:t>
      </w:r>
      <w:proofErr w:type="spellEnd"/>
      <w:r w:rsidRPr="002B72E4">
        <w:rPr>
          <w:sz w:val="22"/>
          <w:szCs w:val="22"/>
          <w:lang w:val="fr-FR"/>
        </w:rPr>
        <w:t xml:space="preserve"> </w:t>
      </w:r>
      <w:proofErr w:type="spellStart"/>
      <w:r w:rsidRPr="002B72E4">
        <w:rPr>
          <w:sz w:val="22"/>
          <w:szCs w:val="22"/>
          <w:lang w:val="fr-FR"/>
        </w:rPr>
        <w:t>pozitive</w:t>
      </w:r>
      <w:proofErr w:type="spellEnd"/>
      <w:r w:rsidRPr="002B72E4">
        <w:rPr>
          <w:sz w:val="22"/>
          <w:szCs w:val="22"/>
          <w:lang w:val="fr-FR"/>
        </w:rPr>
        <w:t xml:space="preserve"> </w:t>
      </w:r>
      <w:proofErr w:type="spellStart"/>
      <w:r w:rsidRPr="002B72E4">
        <w:rPr>
          <w:sz w:val="22"/>
          <w:szCs w:val="22"/>
          <w:lang w:val="fr-FR"/>
        </w:rPr>
        <w:t>în</w:t>
      </w:r>
      <w:proofErr w:type="spellEnd"/>
      <w:r w:rsidRPr="002B72E4">
        <w:rPr>
          <w:sz w:val="22"/>
          <w:szCs w:val="22"/>
          <w:lang w:val="fr-FR"/>
        </w:rPr>
        <w:t xml:space="preserve"> </w:t>
      </w:r>
      <w:proofErr w:type="spellStart"/>
      <w:r w:rsidRPr="002B72E4">
        <w:rPr>
          <w:sz w:val="22"/>
          <w:szCs w:val="22"/>
          <w:lang w:val="fr-FR"/>
        </w:rPr>
        <w:t>relația</w:t>
      </w:r>
      <w:proofErr w:type="spellEnd"/>
      <w:r w:rsidRPr="002B72E4">
        <w:rPr>
          <w:sz w:val="22"/>
          <w:szCs w:val="22"/>
          <w:lang w:val="fr-FR"/>
        </w:rPr>
        <w:t xml:space="preserve"> </w:t>
      </w:r>
      <w:proofErr w:type="spellStart"/>
      <w:r w:rsidRPr="002B72E4">
        <w:rPr>
          <w:sz w:val="22"/>
          <w:szCs w:val="22"/>
          <w:lang w:val="fr-FR"/>
        </w:rPr>
        <w:t>părinte</w:t>
      </w:r>
      <w:proofErr w:type="spellEnd"/>
      <w:r w:rsidRPr="002B72E4">
        <w:rPr>
          <w:sz w:val="22"/>
          <w:szCs w:val="22"/>
          <w:lang w:val="fr-FR"/>
        </w:rPr>
        <w:t>- copil ;</w:t>
      </w:r>
    </w:p>
    <w:p w14:paraId="271ACEF8"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desfăşoară</w:t>
      </w:r>
      <w:proofErr w:type="spellEnd"/>
      <w:r w:rsidRPr="002B72E4">
        <w:rPr>
          <w:sz w:val="22"/>
          <w:szCs w:val="22"/>
          <w:lang w:val="fr-FR"/>
        </w:rPr>
        <w:t xml:space="preserve"> activităţi de </w:t>
      </w:r>
      <w:proofErr w:type="spellStart"/>
      <w:r w:rsidRPr="002B72E4">
        <w:rPr>
          <w:sz w:val="22"/>
          <w:szCs w:val="22"/>
          <w:lang w:val="fr-FR"/>
        </w:rPr>
        <w:t>asistenţă</w:t>
      </w:r>
      <w:proofErr w:type="spellEnd"/>
      <w:r w:rsidRPr="002B72E4">
        <w:rPr>
          <w:sz w:val="22"/>
          <w:szCs w:val="22"/>
          <w:lang w:val="fr-FR"/>
        </w:rPr>
        <w:t xml:space="preserve"> şi </w:t>
      </w:r>
      <w:proofErr w:type="spellStart"/>
      <w:r w:rsidRPr="002B72E4">
        <w:rPr>
          <w:sz w:val="22"/>
          <w:szCs w:val="22"/>
          <w:lang w:val="fr-FR"/>
        </w:rPr>
        <w:t>consiliere</w:t>
      </w:r>
      <w:proofErr w:type="spellEnd"/>
      <w:r w:rsidRPr="002B72E4">
        <w:rPr>
          <w:sz w:val="22"/>
          <w:szCs w:val="22"/>
          <w:lang w:val="fr-FR"/>
        </w:rPr>
        <w:t xml:space="preserve"> a </w:t>
      </w:r>
      <w:proofErr w:type="spellStart"/>
      <w:r w:rsidRPr="002B72E4">
        <w:rPr>
          <w:sz w:val="22"/>
          <w:szCs w:val="22"/>
          <w:lang w:val="fr-FR"/>
        </w:rPr>
        <w:t>clienţilor</w:t>
      </w:r>
      <w:proofErr w:type="spellEnd"/>
      <w:r w:rsidRPr="002B72E4">
        <w:rPr>
          <w:sz w:val="22"/>
          <w:szCs w:val="22"/>
          <w:lang w:val="fr-FR"/>
        </w:rPr>
        <w:t xml:space="preserve"> pentru </w:t>
      </w:r>
      <w:proofErr w:type="spellStart"/>
      <w:r w:rsidRPr="002B72E4">
        <w:rPr>
          <w:sz w:val="22"/>
          <w:szCs w:val="22"/>
          <w:lang w:val="fr-FR"/>
        </w:rPr>
        <w:t>depăşirea</w:t>
      </w:r>
      <w:proofErr w:type="spellEnd"/>
      <w:r w:rsidRPr="002B72E4">
        <w:rPr>
          <w:sz w:val="22"/>
          <w:szCs w:val="22"/>
          <w:lang w:val="fr-FR"/>
        </w:rPr>
        <w:t xml:space="preserve"> situaţiilor de </w:t>
      </w:r>
      <w:proofErr w:type="spellStart"/>
      <w:proofErr w:type="gramStart"/>
      <w:r w:rsidRPr="002B72E4">
        <w:rPr>
          <w:sz w:val="22"/>
          <w:szCs w:val="22"/>
          <w:lang w:val="fr-FR"/>
        </w:rPr>
        <w:t>criză</w:t>
      </w:r>
      <w:proofErr w:type="spellEnd"/>
      <w:r w:rsidRPr="002B72E4">
        <w:rPr>
          <w:sz w:val="22"/>
          <w:szCs w:val="22"/>
          <w:lang w:val="fr-FR"/>
        </w:rPr>
        <w:t>;</w:t>
      </w:r>
      <w:proofErr w:type="gramEnd"/>
    </w:p>
    <w:p w14:paraId="4A82B8AA"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realizează</w:t>
      </w:r>
      <w:proofErr w:type="spellEnd"/>
      <w:r w:rsidRPr="002B72E4">
        <w:rPr>
          <w:sz w:val="22"/>
          <w:szCs w:val="22"/>
          <w:lang w:val="fr-FR"/>
        </w:rPr>
        <w:t xml:space="preserve"> </w:t>
      </w:r>
      <w:proofErr w:type="spellStart"/>
      <w:r w:rsidRPr="002B72E4">
        <w:rPr>
          <w:sz w:val="22"/>
          <w:szCs w:val="22"/>
          <w:lang w:val="fr-FR"/>
        </w:rPr>
        <w:t>întâlniri</w:t>
      </w:r>
      <w:proofErr w:type="spellEnd"/>
      <w:r w:rsidRPr="002B72E4">
        <w:rPr>
          <w:sz w:val="22"/>
          <w:szCs w:val="22"/>
          <w:lang w:val="fr-FR"/>
        </w:rPr>
        <w:t xml:space="preserve"> de </w:t>
      </w:r>
      <w:proofErr w:type="spellStart"/>
      <w:r w:rsidRPr="002B72E4">
        <w:rPr>
          <w:sz w:val="22"/>
          <w:szCs w:val="22"/>
          <w:lang w:val="fr-FR"/>
        </w:rPr>
        <w:t>caz</w:t>
      </w:r>
      <w:proofErr w:type="spellEnd"/>
      <w:r w:rsidRPr="002B72E4">
        <w:rPr>
          <w:sz w:val="22"/>
          <w:szCs w:val="22"/>
          <w:lang w:val="fr-FR"/>
        </w:rPr>
        <w:t xml:space="preserve"> (la </w:t>
      </w:r>
      <w:proofErr w:type="spellStart"/>
      <w:r w:rsidRPr="002B72E4">
        <w:rPr>
          <w:sz w:val="22"/>
          <w:szCs w:val="22"/>
          <w:lang w:val="fr-FR"/>
        </w:rPr>
        <w:t>cazurile</w:t>
      </w:r>
      <w:proofErr w:type="spellEnd"/>
      <w:r w:rsidRPr="002B72E4">
        <w:rPr>
          <w:sz w:val="22"/>
          <w:szCs w:val="22"/>
          <w:lang w:val="fr-FR"/>
        </w:rPr>
        <w:t xml:space="preserve"> la </w:t>
      </w:r>
      <w:proofErr w:type="spellStart"/>
      <w:r w:rsidRPr="002B72E4">
        <w:rPr>
          <w:sz w:val="22"/>
          <w:szCs w:val="22"/>
          <w:lang w:val="fr-FR"/>
        </w:rPr>
        <w:t>risc</w:t>
      </w:r>
      <w:proofErr w:type="spellEnd"/>
      <w:r w:rsidRPr="002B72E4">
        <w:rPr>
          <w:sz w:val="22"/>
          <w:szCs w:val="22"/>
          <w:lang w:val="fr-FR"/>
        </w:rPr>
        <w:t xml:space="preserve"> social </w:t>
      </w:r>
      <w:proofErr w:type="spellStart"/>
      <w:r w:rsidRPr="002B72E4">
        <w:rPr>
          <w:sz w:val="22"/>
          <w:szCs w:val="22"/>
          <w:lang w:val="fr-FR"/>
        </w:rPr>
        <w:t>ridicat</w:t>
      </w:r>
      <w:proofErr w:type="spellEnd"/>
      <w:r w:rsidRPr="002B72E4">
        <w:rPr>
          <w:sz w:val="22"/>
          <w:szCs w:val="22"/>
          <w:lang w:val="fr-FR"/>
        </w:rPr>
        <w:t xml:space="preserve">) </w:t>
      </w:r>
      <w:proofErr w:type="spellStart"/>
      <w:r w:rsidRPr="002B72E4">
        <w:rPr>
          <w:sz w:val="22"/>
          <w:szCs w:val="22"/>
          <w:lang w:val="fr-FR"/>
        </w:rPr>
        <w:t>cu</w:t>
      </w:r>
      <w:proofErr w:type="spellEnd"/>
      <w:r w:rsidRPr="002B72E4">
        <w:rPr>
          <w:sz w:val="22"/>
          <w:szCs w:val="22"/>
          <w:lang w:val="fr-FR"/>
        </w:rPr>
        <w:t xml:space="preserve"> </w:t>
      </w:r>
      <w:proofErr w:type="spellStart"/>
      <w:r w:rsidRPr="002B72E4">
        <w:rPr>
          <w:sz w:val="22"/>
          <w:szCs w:val="22"/>
          <w:lang w:val="fr-FR"/>
        </w:rPr>
        <w:t>membrii</w:t>
      </w:r>
      <w:proofErr w:type="spellEnd"/>
      <w:r w:rsidRPr="002B72E4">
        <w:rPr>
          <w:sz w:val="22"/>
          <w:szCs w:val="22"/>
          <w:lang w:val="fr-FR"/>
        </w:rPr>
        <w:t xml:space="preserve"> </w:t>
      </w:r>
      <w:proofErr w:type="spellStart"/>
      <w:r w:rsidRPr="002B72E4">
        <w:rPr>
          <w:sz w:val="22"/>
          <w:szCs w:val="22"/>
          <w:lang w:val="fr-FR"/>
        </w:rPr>
        <w:t>structurilor</w:t>
      </w:r>
      <w:proofErr w:type="spellEnd"/>
      <w:r w:rsidRPr="002B72E4">
        <w:rPr>
          <w:sz w:val="22"/>
          <w:szCs w:val="22"/>
          <w:lang w:val="fr-FR"/>
        </w:rPr>
        <w:t xml:space="preserve"> </w:t>
      </w:r>
      <w:proofErr w:type="spellStart"/>
      <w:r w:rsidRPr="002B72E4">
        <w:rPr>
          <w:sz w:val="22"/>
          <w:szCs w:val="22"/>
          <w:lang w:val="fr-FR"/>
        </w:rPr>
        <w:t>comunitare</w:t>
      </w:r>
      <w:proofErr w:type="spellEnd"/>
      <w:r w:rsidRPr="002B72E4">
        <w:rPr>
          <w:sz w:val="22"/>
          <w:szCs w:val="22"/>
          <w:lang w:val="fr-FR"/>
        </w:rPr>
        <w:t xml:space="preserve"> consultative </w:t>
      </w:r>
      <w:proofErr w:type="spellStart"/>
      <w:r w:rsidRPr="002B72E4">
        <w:rPr>
          <w:sz w:val="22"/>
          <w:szCs w:val="22"/>
          <w:lang w:val="fr-FR"/>
        </w:rPr>
        <w:t>create</w:t>
      </w:r>
      <w:proofErr w:type="spellEnd"/>
      <w:r w:rsidRPr="002B72E4">
        <w:rPr>
          <w:sz w:val="22"/>
          <w:szCs w:val="22"/>
          <w:lang w:val="fr-FR"/>
        </w:rPr>
        <w:t xml:space="preserve"> prin </w:t>
      </w:r>
      <w:proofErr w:type="spellStart"/>
      <w:r w:rsidRPr="002B72E4">
        <w:rPr>
          <w:sz w:val="22"/>
          <w:szCs w:val="22"/>
          <w:lang w:val="fr-FR"/>
        </w:rPr>
        <w:t>Hotărâri</w:t>
      </w:r>
      <w:proofErr w:type="spellEnd"/>
      <w:r w:rsidRPr="002B72E4">
        <w:rPr>
          <w:sz w:val="22"/>
          <w:szCs w:val="22"/>
          <w:lang w:val="fr-FR"/>
        </w:rPr>
        <w:t xml:space="preserve"> ale </w:t>
      </w:r>
      <w:proofErr w:type="spellStart"/>
      <w:r w:rsidRPr="002B72E4">
        <w:rPr>
          <w:sz w:val="22"/>
          <w:szCs w:val="22"/>
          <w:lang w:val="fr-FR"/>
        </w:rPr>
        <w:t>Consiliilor</w:t>
      </w:r>
      <w:proofErr w:type="spellEnd"/>
      <w:r w:rsidRPr="002B72E4">
        <w:rPr>
          <w:sz w:val="22"/>
          <w:szCs w:val="22"/>
          <w:lang w:val="fr-FR"/>
        </w:rPr>
        <w:t xml:space="preserve"> Locale </w:t>
      </w:r>
      <w:proofErr w:type="spellStart"/>
      <w:r w:rsidRPr="002B72E4">
        <w:rPr>
          <w:sz w:val="22"/>
          <w:szCs w:val="22"/>
          <w:lang w:val="fr-FR"/>
        </w:rPr>
        <w:t>din</w:t>
      </w:r>
      <w:proofErr w:type="spellEnd"/>
      <w:r w:rsidRPr="002B72E4">
        <w:rPr>
          <w:sz w:val="22"/>
          <w:szCs w:val="22"/>
          <w:lang w:val="fr-FR"/>
        </w:rPr>
        <w:t xml:space="preserve"> </w:t>
      </w:r>
      <w:proofErr w:type="spellStart"/>
      <w:r w:rsidRPr="002B72E4">
        <w:rPr>
          <w:sz w:val="22"/>
          <w:szCs w:val="22"/>
          <w:lang w:val="fr-FR"/>
        </w:rPr>
        <w:t>județul</w:t>
      </w:r>
      <w:proofErr w:type="spellEnd"/>
      <w:r w:rsidRPr="002B72E4">
        <w:rPr>
          <w:sz w:val="22"/>
          <w:szCs w:val="22"/>
          <w:lang w:val="fr-FR"/>
        </w:rPr>
        <w:t xml:space="preserve"> Suceava ;</w:t>
      </w:r>
    </w:p>
    <w:p w14:paraId="13F330EB"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colaborează</w:t>
      </w:r>
      <w:proofErr w:type="spellEnd"/>
      <w:r w:rsidRPr="002B72E4">
        <w:rPr>
          <w:sz w:val="22"/>
          <w:szCs w:val="22"/>
          <w:lang w:val="fr-FR"/>
        </w:rPr>
        <w:t xml:space="preserve"> </w:t>
      </w:r>
      <w:proofErr w:type="spellStart"/>
      <w:r w:rsidRPr="002B72E4">
        <w:rPr>
          <w:sz w:val="22"/>
          <w:szCs w:val="22"/>
          <w:lang w:val="fr-FR"/>
        </w:rPr>
        <w:t>cu</w:t>
      </w:r>
      <w:proofErr w:type="spellEnd"/>
      <w:r w:rsidRPr="002B72E4">
        <w:rPr>
          <w:sz w:val="22"/>
          <w:szCs w:val="22"/>
          <w:lang w:val="fr-FR"/>
        </w:rPr>
        <w:t xml:space="preserve"> </w:t>
      </w:r>
      <w:proofErr w:type="spellStart"/>
      <w:r w:rsidRPr="002B72E4">
        <w:rPr>
          <w:sz w:val="22"/>
          <w:szCs w:val="22"/>
          <w:lang w:val="fr-FR"/>
        </w:rPr>
        <w:t>instituții</w:t>
      </w:r>
      <w:proofErr w:type="spellEnd"/>
      <w:r w:rsidRPr="002B72E4">
        <w:rPr>
          <w:sz w:val="22"/>
          <w:szCs w:val="22"/>
          <w:lang w:val="fr-FR"/>
        </w:rPr>
        <w:t xml:space="preserve"> </w:t>
      </w:r>
      <w:proofErr w:type="spellStart"/>
      <w:r w:rsidRPr="002B72E4">
        <w:rPr>
          <w:sz w:val="22"/>
          <w:szCs w:val="22"/>
          <w:lang w:val="fr-FR"/>
        </w:rPr>
        <w:t>și</w:t>
      </w:r>
      <w:proofErr w:type="spellEnd"/>
      <w:r w:rsidRPr="002B72E4">
        <w:rPr>
          <w:sz w:val="22"/>
          <w:szCs w:val="22"/>
          <w:lang w:val="fr-FR"/>
        </w:rPr>
        <w:t xml:space="preserve"> ONG-</w:t>
      </w:r>
      <w:proofErr w:type="spellStart"/>
      <w:r w:rsidRPr="002B72E4">
        <w:rPr>
          <w:sz w:val="22"/>
          <w:szCs w:val="22"/>
          <w:lang w:val="fr-FR"/>
        </w:rPr>
        <w:t>uri</w:t>
      </w:r>
      <w:proofErr w:type="spellEnd"/>
      <w:r w:rsidRPr="002B72E4">
        <w:rPr>
          <w:sz w:val="22"/>
          <w:szCs w:val="22"/>
          <w:lang w:val="fr-FR"/>
        </w:rPr>
        <w:t xml:space="preserve"> pentru </w:t>
      </w:r>
      <w:proofErr w:type="spellStart"/>
      <w:r w:rsidRPr="002B72E4">
        <w:rPr>
          <w:sz w:val="22"/>
          <w:szCs w:val="22"/>
          <w:lang w:val="fr-FR"/>
        </w:rPr>
        <w:t>implementarea</w:t>
      </w:r>
      <w:proofErr w:type="spellEnd"/>
      <w:r w:rsidRPr="002B72E4">
        <w:rPr>
          <w:sz w:val="22"/>
          <w:szCs w:val="22"/>
          <w:lang w:val="fr-FR"/>
        </w:rPr>
        <w:t xml:space="preserve"> </w:t>
      </w:r>
      <w:proofErr w:type="spellStart"/>
      <w:r w:rsidRPr="002B72E4">
        <w:rPr>
          <w:sz w:val="22"/>
          <w:szCs w:val="22"/>
          <w:lang w:val="fr-FR"/>
        </w:rPr>
        <w:t>proiectelor</w:t>
      </w:r>
      <w:proofErr w:type="spellEnd"/>
      <w:r w:rsidRPr="002B72E4">
        <w:rPr>
          <w:sz w:val="22"/>
          <w:szCs w:val="22"/>
          <w:lang w:val="fr-FR"/>
        </w:rPr>
        <w:t xml:space="preserve"> de </w:t>
      </w:r>
      <w:proofErr w:type="spellStart"/>
      <w:r w:rsidRPr="002B72E4">
        <w:rPr>
          <w:sz w:val="22"/>
          <w:szCs w:val="22"/>
          <w:lang w:val="fr-FR"/>
        </w:rPr>
        <w:t>dezvoltare</w:t>
      </w:r>
      <w:proofErr w:type="spellEnd"/>
      <w:r w:rsidRPr="002B72E4">
        <w:rPr>
          <w:sz w:val="22"/>
          <w:szCs w:val="22"/>
          <w:lang w:val="fr-FR"/>
        </w:rPr>
        <w:t xml:space="preserve"> a </w:t>
      </w:r>
      <w:proofErr w:type="spellStart"/>
      <w:r w:rsidRPr="002B72E4">
        <w:rPr>
          <w:sz w:val="22"/>
          <w:szCs w:val="22"/>
          <w:lang w:val="fr-FR"/>
        </w:rPr>
        <w:t>serviciilor</w:t>
      </w:r>
      <w:proofErr w:type="spellEnd"/>
      <w:r w:rsidRPr="002B72E4">
        <w:rPr>
          <w:sz w:val="22"/>
          <w:szCs w:val="22"/>
          <w:lang w:val="fr-FR"/>
        </w:rPr>
        <w:t xml:space="preserve"> sociale </w:t>
      </w:r>
      <w:proofErr w:type="spellStart"/>
      <w:r w:rsidRPr="002B72E4">
        <w:rPr>
          <w:sz w:val="22"/>
          <w:szCs w:val="22"/>
          <w:lang w:val="fr-FR"/>
        </w:rPr>
        <w:t>comunitare</w:t>
      </w:r>
      <w:proofErr w:type="spellEnd"/>
      <w:r w:rsidRPr="002B72E4">
        <w:rPr>
          <w:sz w:val="22"/>
          <w:szCs w:val="22"/>
          <w:lang w:val="fr-FR"/>
        </w:rPr>
        <w:t xml:space="preserve">, </w:t>
      </w:r>
      <w:proofErr w:type="spellStart"/>
      <w:r w:rsidRPr="002B72E4">
        <w:rPr>
          <w:sz w:val="22"/>
          <w:szCs w:val="22"/>
          <w:lang w:val="fr-FR"/>
        </w:rPr>
        <w:t>în</w:t>
      </w:r>
      <w:proofErr w:type="spellEnd"/>
      <w:r w:rsidRPr="002B72E4">
        <w:rPr>
          <w:sz w:val="22"/>
          <w:szCs w:val="22"/>
          <w:lang w:val="fr-FR"/>
        </w:rPr>
        <w:t xml:space="preserve"> </w:t>
      </w:r>
      <w:proofErr w:type="spellStart"/>
      <w:r w:rsidRPr="002B72E4">
        <w:rPr>
          <w:sz w:val="22"/>
          <w:szCs w:val="22"/>
          <w:lang w:val="fr-FR"/>
        </w:rPr>
        <w:t>vederea</w:t>
      </w:r>
      <w:proofErr w:type="spellEnd"/>
      <w:r w:rsidRPr="002B72E4">
        <w:rPr>
          <w:sz w:val="22"/>
          <w:szCs w:val="22"/>
          <w:lang w:val="fr-FR"/>
        </w:rPr>
        <w:t xml:space="preserve"> </w:t>
      </w:r>
      <w:proofErr w:type="spellStart"/>
      <w:r w:rsidRPr="002B72E4">
        <w:rPr>
          <w:sz w:val="22"/>
          <w:szCs w:val="22"/>
          <w:lang w:val="fr-FR"/>
        </w:rPr>
        <w:t>prevenirii</w:t>
      </w:r>
      <w:proofErr w:type="spellEnd"/>
      <w:r w:rsidRPr="002B72E4">
        <w:rPr>
          <w:sz w:val="22"/>
          <w:szCs w:val="22"/>
          <w:lang w:val="fr-FR"/>
        </w:rPr>
        <w:t xml:space="preserve"> </w:t>
      </w:r>
      <w:proofErr w:type="spellStart"/>
      <w:r w:rsidRPr="002B72E4">
        <w:rPr>
          <w:sz w:val="22"/>
          <w:szCs w:val="22"/>
          <w:lang w:val="fr-FR"/>
        </w:rPr>
        <w:t>separării</w:t>
      </w:r>
      <w:proofErr w:type="spellEnd"/>
      <w:r w:rsidRPr="002B72E4">
        <w:rPr>
          <w:sz w:val="22"/>
          <w:szCs w:val="22"/>
          <w:lang w:val="fr-FR"/>
        </w:rPr>
        <w:t xml:space="preserve"> </w:t>
      </w:r>
      <w:proofErr w:type="spellStart"/>
      <w:r w:rsidRPr="002B72E4">
        <w:rPr>
          <w:sz w:val="22"/>
          <w:szCs w:val="22"/>
          <w:lang w:val="fr-FR"/>
        </w:rPr>
        <w:t>copilului</w:t>
      </w:r>
      <w:proofErr w:type="spellEnd"/>
      <w:r w:rsidRPr="002B72E4">
        <w:rPr>
          <w:sz w:val="22"/>
          <w:szCs w:val="22"/>
          <w:lang w:val="fr-FR"/>
        </w:rPr>
        <w:t xml:space="preserve"> de </w:t>
      </w:r>
      <w:proofErr w:type="spellStart"/>
      <w:r w:rsidRPr="002B72E4">
        <w:rPr>
          <w:sz w:val="22"/>
          <w:szCs w:val="22"/>
          <w:lang w:val="fr-FR"/>
        </w:rPr>
        <w:t>familia</w:t>
      </w:r>
      <w:proofErr w:type="spellEnd"/>
      <w:r w:rsidRPr="002B72E4">
        <w:rPr>
          <w:sz w:val="22"/>
          <w:szCs w:val="22"/>
          <w:lang w:val="fr-FR"/>
        </w:rPr>
        <w:t xml:space="preserve"> sa </w:t>
      </w:r>
    </w:p>
    <w:p w14:paraId="73A87512"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desfășoară</w:t>
      </w:r>
      <w:proofErr w:type="spellEnd"/>
      <w:r w:rsidRPr="002B72E4">
        <w:rPr>
          <w:sz w:val="22"/>
          <w:szCs w:val="22"/>
          <w:lang w:val="fr-FR"/>
        </w:rPr>
        <w:t xml:space="preserve"> </w:t>
      </w:r>
      <w:proofErr w:type="spellStart"/>
      <w:r w:rsidRPr="002B72E4">
        <w:rPr>
          <w:sz w:val="22"/>
          <w:szCs w:val="22"/>
          <w:lang w:val="fr-FR"/>
        </w:rPr>
        <w:t>ctivități</w:t>
      </w:r>
      <w:proofErr w:type="spellEnd"/>
      <w:r w:rsidRPr="002B72E4">
        <w:rPr>
          <w:sz w:val="22"/>
          <w:szCs w:val="22"/>
          <w:lang w:val="fr-FR"/>
        </w:rPr>
        <w:t xml:space="preserve"> de </w:t>
      </w:r>
      <w:proofErr w:type="spellStart"/>
      <w:r w:rsidRPr="002B72E4">
        <w:rPr>
          <w:sz w:val="22"/>
          <w:szCs w:val="22"/>
          <w:lang w:val="fr-FR"/>
        </w:rPr>
        <w:t>asistență</w:t>
      </w:r>
      <w:proofErr w:type="spellEnd"/>
      <w:r w:rsidRPr="002B72E4">
        <w:rPr>
          <w:sz w:val="22"/>
          <w:szCs w:val="22"/>
          <w:lang w:val="fr-FR"/>
        </w:rPr>
        <w:t xml:space="preserve"> </w:t>
      </w:r>
      <w:proofErr w:type="spellStart"/>
      <w:r w:rsidRPr="002B72E4">
        <w:rPr>
          <w:sz w:val="22"/>
          <w:szCs w:val="22"/>
          <w:lang w:val="fr-FR"/>
        </w:rPr>
        <w:t>și</w:t>
      </w:r>
      <w:proofErr w:type="spellEnd"/>
      <w:r w:rsidRPr="002B72E4">
        <w:rPr>
          <w:sz w:val="22"/>
          <w:szCs w:val="22"/>
          <w:lang w:val="fr-FR"/>
        </w:rPr>
        <w:t xml:space="preserve"> </w:t>
      </w:r>
      <w:proofErr w:type="spellStart"/>
      <w:r w:rsidRPr="002B72E4">
        <w:rPr>
          <w:sz w:val="22"/>
          <w:szCs w:val="22"/>
          <w:lang w:val="fr-FR"/>
        </w:rPr>
        <w:t>consiliere</w:t>
      </w:r>
      <w:proofErr w:type="spellEnd"/>
      <w:r w:rsidRPr="002B72E4">
        <w:rPr>
          <w:sz w:val="22"/>
          <w:szCs w:val="22"/>
          <w:lang w:val="fr-FR"/>
        </w:rPr>
        <w:t xml:space="preserve"> a </w:t>
      </w:r>
      <w:proofErr w:type="spellStart"/>
      <w:r w:rsidRPr="002B72E4">
        <w:rPr>
          <w:sz w:val="22"/>
          <w:szCs w:val="22"/>
          <w:lang w:val="fr-FR"/>
        </w:rPr>
        <w:t>clienților</w:t>
      </w:r>
      <w:proofErr w:type="spellEnd"/>
      <w:r w:rsidRPr="002B72E4">
        <w:rPr>
          <w:sz w:val="22"/>
          <w:szCs w:val="22"/>
          <w:lang w:val="fr-FR"/>
        </w:rPr>
        <w:t xml:space="preserve"> pentru </w:t>
      </w:r>
      <w:proofErr w:type="spellStart"/>
      <w:r w:rsidRPr="002B72E4">
        <w:rPr>
          <w:sz w:val="22"/>
          <w:szCs w:val="22"/>
          <w:lang w:val="fr-FR"/>
        </w:rPr>
        <w:t>depășirea</w:t>
      </w:r>
      <w:proofErr w:type="spellEnd"/>
      <w:r w:rsidRPr="002B72E4">
        <w:rPr>
          <w:sz w:val="22"/>
          <w:szCs w:val="22"/>
          <w:lang w:val="fr-FR"/>
        </w:rPr>
        <w:t xml:space="preserve"> </w:t>
      </w:r>
      <w:proofErr w:type="spellStart"/>
      <w:r w:rsidRPr="002B72E4">
        <w:rPr>
          <w:sz w:val="22"/>
          <w:szCs w:val="22"/>
          <w:lang w:val="fr-FR"/>
        </w:rPr>
        <w:t>situațiilor</w:t>
      </w:r>
      <w:proofErr w:type="spellEnd"/>
      <w:r w:rsidRPr="002B72E4">
        <w:rPr>
          <w:sz w:val="22"/>
          <w:szCs w:val="22"/>
          <w:lang w:val="fr-FR"/>
        </w:rPr>
        <w:t xml:space="preserve"> de </w:t>
      </w:r>
      <w:proofErr w:type="spellStart"/>
      <w:r w:rsidRPr="002B72E4">
        <w:rPr>
          <w:sz w:val="22"/>
          <w:szCs w:val="22"/>
          <w:lang w:val="fr-FR"/>
        </w:rPr>
        <w:t>criză</w:t>
      </w:r>
      <w:proofErr w:type="spellEnd"/>
      <w:r w:rsidRPr="002B72E4">
        <w:rPr>
          <w:sz w:val="22"/>
          <w:szCs w:val="22"/>
          <w:lang w:val="fr-FR"/>
        </w:rPr>
        <w:t> ;</w:t>
      </w:r>
    </w:p>
    <w:p w14:paraId="20A01B3E" w14:textId="77777777" w:rsidR="002B72E4" w:rsidRPr="002B72E4" w:rsidRDefault="002B72E4" w:rsidP="002B72E4">
      <w:pPr>
        <w:jc w:val="both"/>
        <w:rPr>
          <w:sz w:val="22"/>
          <w:szCs w:val="22"/>
          <w:lang w:val="fr-FR"/>
        </w:rPr>
      </w:pPr>
      <w:r w:rsidRPr="002B72E4">
        <w:rPr>
          <w:sz w:val="22"/>
          <w:szCs w:val="22"/>
          <w:lang w:val="fr-FR"/>
        </w:rPr>
        <w:t xml:space="preserve">- </w:t>
      </w:r>
      <w:proofErr w:type="spellStart"/>
      <w:r w:rsidRPr="002B72E4">
        <w:rPr>
          <w:sz w:val="22"/>
          <w:szCs w:val="22"/>
          <w:lang w:val="fr-FR"/>
        </w:rPr>
        <w:t>participă</w:t>
      </w:r>
      <w:proofErr w:type="spellEnd"/>
      <w:r w:rsidRPr="002B72E4">
        <w:rPr>
          <w:sz w:val="22"/>
          <w:szCs w:val="22"/>
          <w:lang w:val="fr-FR"/>
        </w:rPr>
        <w:t xml:space="preserve"> la </w:t>
      </w:r>
      <w:proofErr w:type="spellStart"/>
      <w:r w:rsidRPr="002B72E4">
        <w:rPr>
          <w:sz w:val="22"/>
          <w:szCs w:val="22"/>
          <w:lang w:val="fr-FR"/>
        </w:rPr>
        <w:t>audierile</w:t>
      </w:r>
      <w:proofErr w:type="spellEnd"/>
      <w:r w:rsidRPr="002B72E4">
        <w:rPr>
          <w:sz w:val="22"/>
          <w:szCs w:val="22"/>
          <w:lang w:val="fr-FR"/>
        </w:rPr>
        <w:t xml:space="preserve"> </w:t>
      </w:r>
      <w:proofErr w:type="spellStart"/>
      <w:r w:rsidRPr="002B72E4">
        <w:rPr>
          <w:sz w:val="22"/>
          <w:szCs w:val="22"/>
          <w:lang w:val="fr-FR"/>
        </w:rPr>
        <w:t>minorilor</w:t>
      </w:r>
      <w:proofErr w:type="spellEnd"/>
      <w:r w:rsidRPr="002B72E4">
        <w:rPr>
          <w:sz w:val="22"/>
          <w:szCs w:val="22"/>
          <w:lang w:val="fr-FR"/>
        </w:rPr>
        <w:t xml:space="preserve"> </w:t>
      </w:r>
      <w:proofErr w:type="spellStart"/>
      <w:r w:rsidRPr="002B72E4">
        <w:rPr>
          <w:sz w:val="22"/>
          <w:szCs w:val="22"/>
          <w:lang w:val="fr-FR"/>
        </w:rPr>
        <w:t>solicitate</w:t>
      </w:r>
      <w:proofErr w:type="spellEnd"/>
      <w:r w:rsidRPr="002B72E4">
        <w:rPr>
          <w:sz w:val="22"/>
          <w:szCs w:val="22"/>
          <w:lang w:val="fr-FR"/>
        </w:rPr>
        <w:t xml:space="preserve"> de </w:t>
      </w:r>
      <w:proofErr w:type="spellStart"/>
      <w:r w:rsidRPr="002B72E4">
        <w:rPr>
          <w:sz w:val="22"/>
          <w:szCs w:val="22"/>
          <w:lang w:val="fr-FR"/>
        </w:rPr>
        <w:t>către</w:t>
      </w:r>
      <w:proofErr w:type="spellEnd"/>
      <w:r w:rsidRPr="002B72E4">
        <w:rPr>
          <w:sz w:val="22"/>
          <w:szCs w:val="22"/>
          <w:lang w:val="fr-FR"/>
        </w:rPr>
        <w:t xml:space="preserve"> </w:t>
      </w:r>
      <w:proofErr w:type="spellStart"/>
      <w:r w:rsidRPr="002B72E4">
        <w:rPr>
          <w:sz w:val="22"/>
          <w:szCs w:val="22"/>
          <w:lang w:val="fr-FR"/>
        </w:rPr>
        <w:t>Inspectoratul</w:t>
      </w:r>
      <w:proofErr w:type="spellEnd"/>
      <w:r w:rsidRPr="002B72E4">
        <w:rPr>
          <w:sz w:val="22"/>
          <w:szCs w:val="22"/>
          <w:lang w:val="fr-FR"/>
        </w:rPr>
        <w:t xml:space="preserve"> de </w:t>
      </w:r>
      <w:proofErr w:type="spellStart"/>
      <w:r w:rsidRPr="002B72E4">
        <w:rPr>
          <w:sz w:val="22"/>
          <w:szCs w:val="22"/>
          <w:lang w:val="fr-FR"/>
        </w:rPr>
        <w:t>Poliție</w:t>
      </w:r>
      <w:proofErr w:type="spellEnd"/>
      <w:r w:rsidRPr="002B72E4">
        <w:rPr>
          <w:sz w:val="22"/>
          <w:szCs w:val="22"/>
          <w:lang w:val="fr-FR"/>
        </w:rPr>
        <w:t xml:space="preserve">, </w:t>
      </w:r>
      <w:proofErr w:type="spellStart"/>
      <w:r w:rsidRPr="002B72E4">
        <w:rPr>
          <w:sz w:val="22"/>
          <w:szCs w:val="22"/>
          <w:lang w:val="fr-FR"/>
        </w:rPr>
        <w:t>Judecătorie</w:t>
      </w:r>
      <w:proofErr w:type="spellEnd"/>
      <w:r w:rsidRPr="002B72E4">
        <w:rPr>
          <w:sz w:val="22"/>
          <w:szCs w:val="22"/>
          <w:lang w:val="fr-FR"/>
        </w:rPr>
        <w:t xml:space="preserve">, </w:t>
      </w:r>
      <w:proofErr w:type="gramStart"/>
      <w:r w:rsidRPr="002B72E4">
        <w:rPr>
          <w:sz w:val="22"/>
          <w:szCs w:val="22"/>
          <w:lang w:val="fr-FR"/>
        </w:rPr>
        <w:t>D.N.A .</w:t>
      </w:r>
      <w:proofErr w:type="gramEnd"/>
      <w:r w:rsidRPr="002B72E4">
        <w:rPr>
          <w:sz w:val="22"/>
          <w:szCs w:val="22"/>
          <w:lang w:val="fr-FR"/>
        </w:rPr>
        <w:t xml:space="preserve">, DIICOT </w:t>
      </w:r>
      <w:proofErr w:type="spellStart"/>
      <w:r w:rsidRPr="002B72E4">
        <w:rPr>
          <w:sz w:val="22"/>
          <w:szCs w:val="22"/>
          <w:lang w:val="fr-FR"/>
        </w:rPr>
        <w:t>și</w:t>
      </w:r>
      <w:proofErr w:type="spellEnd"/>
      <w:r w:rsidRPr="002B72E4">
        <w:rPr>
          <w:sz w:val="22"/>
          <w:szCs w:val="22"/>
          <w:lang w:val="fr-FR"/>
        </w:rPr>
        <w:t xml:space="preserve"> </w:t>
      </w:r>
      <w:proofErr w:type="spellStart"/>
      <w:r w:rsidRPr="002B72E4">
        <w:rPr>
          <w:sz w:val="22"/>
          <w:szCs w:val="22"/>
          <w:lang w:val="fr-FR"/>
        </w:rPr>
        <w:t>alte</w:t>
      </w:r>
      <w:proofErr w:type="spellEnd"/>
      <w:r w:rsidRPr="002B72E4">
        <w:rPr>
          <w:sz w:val="22"/>
          <w:szCs w:val="22"/>
          <w:lang w:val="fr-FR"/>
        </w:rPr>
        <w:t xml:space="preserve"> </w:t>
      </w:r>
      <w:proofErr w:type="spellStart"/>
      <w:r w:rsidRPr="002B72E4">
        <w:rPr>
          <w:sz w:val="22"/>
          <w:szCs w:val="22"/>
          <w:lang w:val="fr-FR"/>
        </w:rPr>
        <w:t>instituții</w:t>
      </w:r>
      <w:proofErr w:type="spellEnd"/>
      <w:r w:rsidRPr="002B72E4">
        <w:rPr>
          <w:sz w:val="22"/>
          <w:szCs w:val="22"/>
          <w:lang w:val="fr-FR"/>
        </w:rPr>
        <w:t>.</w:t>
      </w:r>
    </w:p>
    <w:p w14:paraId="2EA130CF" w14:textId="77777777" w:rsidR="002B72E4" w:rsidRPr="002B72E4" w:rsidRDefault="002B72E4" w:rsidP="002B72E4">
      <w:pPr>
        <w:jc w:val="both"/>
        <w:rPr>
          <w:sz w:val="22"/>
          <w:szCs w:val="22"/>
        </w:rPr>
      </w:pPr>
      <w:r w:rsidRPr="002B72E4">
        <w:rPr>
          <w:sz w:val="22"/>
          <w:szCs w:val="22"/>
        </w:rPr>
        <w:t>Atribuții specifice:</w:t>
      </w:r>
    </w:p>
    <w:p w14:paraId="673CE527" w14:textId="77777777" w:rsidR="002B72E4" w:rsidRPr="002B72E4" w:rsidRDefault="002B72E4" w:rsidP="002B72E4">
      <w:pPr>
        <w:jc w:val="both"/>
        <w:rPr>
          <w:sz w:val="22"/>
          <w:szCs w:val="22"/>
        </w:rPr>
      </w:pPr>
      <w:r w:rsidRPr="002B72E4">
        <w:rPr>
          <w:sz w:val="22"/>
          <w:szCs w:val="22"/>
        </w:rPr>
        <w:t>1. Preluare caz, prin intermediul:</w:t>
      </w:r>
    </w:p>
    <w:p w14:paraId="262FED80" w14:textId="77777777" w:rsidR="002B72E4" w:rsidRPr="002B72E4" w:rsidRDefault="002B72E4" w:rsidP="002B72E4">
      <w:pPr>
        <w:jc w:val="both"/>
        <w:rPr>
          <w:sz w:val="22"/>
          <w:szCs w:val="22"/>
        </w:rPr>
      </w:pPr>
      <w:r w:rsidRPr="002B72E4">
        <w:rPr>
          <w:sz w:val="22"/>
          <w:szCs w:val="22"/>
        </w:rPr>
        <w:t>- activităților specifice în teren, autosesizări;</w:t>
      </w:r>
    </w:p>
    <w:p w14:paraId="17B7034C" w14:textId="77777777" w:rsidR="002B72E4" w:rsidRPr="002B72E4" w:rsidRDefault="002B72E4" w:rsidP="002B72E4">
      <w:pPr>
        <w:jc w:val="both"/>
        <w:rPr>
          <w:sz w:val="22"/>
          <w:szCs w:val="22"/>
        </w:rPr>
      </w:pPr>
      <w:r w:rsidRPr="002B72E4">
        <w:rPr>
          <w:sz w:val="22"/>
          <w:szCs w:val="22"/>
        </w:rPr>
        <w:t xml:space="preserve">- sesizările scrise-venite de la persoane fizice/juridice, instituții ale statului, ONG-uri, de la instituții cu care DGASPC a încheiat convenții de colaborare, autosesizări, (în termen legal de 30 de zile lucrătoare petentului i se </w:t>
      </w:r>
      <w:proofErr w:type="spellStart"/>
      <w:r w:rsidRPr="002B72E4">
        <w:rPr>
          <w:sz w:val="22"/>
          <w:szCs w:val="22"/>
        </w:rPr>
        <w:t>redacteaază</w:t>
      </w:r>
      <w:proofErr w:type="spellEnd"/>
      <w:r w:rsidRPr="002B72E4">
        <w:rPr>
          <w:sz w:val="22"/>
          <w:szCs w:val="22"/>
        </w:rPr>
        <w:t xml:space="preserve"> un răspuns care cuprinde informații cu privire la demersurile efectuate în vederea soluționării petiției);</w:t>
      </w:r>
    </w:p>
    <w:p w14:paraId="63062C23" w14:textId="77777777" w:rsidR="002B72E4" w:rsidRPr="002B72E4" w:rsidRDefault="002B72E4" w:rsidP="002B72E4">
      <w:pPr>
        <w:jc w:val="both"/>
        <w:rPr>
          <w:sz w:val="22"/>
          <w:szCs w:val="22"/>
        </w:rPr>
      </w:pPr>
      <w:r w:rsidRPr="002B72E4">
        <w:rPr>
          <w:sz w:val="22"/>
          <w:szCs w:val="22"/>
        </w:rPr>
        <w:t>- Toate persoanele care preiau apelurile telefonice au obligativitatea de a completa un formular (Notă telefonică);</w:t>
      </w:r>
    </w:p>
    <w:p w14:paraId="7ED81706" w14:textId="77777777" w:rsidR="002B72E4" w:rsidRPr="002B72E4" w:rsidRDefault="002B72E4" w:rsidP="002B72E4">
      <w:pPr>
        <w:jc w:val="both"/>
        <w:rPr>
          <w:sz w:val="22"/>
          <w:szCs w:val="22"/>
        </w:rPr>
      </w:pPr>
      <w:r w:rsidRPr="002B72E4">
        <w:rPr>
          <w:sz w:val="22"/>
          <w:szCs w:val="22"/>
        </w:rPr>
        <w:t>2. Intervenție imediată în teren  se realizează pentru:</w:t>
      </w:r>
    </w:p>
    <w:p w14:paraId="42F838FD" w14:textId="77777777" w:rsidR="002B72E4" w:rsidRPr="002B72E4" w:rsidRDefault="002B72E4" w:rsidP="002B72E4">
      <w:pPr>
        <w:jc w:val="both"/>
        <w:rPr>
          <w:sz w:val="22"/>
          <w:szCs w:val="22"/>
        </w:rPr>
      </w:pPr>
      <w:r w:rsidRPr="002B72E4">
        <w:rPr>
          <w:sz w:val="22"/>
          <w:szCs w:val="22"/>
        </w:rPr>
        <w:t xml:space="preserve"> - viața copilului pusă în pericol;</w:t>
      </w:r>
    </w:p>
    <w:p w14:paraId="47AF2CD5" w14:textId="77777777" w:rsidR="002B72E4" w:rsidRPr="002B72E4" w:rsidRDefault="002B72E4" w:rsidP="002B72E4">
      <w:pPr>
        <w:jc w:val="both"/>
        <w:rPr>
          <w:sz w:val="22"/>
          <w:szCs w:val="22"/>
        </w:rPr>
      </w:pPr>
      <w:r w:rsidRPr="002B72E4">
        <w:rPr>
          <w:sz w:val="22"/>
          <w:szCs w:val="22"/>
        </w:rPr>
        <w:t>- copilul este sau există riscul să fie grav rănit;</w:t>
      </w:r>
    </w:p>
    <w:p w14:paraId="2657C8F0" w14:textId="77777777" w:rsidR="002B72E4" w:rsidRPr="002B72E4" w:rsidRDefault="002B72E4" w:rsidP="002B72E4">
      <w:pPr>
        <w:jc w:val="both"/>
        <w:rPr>
          <w:sz w:val="22"/>
          <w:szCs w:val="22"/>
        </w:rPr>
      </w:pPr>
      <w:r w:rsidRPr="002B72E4">
        <w:rPr>
          <w:sz w:val="22"/>
          <w:szCs w:val="22"/>
        </w:rPr>
        <w:t>- copilul care a suferit un abuz fizic grav și/sau sexual;</w:t>
      </w:r>
    </w:p>
    <w:p w14:paraId="10C465B3" w14:textId="77777777" w:rsidR="002B72E4" w:rsidRPr="002B72E4" w:rsidRDefault="002B72E4" w:rsidP="002B72E4">
      <w:pPr>
        <w:jc w:val="both"/>
        <w:rPr>
          <w:sz w:val="22"/>
          <w:szCs w:val="22"/>
        </w:rPr>
      </w:pPr>
      <w:r w:rsidRPr="002B72E4">
        <w:rPr>
          <w:sz w:val="22"/>
          <w:szCs w:val="22"/>
        </w:rPr>
        <w:t>- copilul victimă a traficului intern sau extern;</w:t>
      </w:r>
    </w:p>
    <w:p w14:paraId="597E3494" w14:textId="77777777" w:rsidR="002B72E4" w:rsidRPr="002B72E4" w:rsidRDefault="002B72E4" w:rsidP="002B72E4">
      <w:pPr>
        <w:jc w:val="both"/>
        <w:rPr>
          <w:sz w:val="22"/>
          <w:szCs w:val="22"/>
        </w:rPr>
      </w:pPr>
      <w:r w:rsidRPr="002B72E4">
        <w:rPr>
          <w:sz w:val="22"/>
          <w:szCs w:val="22"/>
        </w:rPr>
        <w:t>- copilul  grav neglijat;</w:t>
      </w:r>
    </w:p>
    <w:p w14:paraId="59B40694" w14:textId="77777777" w:rsidR="002B72E4" w:rsidRPr="002B72E4" w:rsidRDefault="002B72E4" w:rsidP="002B72E4">
      <w:pPr>
        <w:jc w:val="both"/>
        <w:rPr>
          <w:sz w:val="22"/>
          <w:szCs w:val="22"/>
        </w:rPr>
      </w:pPr>
      <w:r w:rsidRPr="002B72E4">
        <w:rPr>
          <w:sz w:val="22"/>
          <w:szCs w:val="22"/>
        </w:rPr>
        <w:t xml:space="preserve">- copilul  lăsat nesupravegheat; </w:t>
      </w:r>
    </w:p>
    <w:p w14:paraId="6A6D3C6C" w14:textId="77777777" w:rsidR="002B72E4" w:rsidRPr="002B72E4" w:rsidRDefault="002B72E4" w:rsidP="002B72E4">
      <w:pPr>
        <w:jc w:val="both"/>
        <w:rPr>
          <w:sz w:val="22"/>
          <w:szCs w:val="22"/>
        </w:rPr>
      </w:pPr>
      <w:r w:rsidRPr="002B72E4">
        <w:rPr>
          <w:sz w:val="22"/>
          <w:szCs w:val="22"/>
        </w:rPr>
        <w:t>- copilul solicită de urgență ajutorul;</w:t>
      </w:r>
    </w:p>
    <w:p w14:paraId="7BB3E135" w14:textId="77777777" w:rsidR="002B72E4" w:rsidRPr="002B72E4" w:rsidRDefault="002B72E4" w:rsidP="002B72E4">
      <w:pPr>
        <w:jc w:val="both"/>
        <w:rPr>
          <w:sz w:val="22"/>
          <w:szCs w:val="22"/>
        </w:rPr>
      </w:pPr>
      <w:r w:rsidRPr="002B72E4">
        <w:rPr>
          <w:sz w:val="22"/>
          <w:szCs w:val="22"/>
        </w:rPr>
        <w:t>- copilul refuză să meargă acasă și prezintă semne de violență;</w:t>
      </w:r>
    </w:p>
    <w:p w14:paraId="3ED3B6A0" w14:textId="77777777" w:rsidR="002B72E4" w:rsidRPr="002B72E4" w:rsidRDefault="002B72E4" w:rsidP="002B72E4">
      <w:pPr>
        <w:jc w:val="both"/>
        <w:rPr>
          <w:sz w:val="22"/>
          <w:szCs w:val="22"/>
        </w:rPr>
      </w:pPr>
      <w:r w:rsidRPr="002B72E4">
        <w:rPr>
          <w:sz w:val="22"/>
          <w:szCs w:val="22"/>
        </w:rPr>
        <w:lastRenderedPageBreak/>
        <w:t>- copilul se află cu o persoană străină care îl manipulează și/sau îl agresează;</w:t>
      </w:r>
    </w:p>
    <w:p w14:paraId="581AFDD1" w14:textId="77777777" w:rsidR="002B72E4" w:rsidRPr="002B72E4" w:rsidRDefault="002B72E4" w:rsidP="002B72E4">
      <w:pPr>
        <w:jc w:val="both"/>
        <w:rPr>
          <w:sz w:val="22"/>
          <w:szCs w:val="22"/>
        </w:rPr>
      </w:pPr>
      <w:r w:rsidRPr="002B72E4">
        <w:rPr>
          <w:sz w:val="22"/>
          <w:szCs w:val="22"/>
        </w:rPr>
        <w:t>3. Întocmirea dosarului copilului</w:t>
      </w:r>
    </w:p>
    <w:p w14:paraId="1E8831FD" w14:textId="77777777" w:rsidR="002B72E4" w:rsidRPr="002B72E4" w:rsidRDefault="002B72E4" w:rsidP="002B72E4">
      <w:pPr>
        <w:jc w:val="both"/>
        <w:rPr>
          <w:sz w:val="22"/>
          <w:szCs w:val="22"/>
        </w:rPr>
      </w:pPr>
      <w:r w:rsidRPr="002B72E4">
        <w:rPr>
          <w:sz w:val="22"/>
          <w:szCs w:val="22"/>
        </w:rPr>
        <w:t>- Întocmește rapoarte de evaluare psihologică și fișe de consiliere psihologică, fișe de consiliere familială, în baza observațiilor și a constatărilor din teren și din timpul discuțiilor cu beneficiarii în cadrul ședințelor de evaluare și consiliere psihologică.</w:t>
      </w:r>
    </w:p>
    <w:p w14:paraId="1782E020" w14:textId="77777777" w:rsidR="002B72E4" w:rsidRPr="002B72E4" w:rsidRDefault="002B72E4" w:rsidP="002B72E4">
      <w:pPr>
        <w:jc w:val="both"/>
        <w:rPr>
          <w:sz w:val="22"/>
          <w:szCs w:val="22"/>
        </w:rPr>
      </w:pPr>
      <w:r w:rsidRPr="002B72E4">
        <w:rPr>
          <w:sz w:val="22"/>
          <w:szCs w:val="22"/>
        </w:rPr>
        <w:t>4. Colaborează cu Serviciul juridic din cadrul DGASPC;</w:t>
      </w:r>
    </w:p>
    <w:p w14:paraId="4150389F" w14:textId="77777777" w:rsidR="002B72E4" w:rsidRPr="002B72E4" w:rsidRDefault="002B72E4" w:rsidP="002B72E4">
      <w:pPr>
        <w:jc w:val="both"/>
        <w:rPr>
          <w:sz w:val="22"/>
          <w:szCs w:val="22"/>
        </w:rPr>
      </w:pPr>
      <w:r w:rsidRPr="002B72E4">
        <w:rPr>
          <w:sz w:val="22"/>
          <w:szCs w:val="22"/>
        </w:rPr>
        <w:t>6. Asigură suport psihologic prin consiliere și evaluare psihologică;</w:t>
      </w:r>
    </w:p>
    <w:p w14:paraId="336D0BA0" w14:textId="4F7A0E6E" w:rsidR="002B72E4" w:rsidRPr="002B72E4" w:rsidRDefault="002B72E4" w:rsidP="002B72E4">
      <w:pPr>
        <w:jc w:val="both"/>
        <w:rPr>
          <w:sz w:val="22"/>
          <w:szCs w:val="22"/>
          <w:lang w:val="it-IT"/>
        </w:rPr>
      </w:pPr>
      <w:r w:rsidRPr="002B72E4">
        <w:rPr>
          <w:sz w:val="22"/>
          <w:szCs w:val="22"/>
          <w:lang w:val="it-IT"/>
        </w:rPr>
        <w:t>Alte atribuții</w:t>
      </w:r>
      <w:r>
        <w:rPr>
          <w:sz w:val="22"/>
          <w:szCs w:val="22"/>
          <w:lang w:val="it-IT"/>
        </w:rPr>
        <w:t>:</w:t>
      </w:r>
      <w:r w:rsidRPr="002B72E4">
        <w:rPr>
          <w:sz w:val="22"/>
          <w:szCs w:val="22"/>
          <w:lang w:val="it-IT"/>
        </w:rPr>
        <w:t xml:space="preserve">   </w:t>
      </w:r>
    </w:p>
    <w:p w14:paraId="7963CD7E" w14:textId="77777777" w:rsidR="002B72E4" w:rsidRPr="002B72E4" w:rsidRDefault="002B72E4" w:rsidP="002B72E4">
      <w:pPr>
        <w:jc w:val="both"/>
        <w:rPr>
          <w:sz w:val="22"/>
          <w:szCs w:val="22"/>
        </w:rPr>
      </w:pPr>
      <w:r w:rsidRPr="002B72E4">
        <w:rPr>
          <w:sz w:val="22"/>
          <w:szCs w:val="22"/>
        </w:rPr>
        <w:t>-înregistrează sesizările care ajung la Compartimentul Violență în familie în registru și întocmește adrese către UAT-uri, pentru efectuarea anchetelor sociale de la domiciliul victimelor;</w:t>
      </w:r>
    </w:p>
    <w:p w14:paraId="04CF48D9" w14:textId="77777777" w:rsidR="002B72E4" w:rsidRPr="002B72E4" w:rsidRDefault="002B72E4" w:rsidP="002B72E4">
      <w:pPr>
        <w:jc w:val="both"/>
        <w:rPr>
          <w:sz w:val="22"/>
          <w:szCs w:val="22"/>
        </w:rPr>
      </w:pPr>
      <w:r w:rsidRPr="002B72E4">
        <w:rPr>
          <w:sz w:val="22"/>
          <w:szCs w:val="22"/>
        </w:rPr>
        <w:t xml:space="preserve">-preluarea sesizărilor telefonice de la </w:t>
      </w:r>
      <w:proofErr w:type="spellStart"/>
      <w:r w:rsidRPr="002B72E4">
        <w:rPr>
          <w:sz w:val="22"/>
          <w:szCs w:val="22"/>
        </w:rPr>
        <w:t>personae</w:t>
      </w:r>
      <w:proofErr w:type="spellEnd"/>
      <w:r w:rsidRPr="002B72E4">
        <w:rPr>
          <w:sz w:val="22"/>
          <w:szCs w:val="22"/>
        </w:rPr>
        <w:t xml:space="preserve"> fizice, copii, victime, instituții guvernamentale sau nonguvernamentale;</w:t>
      </w:r>
    </w:p>
    <w:p w14:paraId="1F2A59DE" w14:textId="77777777" w:rsidR="002B72E4" w:rsidRPr="002B72E4" w:rsidRDefault="002B72E4" w:rsidP="002B72E4">
      <w:pPr>
        <w:jc w:val="both"/>
        <w:rPr>
          <w:sz w:val="22"/>
          <w:szCs w:val="22"/>
        </w:rPr>
      </w:pPr>
      <w:r w:rsidRPr="002B72E4">
        <w:rPr>
          <w:sz w:val="22"/>
          <w:szCs w:val="22"/>
        </w:rPr>
        <w:t>-completează baza de date cu situația cazurilor înregistrate;</w:t>
      </w:r>
    </w:p>
    <w:p w14:paraId="36C6537E" w14:textId="77777777" w:rsidR="002B72E4" w:rsidRPr="002B72E4" w:rsidRDefault="002B72E4" w:rsidP="002B72E4">
      <w:pPr>
        <w:jc w:val="both"/>
        <w:rPr>
          <w:sz w:val="22"/>
          <w:szCs w:val="22"/>
        </w:rPr>
      </w:pPr>
      <w:r w:rsidRPr="002B72E4">
        <w:rPr>
          <w:sz w:val="22"/>
          <w:szCs w:val="22"/>
        </w:rPr>
        <w:t>-deplasarea în teren și întocmirea Raportului de evaluarea inițială a cazurilor de violență domestică (evaluarea detaliată, comprehensivă și multidimensională a situației victimelor violenței, respectiv a adulților și/sau a copiilor victime ale violenței în familie, precum și familiei acestora și a presupusului făptuitor/agresor);</w:t>
      </w:r>
    </w:p>
    <w:p w14:paraId="717DEB4D" w14:textId="77777777" w:rsidR="002B72E4" w:rsidRPr="002B72E4" w:rsidRDefault="002B72E4" w:rsidP="002B72E4">
      <w:pPr>
        <w:jc w:val="both"/>
        <w:rPr>
          <w:sz w:val="22"/>
          <w:szCs w:val="22"/>
        </w:rPr>
      </w:pPr>
      <w:r w:rsidRPr="002B72E4">
        <w:rPr>
          <w:sz w:val="22"/>
          <w:szCs w:val="22"/>
        </w:rPr>
        <w:t>-evaluează în regim de urgență cazurile semnalate și stabilește planul de intervenție (consiliere, suport, medierea relațiilor intrafamiliale, colaborare interinstituțională pe caz);</w:t>
      </w:r>
    </w:p>
    <w:p w14:paraId="06B8E3B6" w14:textId="77777777" w:rsidR="002B72E4" w:rsidRPr="002B72E4" w:rsidRDefault="002B72E4" w:rsidP="002B72E4">
      <w:pPr>
        <w:jc w:val="both"/>
        <w:rPr>
          <w:sz w:val="22"/>
          <w:szCs w:val="22"/>
        </w:rPr>
      </w:pPr>
      <w:r w:rsidRPr="002B72E4">
        <w:rPr>
          <w:sz w:val="22"/>
          <w:szCs w:val="22"/>
        </w:rPr>
        <w:t>-colectează și introduce date pentru monitorizarea cazurilor de violență în familie;</w:t>
      </w:r>
    </w:p>
    <w:p w14:paraId="7E045E9B" w14:textId="77777777" w:rsidR="002B72E4" w:rsidRPr="002B72E4" w:rsidRDefault="002B72E4" w:rsidP="002B72E4">
      <w:pPr>
        <w:jc w:val="both"/>
        <w:rPr>
          <w:sz w:val="22"/>
          <w:szCs w:val="22"/>
        </w:rPr>
      </w:pPr>
      <w:r w:rsidRPr="002B72E4">
        <w:rPr>
          <w:sz w:val="22"/>
          <w:szCs w:val="22"/>
        </w:rPr>
        <w:t>-planificarea serviciilor specializate și de sprijin, precum și a altor intervenții necesare pentru reabilitarea copiilor victime ale violenței, respectiv a adulților și/sau a copiilor victime ale violenței în familie, inclusiv servicii sau intervenții adresate familiei și presupusului făptuitor/agresor;</w:t>
      </w:r>
    </w:p>
    <w:p w14:paraId="08AE67EF" w14:textId="77777777" w:rsidR="002B72E4" w:rsidRPr="002B72E4" w:rsidRDefault="002B72E4" w:rsidP="002B72E4">
      <w:pPr>
        <w:jc w:val="both"/>
        <w:rPr>
          <w:sz w:val="22"/>
          <w:szCs w:val="22"/>
        </w:rPr>
      </w:pPr>
      <w:r w:rsidRPr="002B72E4">
        <w:rPr>
          <w:sz w:val="22"/>
          <w:szCs w:val="22"/>
        </w:rPr>
        <w:t>-</w:t>
      </w:r>
      <w:proofErr w:type="spellStart"/>
      <w:r w:rsidRPr="002B72E4">
        <w:rPr>
          <w:sz w:val="22"/>
          <w:szCs w:val="22"/>
        </w:rPr>
        <w:t>furnizrea</w:t>
      </w:r>
      <w:proofErr w:type="spellEnd"/>
      <w:r w:rsidRPr="002B72E4">
        <w:rPr>
          <w:sz w:val="22"/>
          <w:szCs w:val="22"/>
        </w:rPr>
        <w:t xml:space="preserve"> serviciilor și intervențiilor prin asistarea adulților victime ale violenței în familie;</w:t>
      </w:r>
    </w:p>
    <w:p w14:paraId="25D5E69C" w14:textId="77777777" w:rsidR="002B72E4" w:rsidRPr="002B72E4" w:rsidRDefault="002B72E4" w:rsidP="002B72E4">
      <w:pPr>
        <w:jc w:val="both"/>
        <w:rPr>
          <w:sz w:val="22"/>
          <w:szCs w:val="22"/>
        </w:rPr>
      </w:pPr>
      <w:r w:rsidRPr="002B72E4">
        <w:rPr>
          <w:sz w:val="22"/>
          <w:szCs w:val="22"/>
        </w:rPr>
        <w:t>-monitorizarea și reevaluarea periodică a progreselor înregistrate;</w:t>
      </w:r>
    </w:p>
    <w:p w14:paraId="19FCBDA6" w14:textId="77777777" w:rsidR="002B72E4" w:rsidRPr="002B72E4" w:rsidRDefault="002B72E4" w:rsidP="002B72E4">
      <w:pPr>
        <w:jc w:val="both"/>
        <w:rPr>
          <w:sz w:val="22"/>
          <w:szCs w:val="22"/>
        </w:rPr>
      </w:pPr>
      <w:r w:rsidRPr="002B72E4">
        <w:rPr>
          <w:sz w:val="22"/>
          <w:szCs w:val="22"/>
        </w:rPr>
        <w:t>-în instrumentarea cazurilor de violență în familie se vor completa documentele și parcurgerea etapelor prevăzute în anexa 1, cap. IV.2 HG nr.49/2011;</w:t>
      </w:r>
    </w:p>
    <w:p w14:paraId="10044E04" w14:textId="77777777" w:rsidR="002B72E4" w:rsidRPr="002B72E4" w:rsidRDefault="002B72E4" w:rsidP="002B72E4">
      <w:pPr>
        <w:jc w:val="both"/>
        <w:rPr>
          <w:sz w:val="22"/>
          <w:szCs w:val="22"/>
        </w:rPr>
      </w:pPr>
      <w:r w:rsidRPr="002B72E4">
        <w:rPr>
          <w:sz w:val="22"/>
          <w:szCs w:val="22"/>
        </w:rPr>
        <w:t>-se vor lua toate măsurile ca verificarea cazurilor de violență în familie să se realizeze cu celeritate pentru respectarea termenului prevăzut la cap. IV.3 din anexa 1 la H.G. nr. 49/2011</w:t>
      </w:r>
    </w:p>
    <w:p w14:paraId="1031B896" w14:textId="77777777" w:rsidR="002B72E4" w:rsidRPr="002B72E4" w:rsidRDefault="002B72E4" w:rsidP="002B72E4">
      <w:pPr>
        <w:jc w:val="both"/>
        <w:rPr>
          <w:sz w:val="22"/>
          <w:szCs w:val="22"/>
        </w:rPr>
      </w:pPr>
      <w:r w:rsidRPr="002B72E4">
        <w:rPr>
          <w:sz w:val="22"/>
          <w:szCs w:val="22"/>
        </w:rPr>
        <w:t>-- asigură servicii de evaluare și consiliere psihologică pentru beneficiarii care se află în evidența Centrului de Servicii de Protecție a cuplului mama-copil.</w:t>
      </w:r>
    </w:p>
    <w:p w14:paraId="5E8310C2" w14:textId="77777777" w:rsidR="002B72E4" w:rsidRPr="002B72E4" w:rsidRDefault="002B72E4" w:rsidP="002B72E4">
      <w:pPr>
        <w:jc w:val="both"/>
        <w:rPr>
          <w:sz w:val="22"/>
          <w:szCs w:val="22"/>
        </w:rPr>
      </w:pPr>
    </w:p>
    <w:p w14:paraId="6271B8F9" w14:textId="77777777" w:rsidR="008235F4" w:rsidRDefault="008235F4" w:rsidP="00846835">
      <w:pPr>
        <w:shd w:val="clear" w:color="auto" w:fill="FFFFFF"/>
        <w:ind w:right="-455"/>
        <w:jc w:val="both"/>
        <w:rPr>
          <w:bCs/>
        </w:rPr>
      </w:pPr>
    </w:p>
    <w:p w14:paraId="44B0883D" w14:textId="77777777" w:rsidR="002B72E4" w:rsidRDefault="002B72E4" w:rsidP="00846835">
      <w:pPr>
        <w:shd w:val="clear" w:color="auto" w:fill="FFFFFF"/>
        <w:ind w:right="-455"/>
        <w:jc w:val="both"/>
        <w:rPr>
          <w:bCs/>
        </w:rPr>
      </w:pPr>
    </w:p>
    <w:p w14:paraId="721CB005" w14:textId="77777777" w:rsidR="002B72E4" w:rsidRDefault="002B72E4" w:rsidP="00846835">
      <w:pPr>
        <w:shd w:val="clear" w:color="auto" w:fill="FFFFFF"/>
        <w:ind w:right="-455"/>
        <w:jc w:val="both"/>
        <w:rPr>
          <w:bCs/>
        </w:rPr>
      </w:pPr>
    </w:p>
    <w:p w14:paraId="0FF4224A" w14:textId="77777777" w:rsidR="002B72E4" w:rsidRDefault="002B72E4" w:rsidP="00846835">
      <w:pPr>
        <w:shd w:val="clear" w:color="auto" w:fill="FFFFFF"/>
        <w:ind w:right="-455"/>
        <w:jc w:val="both"/>
        <w:rPr>
          <w:bCs/>
        </w:rPr>
      </w:pPr>
    </w:p>
    <w:p w14:paraId="1BDFD678" w14:textId="77777777" w:rsidR="002B72E4" w:rsidRDefault="002B72E4" w:rsidP="00846835">
      <w:pPr>
        <w:shd w:val="clear" w:color="auto" w:fill="FFFFFF"/>
        <w:ind w:right="-455"/>
        <w:jc w:val="both"/>
        <w:rPr>
          <w:bCs/>
        </w:rPr>
      </w:pPr>
    </w:p>
    <w:p w14:paraId="518FF5D7" w14:textId="77777777" w:rsidR="002B72E4" w:rsidRDefault="002B72E4" w:rsidP="00846835">
      <w:pPr>
        <w:shd w:val="clear" w:color="auto" w:fill="FFFFFF"/>
        <w:ind w:right="-455"/>
        <w:jc w:val="both"/>
        <w:rPr>
          <w:bCs/>
        </w:rPr>
      </w:pPr>
    </w:p>
    <w:p w14:paraId="473B2861" w14:textId="77777777" w:rsidR="002B72E4" w:rsidRDefault="002B72E4" w:rsidP="00846835">
      <w:pPr>
        <w:shd w:val="clear" w:color="auto" w:fill="FFFFFF"/>
        <w:ind w:right="-455"/>
        <w:jc w:val="both"/>
        <w:rPr>
          <w:bCs/>
        </w:rPr>
      </w:pPr>
    </w:p>
    <w:p w14:paraId="785E5C89" w14:textId="77777777" w:rsidR="002B72E4" w:rsidRDefault="002B72E4" w:rsidP="00846835">
      <w:pPr>
        <w:shd w:val="clear" w:color="auto" w:fill="FFFFFF"/>
        <w:ind w:right="-455"/>
        <w:jc w:val="both"/>
        <w:rPr>
          <w:bCs/>
        </w:rPr>
      </w:pPr>
    </w:p>
    <w:p w14:paraId="3FB4717B" w14:textId="77777777" w:rsidR="002B72E4" w:rsidRDefault="002B72E4" w:rsidP="00846835">
      <w:pPr>
        <w:shd w:val="clear" w:color="auto" w:fill="FFFFFF"/>
        <w:ind w:right="-455"/>
        <w:jc w:val="both"/>
        <w:rPr>
          <w:bCs/>
        </w:rPr>
      </w:pPr>
    </w:p>
    <w:p w14:paraId="2589E461" w14:textId="77777777" w:rsidR="002B72E4" w:rsidRDefault="002B72E4" w:rsidP="00846835">
      <w:pPr>
        <w:shd w:val="clear" w:color="auto" w:fill="FFFFFF"/>
        <w:ind w:right="-455"/>
        <w:jc w:val="both"/>
        <w:rPr>
          <w:bCs/>
        </w:rPr>
      </w:pPr>
    </w:p>
    <w:p w14:paraId="6486CBE1" w14:textId="77777777" w:rsidR="002B72E4" w:rsidRDefault="002B72E4" w:rsidP="00846835">
      <w:pPr>
        <w:shd w:val="clear" w:color="auto" w:fill="FFFFFF"/>
        <w:ind w:right="-455"/>
        <w:jc w:val="both"/>
        <w:rPr>
          <w:bCs/>
        </w:rPr>
      </w:pPr>
    </w:p>
    <w:p w14:paraId="4E478CE8" w14:textId="77777777" w:rsidR="002B72E4" w:rsidRDefault="002B72E4" w:rsidP="00846835">
      <w:pPr>
        <w:shd w:val="clear" w:color="auto" w:fill="FFFFFF"/>
        <w:ind w:right="-455"/>
        <w:jc w:val="both"/>
        <w:rPr>
          <w:bCs/>
        </w:rPr>
      </w:pPr>
    </w:p>
    <w:p w14:paraId="4B1E14A1" w14:textId="77777777" w:rsidR="002B72E4" w:rsidRDefault="002B72E4" w:rsidP="00846835">
      <w:pPr>
        <w:shd w:val="clear" w:color="auto" w:fill="FFFFFF"/>
        <w:ind w:right="-455"/>
        <w:jc w:val="both"/>
        <w:rPr>
          <w:bCs/>
        </w:rPr>
      </w:pPr>
    </w:p>
    <w:p w14:paraId="10BB060B" w14:textId="77777777" w:rsidR="002B72E4" w:rsidRDefault="002B72E4" w:rsidP="00846835">
      <w:pPr>
        <w:shd w:val="clear" w:color="auto" w:fill="FFFFFF"/>
        <w:ind w:right="-455"/>
        <w:jc w:val="both"/>
        <w:rPr>
          <w:bCs/>
        </w:rPr>
      </w:pPr>
    </w:p>
    <w:p w14:paraId="4215D004" w14:textId="77777777" w:rsidR="002B72E4" w:rsidRDefault="002B72E4" w:rsidP="00846835">
      <w:pPr>
        <w:shd w:val="clear" w:color="auto" w:fill="FFFFFF"/>
        <w:ind w:right="-455"/>
        <w:jc w:val="both"/>
        <w:rPr>
          <w:bCs/>
        </w:rPr>
      </w:pPr>
    </w:p>
    <w:p w14:paraId="1AE2AFC0" w14:textId="77777777" w:rsidR="002B72E4" w:rsidRDefault="002B72E4" w:rsidP="00846835">
      <w:pPr>
        <w:shd w:val="clear" w:color="auto" w:fill="FFFFFF"/>
        <w:ind w:right="-455"/>
        <w:jc w:val="both"/>
        <w:rPr>
          <w:bCs/>
        </w:rPr>
      </w:pPr>
    </w:p>
    <w:p w14:paraId="2A2B14A8" w14:textId="77777777" w:rsidR="002B72E4" w:rsidRDefault="002B72E4" w:rsidP="00846835">
      <w:pPr>
        <w:shd w:val="clear" w:color="auto" w:fill="FFFFFF"/>
        <w:ind w:right="-455"/>
        <w:jc w:val="both"/>
        <w:rPr>
          <w:bCs/>
        </w:rPr>
      </w:pPr>
    </w:p>
    <w:p w14:paraId="703A388C" w14:textId="77777777" w:rsidR="002B72E4" w:rsidRDefault="002B72E4" w:rsidP="00846835">
      <w:pPr>
        <w:shd w:val="clear" w:color="auto" w:fill="FFFFFF"/>
        <w:ind w:right="-455"/>
        <w:jc w:val="both"/>
        <w:rPr>
          <w:bCs/>
        </w:rPr>
      </w:pPr>
    </w:p>
    <w:p w14:paraId="5FAF417A" w14:textId="77777777" w:rsidR="002B72E4" w:rsidRDefault="002B72E4" w:rsidP="00846835">
      <w:pPr>
        <w:shd w:val="clear" w:color="auto" w:fill="FFFFFF"/>
        <w:ind w:right="-455"/>
        <w:jc w:val="both"/>
        <w:rPr>
          <w:bCs/>
        </w:rPr>
      </w:pPr>
    </w:p>
    <w:p w14:paraId="18052E0F" w14:textId="77777777" w:rsidR="002B72E4" w:rsidRDefault="002B72E4" w:rsidP="00846835">
      <w:pPr>
        <w:shd w:val="clear" w:color="auto" w:fill="FFFFFF"/>
        <w:ind w:right="-455"/>
        <w:jc w:val="both"/>
        <w:rPr>
          <w:bCs/>
        </w:rPr>
      </w:pPr>
    </w:p>
    <w:p w14:paraId="2B06E173" w14:textId="77777777" w:rsidR="002B72E4" w:rsidRDefault="002B72E4" w:rsidP="00846835">
      <w:pPr>
        <w:shd w:val="clear" w:color="auto" w:fill="FFFFFF"/>
        <w:ind w:right="-455"/>
        <w:jc w:val="both"/>
        <w:rPr>
          <w:bCs/>
        </w:rPr>
      </w:pPr>
    </w:p>
    <w:p w14:paraId="249D4CA3" w14:textId="77777777" w:rsidR="002B72E4" w:rsidRDefault="002B72E4" w:rsidP="00846835">
      <w:pPr>
        <w:shd w:val="clear" w:color="auto" w:fill="FFFFFF"/>
        <w:ind w:right="-455"/>
        <w:jc w:val="both"/>
        <w:rPr>
          <w:bCs/>
        </w:rPr>
      </w:pPr>
    </w:p>
    <w:p w14:paraId="120BA0EE" w14:textId="77777777" w:rsidR="002B72E4" w:rsidRDefault="002B72E4" w:rsidP="00846835">
      <w:pPr>
        <w:shd w:val="clear" w:color="auto" w:fill="FFFFFF"/>
        <w:ind w:right="-455"/>
        <w:jc w:val="both"/>
        <w:rPr>
          <w:bCs/>
        </w:rPr>
      </w:pPr>
    </w:p>
    <w:p w14:paraId="491C1A02" w14:textId="77777777" w:rsidR="002B72E4" w:rsidRDefault="002B72E4" w:rsidP="00846835">
      <w:pPr>
        <w:shd w:val="clear" w:color="auto" w:fill="FFFFFF"/>
        <w:ind w:right="-455"/>
        <w:jc w:val="both"/>
        <w:rPr>
          <w:bCs/>
        </w:rPr>
      </w:pPr>
    </w:p>
    <w:p w14:paraId="3FD21B2C" w14:textId="77777777" w:rsidR="008235F4" w:rsidRDefault="008235F4" w:rsidP="00846835">
      <w:pPr>
        <w:shd w:val="clear" w:color="auto" w:fill="FFFFFF"/>
        <w:ind w:right="-455"/>
        <w:jc w:val="both"/>
        <w:rPr>
          <w:bCs/>
        </w:rPr>
      </w:pPr>
    </w:p>
    <w:tbl>
      <w:tblPr>
        <w:tblW w:w="10490" w:type="dxa"/>
        <w:tblCellMar>
          <w:left w:w="0" w:type="dxa"/>
          <w:right w:w="0" w:type="dxa"/>
        </w:tblCellMar>
        <w:tblLook w:val="04A0" w:firstRow="1" w:lastRow="0" w:firstColumn="1" w:lastColumn="0" w:noHBand="0" w:noVBand="1"/>
      </w:tblPr>
      <w:tblGrid>
        <w:gridCol w:w="321"/>
        <w:gridCol w:w="2950"/>
        <w:gridCol w:w="504"/>
        <w:gridCol w:w="1538"/>
        <w:gridCol w:w="1529"/>
        <w:gridCol w:w="3378"/>
        <w:gridCol w:w="270"/>
      </w:tblGrid>
      <w:tr w:rsidR="00FF0A94" w:rsidRPr="00FF0A94" w14:paraId="1AB5B7AC" w14:textId="77777777" w:rsidTr="00FF0A94">
        <w:tc>
          <w:tcPr>
            <w:tcW w:w="10490" w:type="dxa"/>
            <w:gridSpan w:val="7"/>
            <w:tcBorders>
              <w:top w:val="nil"/>
              <w:left w:val="nil"/>
              <w:bottom w:val="nil"/>
              <w:right w:val="nil"/>
            </w:tcBorders>
            <w:hideMark/>
          </w:tcPr>
          <w:p w14:paraId="2301E4DD" w14:textId="77777777" w:rsidR="00FF0A94" w:rsidRPr="00FF0A94" w:rsidRDefault="00FF0A94" w:rsidP="00FF0A94">
            <w:pPr>
              <w:jc w:val="center"/>
              <w:rPr>
                <w:rFonts w:eastAsia="Times New Roman"/>
                <w:lang w:val="en-US" w:eastAsia="en-US"/>
              </w:rPr>
            </w:pPr>
            <w:r w:rsidRPr="00FF0A94">
              <w:rPr>
                <w:rFonts w:eastAsia="Times New Roman"/>
                <w:b/>
                <w:bCs/>
                <w:lang w:val="en-US" w:eastAsia="en-US"/>
              </w:rPr>
              <w:t>FORMULAR DE ÎNSCRIERE LA ETAPA DE SELECŢIE*)</w:t>
            </w:r>
          </w:p>
        </w:tc>
      </w:tr>
      <w:tr w:rsidR="00FF0A94" w:rsidRPr="00FF0A94" w14:paraId="590E85D9" w14:textId="77777777" w:rsidTr="00FF0A94">
        <w:tc>
          <w:tcPr>
            <w:tcW w:w="10490" w:type="dxa"/>
            <w:gridSpan w:val="7"/>
            <w:tcBorders>
              <w:top w:val="nil"/>
              <w:left w:val="nil"/>
              <w:bottom w:val="nil"/>
              <w:right w:val="nil"/>
            </w:tcBorders>
            <w:hideMark/>
          </w:tcPr>
          <w:p w14:paraId="4853FC9A" w14:textId="77777777" w:rsidR="00FF0A94" w:rsidRPr="00FF0A94" w:rsidRDefault="00FF0A94" w:rsidP="00FF0A94">
            <w:pPr>
              <w:rPr>
                <w:rFonts w:eastAsia="Times New Roman"/>
                <w:lang w:val="en-US" w:eastAsia="en-US"/>
              </w:rPr>
            </w:pPr>
          </w:p>
        </w:tc>
      </w:tr>
      <w:tr w:rsidR="00FF0A94" w:rsidRPr="00FF0A94" w14:paraId="165B2917" w14:textId="77777777" w:rsidTr="00FF0A94">
        <w:tc>
          <w:tcPr>
            <w:tcW w:w="10490" w:type="dxa"/>
            <w:gridSpan w:val="7"/>
            <w:tcBorders>
              <w:top w:val="nil"/>
              <w:left w:val="nil"/>
              <w:bottom w:val="nil"/>
              <w:right w:val="nil"/>
            </w:tcBorders>
            <w:hideMark/>
          </w:tcPr>
          <w:p w14:paraId="1D31B0D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 </w:t>
            </w:r>
            <w:proofErr w:type="spellStart"/>
            <w:r w:rsidRPr="00FF0A94">
              <w:rPr>
                <w:rFonts w:eastAsia="Times New Roman"/>
                <w:lang w:val="en-US" w:eastAsia="en-US"/>
              </w:rPr>
              <w:t>Formularul</w:t>
            </w:r>
            <w:proofErr w:type="spellEnd"/>
            <w:r w:rsidRPr="00FF0A94">
              <w:rPr>
                <w:rFonts w:eastAsia="Times New Roman"/>
                <w:lang w:val="en-US" w:eastAsia="en-US"/>
              </w:rPr>
              <w:t xml:space="preserve"> </w:t>
            </w:r>
            <w:proofErr w:type="spellStart"/>
            <w:r w:rsidRPr="00FF0A94">
              <w:rPr>
                <w:rFonts w:eastAsia="Times New Roman"/>
                <w:lang w:val="en-US" w:eastAsia="en-US"/>
              </w:rPr>
              <w:t>este</w:t>
            </w:r>
            <w:proofErr w:type="spellEnd"/>
            <w:r w:rsidRPr="00FF0A94">
              <w:rPr>
                <w:rFonts w:eastAsia="Times New Roman"/>
                <w:lang w:val="en-US" w:eastAsia="en-US"/>
              </w:rPr>
              <w:t xml:space="preserve"> </w:t>
            </w:r>
            <w:proofErr w:type="spellStart"/>
            <w:r w:rsidRPr="00FF0A94">
              <w:rPr>
                <w:rFonts w:eastAsia="Times New Roman"/>
                <w:lang w:val="en-US" w:eastAsia="en-US"/>
              </w:rPr>
              <w:t>reprodus</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facsimil</w:t>
            </w:r>
            <w:proofErr w:type="spellEnd"/>
            <w:r w:rsidRPr="00FF0A94">
              <w:rPr>
                <w:rFonts w:eastAsia="Times New Roman"/>
                <w:lang w:val="en-US" w:eastAsia="en-US"/>
              </w:rPr>
              <w:t>.</w:t>
            </w:r>
          </w:p>
        </w:tc>
      </w:tr>
      <w:tr w:rsidR="00FF0A94" w:rsidRPr="00FF0A94" w14:paraId="48ED0D34" w14:textId="77777777" w:rsidTr="00FF0A94">
        <w:tc>
          <w:tcPr>
            <w:tcW w:w="10490" w:type="dxa"/>
            <w:gridSpan w:val="7"/>
            <w:tcBorders>
              <w:top w:val="nil"/>
              <w:left w:val="nil"/>
              <w:bottom w:val="nil"/>
              <w:right w:val="nil"/>
            </w:tcBorders>
            <w:hideMark/>
          </w:tcPr>
          <w:p w14:paraId="4244152C" w14:textId="77777777" w:rsidR="00FF0A94" w:rsidRPr="00FF0A94" w:rsidRDefault="00FF0A94" w:rsidP="00FF0A94">
            <w:pPr>
              <w:rPr>
                <w:rFonts w:eastAsia="Times New Roman"/>
                <w:lang w:val="en-US" w:eastAsia="en-US"/>
              </w:rPr>
            </w:pPr>
          </w:p>
        </w:tc>
      </w:tr>
      <w:tr w:rsidR="00FF0A94" w:rsidRPr="00FF0A94" w14:paraId="7AAA15BD" w14:textId="77777777" w:rsidTr="00FF0A94">
        <w:tc>
          <w:tcPr>
            <w:tcW w:w="10490" w:type="dxa"/>
            <w:gridSpan w:val="7"/>
            <w:tcBorders>
              <w:top w:val="nil"/>
              <w:left w:val="nil"/>
              <w:bottom w:val="nil"/>
              <w:right w:val="nil"/>
            </w:tcBorders>
            <w:hideMark/>
          </w:tcPr>
          <w:p w14:paraId="49206406"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Autoritatea</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cadrul</w:t>
            </w:r>
            <w:proofErr w:type="spellEnd"/>
            <w:r w:rsidRPr="00FF0A94">
              <w:rPr>
                <w:rFonts w:eastAsia="Times New Roman"/>
                <w:lang w:val="en-US" w:eastAsia="en-US"/>
              </w:rPr>
              <w:t xml:space="preserve"> </w:t>
            </w:r>
            <w:proofErr w:type="spellStart"/>
            <w:r w:rsidRPr="00FF0A94">
              <w:rPr>
                <w:rFonts w:eastAsia="Times New Roman"/>
                <w:lang w:val="en-US" w:eastAsia="en-US"/>
              </w:rPr>
              <w:t>căreia</w:t>
            </w:r>
            <w:proofErr w:type="spellEnd"/>
            <w:r w:rsidRPr="00FF0A94">
              <w:rPr>
                <w:rFonts w:eastAsia="Times New Roman"/>
                <w:lang w:val="en-US" w:eastAsia="en-US"/>
              </w:rPr>
              <w:t xml:space="preserve"> se </w:t>
            </w:r>
            <w:proofErr w:type="spellStart"/>
            <w:r w:rsidRPr="00FF0A94">
              <w:rPr>
                <w:rFonts w:eastAsia="Times New Roman"/>
                <w:lang w:val="en-US" w:eastAsia="en-US"/>
              </w:rPr>
              <w:t>află</w:t>
            </w:r>
            <w:proofErr w:type="spellEnd"/>
            <w:r w:rsidRPr="00FF0A94">
              <w:rPr>
                <w:rFonts w:eastAsia="Times New Roman"/>
                <w:lang w:val="en-US" w:eastAsia="en-US"/>
              </w:rPr>
              <w:t xml:space="preserve"> </w:t>
            </w:r>
            <w:proofErr w:type="spellStart"/>
            <w:r w:rsidRPr="00FF0A94">
              <w:rPr>
                <w:rFonts w:eastAsia="Times New Roman"/>
                <w:lang w:val="en-US" w:eastAsia="en-US"/>
              </w:rPr>
              <w:t>funcţia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vacantă</w:t>
            </w:r>
            <w:proofErr w:type="spellEnd"/>
            <w:r w:rsidRPr="00FF0A94">
              <w:rPr>
                <w:rFonts w:eastAsia="Times New Roman"/>
                <w:lang w:val="en-US" w:eastAsia="en-US"/>
              </w:rPr>
              <w:t>: ...............................</w:t>
            </w:r>
          </w:p>
        </w:tc>
      </w:tr>
      <w:tr w:rsidR="00FF0A94" w:rsidRPr="00FF0A94" w14:paraId="2734795D" w14:textId="77777777" w:rsidTr="00FF0A94">
        <w:tc>
          <w:tcPr>
            <w:tcW w:w="10490" w:type="dxa"/>
            <w:gridSpan w:val="7"/>
            <w:tcBorders>
              <w:top w:val="nil"/>
              <w:left w:val="nil"/>
              <w:bottom w:val="single" w:sz="6" w:space="0" w:color="000000"/>
              <w:right w:val="nil"/>
            </w:tcBorders>
            <w:hideMark/>
          </w:tcPr>
          <w:p w14:paraId="6A10F283" w14:textId="77777777" w:rsidR="00FF0A94" w:rsidRPr="00FF0A94" w:rsidRDefault="00FF0A94" w:rsidP="00FF0A94">
            <w:pPr>
              <w:rPr>
                <w:rFonts w:eastAsia="Times New Roman"/>
                <w:lang w:val="en-US" w:eastAsia="en-US"/>
              </w:rPr>
            </w:pPr>
          </w:p>
        </w:tc>
      </w:tr>
      <w:tr w:rsidR="00FF0A94" w:rsidRPr="00FF0A94" w14:paraId="35166D29" w14:textId="77777777" w:rsidTr="00FF0A94">
        <w:tc>
          <w:tcPr>
            <w:tcW w:w="10490" w:type="dxa"/>
            <w:gridSpan w:val="7"/>
            <w:tcBorders>
              <w:top w:val="single" w:sz="6" w:space="0" w:color="000000"/>
              <w:left w:val="single" w:sz="6" w:space="0" w:color="000000"/>
              <w:bottom w:val="nil"/>
              <w:right w:val="single" w:sz="6" w:space="0" w:color="000000"/>
            </w:tcBorders>
            <w:hideMark/>
          </w:tcPr>
          <w:p w14:paraId="23209C3C"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Funcţia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solicitată</w:t>
            </w:r>
            <w:proofErr w:type="spellEnd"/>
            <w:r w:rsidRPr="00FF0A94">
              <w:rPr>
                <w:rFonts w:eastAsia="Times New Roman"/>
                <w:lang w:val="en-US" w:eastAsia="en-US"/>
              </w:rPr>
              <w:t>:</w:t>
            </w:r>
          </w:p>
        </w:tc>
      </w:tr>
      <w:tr w:rsidR="00FF0A94" w:rsidRPr="00FF0A94" w14:paraId="4ECA27A8" w14:textId="77777777" w:rsidTr="00FF0A94">
        <w:tc>
          <w:tcPr>
            <w:tcW w:w="10490" w:type="dxa"/>
            <w:gridSpan w:val="7"/>
            <w:tcBorders>
              <w:top w:val="nil"/>
              <w:left w:val="single" w:sz="6" w:space="0" w:color="000000"/>
              <w:bottom w:val="nil"/>
              <w:right w:val="single" w:sz="6" w:space="0" w:color="000000"/>
            </w:tcBorders>
            <w:hideMark/>
          </w:tcPr>
          <w:p w14:paraId="38667CAF" w14:textId="77777777" w:rsidR="00FF0A94" w:rsidRPr="00FF0A94" w:rsidRDefault="00FF0A94" w:rsidP="00FF0A94">
            <w:pPr>
              <w:ind w:left="75"/>
              <w:rPr>
                <w:rFonts w:eastAsia="Times New Roman"/>
                <w:lang w:val="en-US" w:eastAsia="en-US"/>
              </w:rPr>
            </w:pPr>
            <w:r w:rsidRPr="00FF0A94">
              <w:rPr>
                <w:rFonts w:eastAsia="Times New Roman"/>
                <w:lang w:val="en-US" w:eastAsia="en-US"/>
              </w:rPr>
              <w:t xml:space="preserve">Data </w:t>
            </w:r>
            <w:proofErr w:type="spellStart"/>
            <w:r w:rsidRPr="00FF0A94">
              <w:rPr>
                <w:rFonts w:eastAsia="Times New Roman"/>
                <w:lang w:val="en-US" w:eastAsia="en-US"/>
              </w:rPr>
              <w:t>organizării</w:t>
            </w:r>
            <w:proofErr w:type="spellEnd"/>
            <w:r w:rsidRPr="00FF0A94">
              <w:rPr>
                <w:rFonts w:eastAsia="Times New Roman"/>
                <w:lang w:val="en-US" w:eastAsia="en-US"/>
              </w:rPr>
              <w:t xml:space="preserve"> </w:t>
            </w:r>
            <w:proofErr w:type="spellStart"/>
            <w:r w:rsidRPr="00FF0A94">
              <w:rPr>
                <w:rFonts w:eastAsia="Times New Roman"/>
                <w:lang w:val="en-US" w:eastAsia="en-US"/>
              </w:rPr>
              <w:t>etapei</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 xml:space="preserve"> (</w:t>
            </w:r>
            <w:proofErr w:type="spellStart"/>
            <w:r w:rsidRPr="00FF0A94">
              <w:rPr>
                <w:rFonts w:eastAsia="Times New Roman"/>
                <w:lang w:val="en-US" w:eastAsia="en-US"/>
              </w:rPr>
              <w:t>proba</w:t>
            </w:r>
            <w:proofErr w:type="spellEnd"/>
            <w:r w:rsidRPr="00FF0A94">
              <w:rPr>
                <w:rFonts w:eastAsia="Times New Roman"/>
                <w:lang w:val="en-US" w:eastAsia="en-US"/>
              </w:rPr>
              <w:t xml:space="preserve"> </w:t>
            </w:r>
            <w:proofErr w:type="spellStart"/>
            <w:r w:rsidRPr="00FF0A94">
              <w:rPr>
                <w:rFonts w:eastAsia="Times New Roman"/>
                <w:lang w:val="en-US" w:eastAsia="en-US"/>
              </w:rPr>
              <w:t>scrisă</w:t>
            </w:r>
            <w:proofErr w:type="spellEnd"/>
            <w:r w:rsidRPr="00FF0A94">
              <w:rPr>
                <w:rFonts w:eastAsia="Times New Roman"/>
                <w:lang w:val="en-US" w:eastAsia="en-US"/>
              </w:rPr>
              <w:t>):</w:t>
            </w:r>
          </w:p>
        </w:tc>
      </w:tr>
      <w:tr w:rsidR="00FF0A94" w:rsidRPr="00FF0A94" w14:paraId="500FF913" w14:textId="77777777" w:rsidTr="00FF0A94">
        <w:tc>
          <w:tcPr>
            <w:tcW w:w="10490" w:type="dxa"/>
            <w:gridSpan w:val="7"/>
            <w:tcBorders>
              <w:top w:val="nil"/>
              <w:left w:val="single" w:sz="6" w:space="0" w:color="000000"/>
              <w:bottom w:val="single" w:sz="6" w:space="0" w:color="000000"/>
              <w:right w:val="single" w:sz="6" w:space="0" w:color="000000"/>
            </w:tcBorders>
            <w:hideMark/>
          </w:tcPr>
          <w:p w14:paraId="3C6028F4" w14:textId="77777777" w:rsidR="00FF0A94" w:rsidRPr="00FF0A94" w:rsidRDefault="00FF0A94" w:rsidP="00FF0A94">
            <w:pPr>
              <w:rPr>
                <w:rFonts w:eastAsia="Times New Roman"/>
                <w:lang w:val="en-US" w:eastAsia="en-US"/>
              </w:rPr>
            </w:pPr>
          </w:p>
        </w:tc>
      </w:tr>
      <w:tr w:rsidR="00FF0A94" w:rsidRPr="00FF0A94" w14:paraId="315824D4" w14:textId="77777777" w:rsidTr="00FF0A94">
        <w:tc>
          <w:tcPr>
            <w:tcW w:w="10490" w:type="dxa"/>
            <w:gridSpan w:val="7"/>
            <w:tcBorders>
              <w:top w:val="single" w:sz="6" w:space="0" w:color="000000"/>
              <w:left w:val="single" w:sz="6" w:space="0" w:color="000000"/>
              <w:bottom w:val="nil"/>
              <w:right w:val="single" w:sz="6" w:space="0" w:color="000000"/>
            </w:tcBorders>
            <w:hideMark/>
          </w:tcPr>
          <w:p w14:paraId="0FD31EFA"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Numele</w:t>
            </w:r>
            <w:proofErr w:type="spellEnd"/>
            <w:r w:rsidRPr="00FF0A94">
              <w:rPr>
                <w:rFonts w:eastAsia="Times New Roman"/>
                <w:lang w:val="en-US" w:eastAsia="en-US"/>
              </w:rPr>
              <w:t xml:space="preserve"> şi </w:t>
            </w:r>
            <w:proofErr w:type="spellStart"/>
            <w:r w:rsidRPr="00FF0A94">
              <w:rPr>
                <w:rFonts w:eastAsia="Times New Roman"/>
                <w:lang w:val="en-US" w:eastAsia="en-US"/>
              </w:rPr>
              <w:t>prenumele</w:t>
            </w:r>
            <w:proofErr w:type="spellEnd"/>
            <w:r w:rsidRPr="00FF0A94">
              <w:rPr>
                <w:rFonts w:eastAsia="Times New Roman"/>
                <w:lang w:val="en-US" w:eastAsia="en-US"/>
              </w:rPr>
              <w:t xml:space="preserve"> </w:t>
            </w:r>
            <w:proofErr w:type="spellStart"/>
            <w:r w:rsidRPr="00FF0A94">
              <w:rPr>
                <w:rFonts w:eastAsia="Times New Roman"/>
                <w:lang w:val="en-US" w:eastAsia="en-US"/>
              </w:rPr>
              <w:t>candidatului</w:t>
            </w:r>
            <w:proofErr w:type="spellEnd"/>
            <w:r w:rsidRPr="00FF0A94">
              <w:rPr>
                <w:rFonts w:eastAsia="Times New Roman"/>
                <w:lang w:val="en-US" w:eastAsia="en-US"/>
              </w:rPr>
              <w:t>:</w:t>
            </w:r>
          </w:p>
        </w:tc>
      </w:tr>
      <w:tr w:rsidR="00FF0A94" w:rsidRPr="00FF0A94" w14:paraId="4412CA96" w14:textId="77777777" w:rsidTr="00FF0A94">
        <w:tc>
          <w:tcPr>
            <w:tcW w:w="10490" w:type="dxa"/>
            <w:gridSpan w:val="7"/>
            <w:tcBorders>
              <w:top w:val="nil"/>
              <w:left w:val="single" w:sz="6" w:space="0" w:color="000000"/>
              <w:bottom w:val="nil"/>
              <w:right w:val="single" w:sz="6" w:space="0" w:color="000000"/>
            </w:tcBorders>
            <w:hideMark/>
          </w:tcPr>
          <w:p w14:paraId="1D89A1D9" w14:textId="77777777" w:rsidR="00FF0A94" w:rsidRPr="00FF0A94" w:rsidRDefault="00FF0A94" w:rsidP="00FF0A94">
            <w:pPr>
              <w:ind w:left="75" w:right="142"/>
              <w:rPr>
                <w:rFonts w:eastAsia="Times New Roman"/>
                <w:lang w:val="en-US" w:eastAsia="en-US"/>
              </w:rPr>
            </w:pPr>
            <w:proofErr w:type="spellStart"/>
            <w:r w:rsidRPr="00FF0A94">
              <w:rPr>
                <w:rFonts w:eastAsia="Times New Roman"/>
                <w:lang w:val="en-US" w:eastAsia="en-US"/>
              </w:rPr>
              <w:t>Datele</w:t>
            </w:r>
            <w:proofErr w:type="spellEnd"/>
            <w:r w:rsidRPr="00FF0A94">
              <w:rPr>
                <w:rFonts w:eastAsia="Times New Roman"/>
                <w:lang w:val="en-US" w:eastAsia="en-US"/>
              </w:rPr>
              <w:t xml:space="preserve"> de contact ale </w:t>
            </w:r>
            <w:proofErr w:type="spellStart"/>
            <w:r w:rsidRPr="00FF0A94">
              <w:rPr>
                <w:rFonts w:eastAsia="Times New Roman"/>
                <w:lang w:val="en-US" w:eastAsia="en-US"/>
              </w:rPr>
              <w:t>candidatului</w:t>
            </w:r>
            <w:proofErr w:type="spellEnd"/>
            <w:r w:rsidRPr="00FF0A94">
              <w:rPr>
                <w:rFonts w:eastAsia="Times New Roman"/>
                <w:lang w:val="en-US" w:eastAsia="en-US"/>
              </w:rPr>
              <w:t xml:space="preserve"> (se </w:t>
            </w:r>
            <w:proofErr w:type="spellStart"/>
            <w:r w:rsidRPr="00FF0A94">
              <w:rPr>
                <w:rFonts w:eastAsia="Times New Roman"/>
                <w:lang w:val="en-US" w:eastAsia="en-US"/>
              </w:rPr>
              <w:t>utilizează</w:t>
            </w:r>
            <w:proofErr w:type="spellEnd"/>
            <w:r w:rsidRPr="00FF0A94">
              <w:rPr>
                <w:rFonts w:eastAsia="Times New Roman"/>
                <w:lang w:val="en-US" w:eastAsia="en-US"/>
              </w:rPr>
              <w:t xml:space="preserve"> pentru </w:t>
            </w:r>
            <w:proofErr w:type="spellStart"/>
            <w:r w:rsidRPr="00FF0A94">
              <w:rPr>
                <w:rFonts w:eastAsia="Times New Roman"/>
                <w:lang w:val="en-US" w:eastAsia="en-US"/>
              </w:rPr>
              <w:t>comunicarea</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concurs):</w:t>
            </w:r>
          </w:p>
        </w:tc>
      </w:tr>
      <w:tr w:rsidR="00FF0A94" w:rsidRPr="00FF0A94" w14:paraId="3F6EB3DA" w14:textId="77777777" w:rsidTr="00FF0A94">
        <w:tc>
          <w:tcPr>
            <w:tcW w:w="10490" w:type="dxa"/>
            <w:gridSpan w:val="7"/>
            <w:tcBorders>
              <w:top w:val="nil"/>
              <w:left w:val="single" w:sz="6" w:space="0" w:color="000000"/>
              <w:bottom w:val="nil"/>
              <w:right w:val="single" w:sz="6" w:space="0" w:color="000000"/>
            </w:tcBorders>
            <w:hideMark/>
          </w:tcPr>
          <w:p w14:paraId="1FF2C4A5" w14:textId="77777777" w:rsidR="00FF0A94" w:rsidRPr="00FF0A94" w:rsidRDefault="00FF0A94" w:rsidP="00FF0A94">
            <w:pPr>
              <w:ind w:left="75"/>
              <w:rPr>
                <w:rFonts w:eastAsia="Times New Roman"/>
                <w:lang w:val="en-US" w:eastAsia="en-US"/>
              </w:rPr>
            </w:pPr>
            <w:r w:rsidRPr="00FF0A94">
              <w:rPr>
                <w:rFonts w:eastAsia="Times New Roman"/>
                <w:lang w:val="en-US" w:eastAsia="en-US"/>
              </w:rPr>
              <w:t>Adresa:</w:t>
            </w:r>
          </w:p>
        </w:tc>
      </w:tr>
      <w:tr w:rsidR="00FF0A94" w:rsidRPr="00FF0A94" w14:paraId="4E5C09FD" w14:textId="77777777" w:rsidTr="00FF0A94">
        <w:tc>
          <w:tcPr>
            <w:tcW w:w="10490" w:type="dxa"/>
            <w:gridSpan w:val="7"/>
            <w:tcBorders>
              <w:top w:val="nil"/>
              <w:left w:val="single" w:sz="6" w:space="0" w:color="000000"/>
              <w:bottom w:val="nil"/>
              <w:right w:val="single" w:sz="6" w:space="0" w:color="000000"/>
            </w:tcBorders>
            <w:hideMark/>
          </w:tcPr>
          <w:p w14:paraId="14F677BB" w14:textId="77777777" w:rsidR="00FF0A94" w:rsidRPr="00FF0A94" w:rsidRDefault="00FF0A94" w:rsidP="00FF0A94">
            <w:pPr>
              <w:ind w:left="75"/>
              <w:rPr>
                <w:rFonts w:eastAsia="Times New Roman"/>
                <w:lang w:val="en-US" w:eastAsia="en-US"/>
              </w:rPr>
            </w:pPr>
            <w:r w:rsidRPr="00FF0A94">
              <w:rPr>
                <w:rFonts w:eastAsia="Times New Roman"/>
                <w:lang w:val="en-US" w:eastAsia="en-US"/>
              </w:rPr>
              <w:t>E-mail:</w:t>
            </w:r>
          </w:p>
        </w:tc>
      </w:tr>
      <w:tr w:rsidR="00FF0A94" w:rsidRPr="00FF0A94" w14:paraId="360718D4" w14:textId="77777777" w:rsidTr="00FF0A94">
        <w:tc>
          <w:tcPr>
            <w:tcW w:w="10490" w:type="dxa"/>
            <w:gridSpan w:val="7"/>
            <w:tcBorders>
              <w:top w:val="nil"/>
              <w:left w:val="single" w:sz="6" w:space="0" w:color="000000"/>
              <w:bottom w:val="nil"/>
              <w:right w:val="single" w:sz="6" w:space="0" w:color="000000"/>
            </w:tcBorders>
            <w:hideMark/>
          </w:tcPr>
          <w:p w14:paraId="3BF80C92"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Telefon</w:t>
            </w:r>
            <w:proofErr w:type="spellEnd"/>
            <w:r w:rsidRPr="00FF0A94">
              <w:rPr>
                <w:rFonts w:eastAsia="Times New Roman"/>
                <w:lang w:val="en-US" w:eastAsia="en-US"/>
              </w:rPr>
              <w:t>:</w:t>
            </w:r>
          </w:p>
        </w:tc>
      </w:tr>
      <w:tr w:rsidR="00FF0A94" w:rsidRPr="00FF0A94" w14:paraId="274F61B1" w14:textId="77777777" w:rsidTr="00FF0A94">
        <w:tc>
          <w:tcPr>
            <w:tcW w:w="10490" w:type="dxa"/>
            <w:gridSpan w:val="7"/>
            <w:tcBorders>
              <w:top w:val="nil"/>
              <w:left w:val="single" w:sz="6" w:space="0" w:color="000000"/>
              <w:bottom w:val="nil"/>
              <w:right w:val="single" w:sz="6" w:space="0" w:color="000000"/>
            </w:tcBorders>
            <w:hideMark/>
          </w:tcPr>
          <w:p w14:paraId="4950440C" w14:textId="77777777" w:rsidR="00FF0A94" w:rsidRPr="00FF0A94" w:rsidRDefault="00FF0A94" w:rsidP="00FF0A94">
            <w:pPr>
              <w:ind w:left="75"/>
              <w:rPr>
                <w:rFonts w:eastAsia="Times New Roman"/>
                <w:lang w:val="en-US" w:eastAsia="en-US"/>
              </w:rPr>
            </w:pPr>
            <w:proofErr w:type="spellStart"/>
            <w:r w:rsidRPr="00FF0A94">
              <w:rPr>
                <w:rFonts w:eastAsia="Times New Roman"/>
                <w:lang w:val="en-US" w:eastAsia="en-US"/>
              </w:rPr>
              <w:t>Identificator</w:t>
            </w:r>
            <w:proofErr w:type="spellEnd"/>
            <w:r w:rsidRPr="00FF0A94">
              <w:rPr>
                <w:rFonts w:eastAsia="Times New Roman"/>
                <w:lang w:val="en-US" w:eastAsia="en-US"/>
              </w:rPr>
              <w:t xml:space="preserve"> </w:t>
            </w:r>
            <w:proofErr w:type="spellStart"/>
            <w:r w:rsidRPr="00FF0A94">
              <w:rPr>
                <w:rFonts w:eastAsia="Times New Roman"/>
                <w:lang w:val="en-US" w:eastAsia="en-US"/>
              </w:rPr>
              <w:t>unic</w:t>
            </w:r>
            <w:proofErr w:type="spellEnd"/>
            <w:r w:rsidRPr="00FF0A94">
              <w:rPr>
                <w:rFonts w:eastAsia="Times New Roman"/>
                <w:lang w:val="en-US" w:eastAsia="en-US"/>
              </w:rPr>
              <w:t xml:space="preserve"> al </w:t>
            </w:r>
            <w:proofErr w:type="spellStart"/>
            <w:r w:rsidRPr="00FF0A94">
              <w:rPr>
                <w:rFonts w:eastAsia="Times New Roman"/>
                <w:lang w:val="en-US" w:eastAsia="en-US"/>
              </w:rPr>
              <w:t>candidatului</w:t>
            </w:r>
            <w:proofErr w:type="spellEnd"/>
            <w:r w:rsidRPr="00FF0A94">
              <w:rPr>
                <w:rFonts w:eastAsia="Times New Roman"/>
                <w:lang w:val="en-US" w:eastAsia="en-US"/>
              </w:rPr>
              <w:t>:</w:t>
            </w:r>
          </w:p>
        </w:tc>
      </w:tr>
      <w:tr w:rsidR="00FF0A94" w:rsidRPr="00FF0A94" w14:paraId="274862FC" w14:textId="77777777" w:rsidTr="00FF0A94">
        <w:tc>
          <w:tcPr>
            <w:tcW w:w="10490" w:type="dxa"/>
            <w:gridSpan w:val="7"/>
            <w:tcBorders>
              <w:top w:val="nil"/>
              <w:left w:val="single" w:sz="6" w:space="0" w:color="000000"/>
              <w:bottom w:val="nil"/>
              <w:right w:val="single" w:sz="6" w:space="0" w:color="000000"/>
            </w:tcBorders>
            <w:hideMark/>
          </w:tcPr>
          <w:p w14:paraId="2B639B45" w14:textId="77777777" w:rsidR="00FF0A94" w:rsidRPr="00FF0A94" w:rsidRDefault="00FF0A94" w:rsidP="00FF0A94">
            <w:pPr>
              <w:ind w:left="75"/>
              <w:rPr>
                <w:rFonts w:eastAsia="Times New Roman"/>
                <w:lang w:val="en-US" w:eastAsia="en-US"/>
              </w:rPr>
            </w:pPr>
            <w:r w:rsidRPr="00FF0A94">
              <w:rPr>
                <w:rFonts w:eastAsia="Times New Roman"/>
                <w:lang w:val="en-US" w:eastAsia="en-US"/>
              </w:rPr>
              <w:t xml:space="preserve">Nr. </w:t>
            </w:r>
            <w:proofErr w:type="spellStart"/>
            <w:r w:rsidRPr="00FF0A94">
              <w:rPr>
                <w:rFonts w:eastAsia="Times New Roman"/>
                <w:lang w:val="en-US" w:eastAsia="en-US"/>
              </w:rPr>
              <w:t>dosar</w:t>
            </w:r>
            <w:proofErr w:type="spellEnd"/>
            <w:r w:rsidRPr="00FF0A94">
              <w:rPr>
                <w:rFonts w:eastAsia="Times New Roman"/>
                <w:lang w:val="en-US" w:eastAsia="en-US"/>
              </w:rPr>
              <w:t xml:space="preserve"> de </w:t>
            </w:r>
            <w:proofErr w:type="spellStart"/>
            <w:r w:rsidRPr="00FF0A94">
              <w:rPr>
                <w:rFonts w:eastAsia="Times New Roman"/>
                <w:lang w:val="en-US" w:eastAsia="en-US"/>
              </w:rPr>
              <w:t>înscriere</w:t>
            </w:r>
            <w:proofErr w:type="spellEnd"/>
            <w:r w:rsidRPr="00FF0A94">
              <w:rPr>
                <w:rFonts w:eastAsia="Times New Roman"/>
                <w:lang w:val="en-US" w:eastAsia="en-US"/>
              </w:rPr>
              <w:t xml:space="preserve"> la </w:t>
            </w:r>
            <w:proofErr w:type="spellStart"/>
            <w:r w:rsidRPr="00FF0A94">
              <w:rPr>
                <w:rFonts w:eastAsia="Times New Roman"/>
                <w:lang w:val="en-US" w:eastAsia="en-US"/>
              </w:rPr>
              <w:t>etapa</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w:t>
            </w:r>
          </w:p>
        </w:tc>
      </w:tr>
      <w:tr w:rsidR="00FF0A94" w:rsidRPr="00FF0A94" w14:paraId="641B983B" w14:textId="77777777" w:rsidTr="00FF0A94">
        <w:tc>
          <w:tcPr>
            <w:tcW w:w="10490" w:type="dxa"/>
            <w:gridSpan w:val="7"/>
            <w:tcBorders>
              <w:top w:val="nil"/>
              <w:left w:val="single" w:sz="6" w:space="0" w:color="000000"/>
              <w:bottom w:val="single" w:sz="6" w:space="0" w:color="000000"/>
              <w:right w:val="single" w:sz="6" w:space="0" w:color="000000"/>
            </w:tcBorders>
            <w:hideMark/>
          </w:tcPr>
          <w:p w14:paraId="1F0A2AE0" w14:textId="77777777" w:rsidR="00FF0A94" w:rsidRPr="00FF0A94" w:rsidRDefault="00FF0A94" w:rsidP="00FF0A94">
            <w:pPr>
              <w:rPr>
                <w:rFonts w:eastAsia="Times New Roman"/>
                <w:lang w:val="en-US" w:eastAsia="en-US"/>
              </w:rPr>
            </w:pPr>
          </w:p>
        </w:tc>
      </w:tr>
      <w:tr w:rsidR="00FF0A94" w:rsidRPr="00FF0A94" w14:paraId="107656AD" w14:textId="77777777" w:rsidTr="00FF0A94">
        <w:tc>
          <w:tcPr>
            <w:tcW w:w="10490" w:type="dxa"/>
            <w:gridSpan w:val="7"/>
            <w:tcBorders>
              <w:top w:val="single" w:sz="6" w:space="0" w:color="000000"/>
              <w:left w:val="single" w:sz="6" w:space="0" w:color="000000"/>
              <w:bottom w:val="nil"/>
              <w:right w:val="single" w:sz="6" w:space="0" w:color="000000"/>
            </w:tcBorders>
            <w:hideMark/>
          </w:tcPr>
          <w:p w14:paraId="11AC0CDE"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Studii</w:t>
            </w:r>
            <w:proofErr w:type="spellEnd"/>
            <w:r w:rsidRPr="00FF0A94">
              <w:rPr>
                <w:rFonts w:eastAsia="Times New Roman"/>
                <w:b/>
                <w:bCs/>
                <w:lang w:val="en-US" w:eastAsia="en-US"/>
              </w:rPr>
              <w:t xml:space="preserve"> generale şi de </w:t>
            </w:r>
            <w:proofErr w:type="spellStart"/>
            <w:r w:rsidRPr="00FF0A94">
              <w:rPr>
                <w:rFonts w:eastAsia="Times New Roman"/>
                <w:b/>
                <w:bCs/>
                <w:lang w:val="en-US" w:eastAsia="en-US"/>
              </w:rPr>
              <w:t>specialitate</w:t>
            </w:r>
            <w:proofErr w:type="spellEnd"/>
            <w:r w:rsidRPr="00FF0A94">
              <w:rPr>
                <w:rFonts w:eastAsia="Times New Roman"/>
                <w:b/>
                <w:bCs/>
                <w:lang w:val="en-US" w:eastAsia="en-US"/>
              </w:rPr>
              <w:t>:</w:t>
            </w:r>
          </w:p>
        </w:tc>
      </w:tr>
      <w:tr w:rsidR="00FF0A94" w:rsidRPr="00FF0A94" w14:paraId="791CC49E" w14:textId="77777777" w:rsidTr="00FF0A94">
        <w:tc>
          <w:tcPr>
            <w:tcW w:w="3271" w:type="dxa"/>
            <w:gridSpan w:val="2"/>
            <w:tcBorders>
              <w:top w:val="nil"/>
              <w:left w:val="single" w:sz="6" w:space="0" w:color="000000"/>
              <w:bottom w:val="nil"/>
              <w:right w:val="nil"/>
            </w:tcBorders>
            <w:hideMark/>
          </w:tcPr>
          <w:p w14:paraId="26E7DCE7" w14:textId="77777777" w:rsidR="00FF0A94" w:rsidRPr="00FF0A94" w:rsidRDefault="00FF0A94" w:rsidP="00FF0A94">
            <w:pPr>
              <w:jc w:val="both"/>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medii</w:t>
            </w:r>
            <w:proofErr w:type="spellEnd"/>
            <w:r w:rsidRPr="00FF0A94">
              <w:rPr>
                <w:rFonts w:eastAsia="Times New Roman"/>
                <w:lang w:val="en-US" w:eastAsia="en-US"/>
              </w:rPr>
              <w:t xml:space="preserve"> </w:t>
            </w:r>
            <w:proofErr w:type="spellStart"/>
            <w:r w:rsidRPr="00FF0A94">
              <w:rPr>
                <w:rFonts w:eastAsia="Times New Roman"/>
                <w:lang w:val="en-US" w:eastAsia="en-US"/>
              </w:rPr>
              <w:t>liceale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postliceale</w:t>
            </w:r>
            <w:proofErr w:type="spellEnd"/>
            <w:r w:rsidRPr="00FF0A94">
              <w:rPr>
                <w:rFonts w:eastAsia="Times New Roman"/>
                <w:lang w:val="en-US" w:eastAsia="en-US"/>
              </w:rPr>
              <w:t>: </w:t>
            </w:r>
          </w:p>
        </w:tc>
        <w:tc>
          <w:tcPr>
            <w:tcW w:w="2042" w:type="dxa"/>
            <w:gridSpan w:val="2"/>
            <w:tcBorders>
              <w:top w:val="nil"/>
              <w:left w:val="nil"/>
              <w:bottom w:val="nil"/>
              <w:right w:val="nil"/>
            </w:tcBorders>
            <w:hideMark/>
          </w:tcPr>
          <w:p w14:paraId="28124A48" w14:textId="77777777" w:rsidR="00FF0A94" w:rsidRPr="00FF0A94" w:rsidRDefault="00FF0A94" w:rsidP="00FF0A94">
            <w:pPr>
              <w:rPr>
                <w:rFonts w:eastAsia="Times New Roman"/>
                <w:lang w:val="en-US" w:eastAsia="en-US"/>
              </w:rPr>
            </w:pPr>
            <w:r>
              <w:rPr>
                <w:rFonts w:eastAsia="Times New Roman"/>
                <w:lang w:val="en-US" w:eastAsia="en-US"/>
              </w:rPr>
              <w:t xml:space="preserve"> </w:t>
            </w:r>
          </w:p>
        </w:tc>
        <w:tc>
          <w:tcPr>
            <w:tcW w:w="1529" w:type="dxa"/>
            <w:tcBorders>
              <w:top w:val="nil"/>
              <w:left w:val="nil"/>
              <w:bottom w:val="nil"/>
              <w:right w:val="nil"/>
            </w:tcBorders>
            <w:hideMark/>
          </w:tcPr>
          <w:p w14:paraId="60B8871E" w14:textId="77777777" w:rsidR="00FF0A94" w:rsidRPr="00FF0A94" w:rsidRDefault="00FF0A94" w:rsidP="00FF0A94">
            <w:pPr>
              <w:rPr>
                <w:rFonts w:eastAsia="Times New Roman"/>
                <w:lang w:val="en-US" w:eastAsia="en-US"/>
              </w:rPr>
            </w:pPr>
          </w:p>
        </w:tc>
        <w:tc>
          <w:tcPr>
            <w:tcW w:w="3378" w:type="dxa"/>
            <w:tcBorders>
              <w:top w:val="nil"/>
              <w:left w:val="nil"/>
              <w:bottom w:val="nil"/>
              <w:right w:val="nil"/>
            </w:tcBorders>
            <w:hideMark/>
          </w:tcPr>
          <w:p w14:paraId="2224775F" w14:textId="77777777" w:rsidR="00FF0A94" w:rsidRPr="00FF0A94" w:rsidRDefault="00FF0A94" w:rsidP="00FF0A94">
            <w:pPr>
              <w:rPr>
                <w:rFonts w:eastAsia="Times New Roman"/>
                <w:lang w:val="en-US" w:eastAsia="en-US"/>
              </w:rPr>
            </w:pPr>
          </w:p>
        </w:tc>
        <w:tc>
          <w:tcPr>
            <w:tcW w:w="270" w:type="dxa"/>
            <w:tcBorders>
              <w:top w:val="nil"/>
              <w:left w:val="nil"/>
              <w:bottom w:val="nil"/>
              <w:right w:val="single" w:sz="6" w:space="0" w:color="000000"/>
            </w:tcBorders>
            <w:hideMark/>
          </w:tcPr>
          <w:p w14:paraId="6C04397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FB8F433" w14:textId="77777777" w:rsidTr="00FF0A94">
        <w:trPr>
          <w:trHeight w:val="107"/>
        </w:trPr>
        <w:tc>
          <w:tcPr>
            <w:tcW w:w="321" w:type="dxa"/>
            <w:tcBorders>
              <w:top w:val="nil"/>
              <w:left w:val="single" w:sz="6" w:space="0" w:color="000000"/>
              <w:bottom w:val="nil"/>
              <w:right w:val="nil"/>
            </w:tcBorders>
            <w:hideMark/>
          </w:tcPr>
          <w:p w14:paraId="5FAFEB7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7AEA119E" w14:textId="77777777" w:rsidR="00FF0A94" w:rsidRPr="00FF0A94" w:rsidRDefault="00FF0A94" w:rsidP="00FF0A94">
            <w:pPr>
              <w:rPr>
                <w:rFonts w:eastAsia="Times New Roman"/>
                <w:lang w:val="en-US" w:eastAsia="en-US"/>
              </w:rPr>
            </w:pPr>
          </w:p>
        </w:tc>
        <w:tc>
          <w:tcPr>
            <w:tcW w:w="2042" w:type="dxa"/>
            <w:gridSpan w:val="2"/>
            <w:tcBorders>
              <w:top w:val="nil"/>
              <w:left w:val="nil"/>
              <w:bottom w:val="single" w:sz="6" w:space="0" w:color="000000"/>
              <w:right w:val="nil"/>
            </w:tcBorders>
            <w:hideMark/>
          </w:tcPr>
          <w:p w14:paraId="00B2DA3B"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686AB869" w14:textId="77777777" w:rsidR="00FF0A94" w:rsidRPr="00FF0A94" w:rsidRDefault="00FF0A94" w:rsidP="00FF0A94">
            <w:pPr>
              <w:rPr>
                <w:rFonts w:eastAsia="Times New Roman"/>
                <w:lang w:val="en-US" w:eastAsia="en-US"/>
              </w:rPr>
            </w:pPr>
          </w:p>
        </w:tc>
        <w:tc>
          <w:tcPr>
            <w:tcW w:w="3378" w:type="dxa"/>
            <w:tcBorders>
              <w:top w:val="nil"/>
              <w:left w:val="nil"/>
              <w:bottom w:val="single" w:sz="6" w:space="0" w:color="000000"/>
              <w:right w:val="nil"/>
            </w:tcBorders>
            <w:hideMark/>
          </w:tcPr>
          <w:p w14:paraId="61319013" w14:textId="77777777" w:rsidR="00FF0A94" w:rsidRPr="00FF0A94" w:rsidRDefault="00FF0A94" w:rsidP="00FF0A94">
            <w:pPr>
              <w:rPr>
                <w:rFonts w:eastAsia="Times New Roman"/>
                <w:lang w:val="en-US" w:eastAsia="en-US"/>
              </w:rPr>
            </w:pPr>
          </w:p>
        </w:tc>
        <w:tc>
          <w:tcPr>
            <w:tcW w:w="270" w:type="dxa"/>
            <w:tcBorders>
              <w:top w:val="nil"/>
              <w:left w:val="nil"/>
              <w:bottom w:val="nil"/>
              <w:right w:val="single" w:sz="6" w:space="0" w:color="000000"/>
            </w:tcBorders>
            <w:hideMark/>
          </w:tcPr>
          <w:p w14:paraId="45711ED7" w14:textId="77777777" w:rsidR="00FF0A94" w:rsidRPr="00FF0A94" w:rsidRDefault="00FF0A94" w:rsidP="00FF0A94">
            <w:pPr>
              <w:rPr>
                <w:rFonts w:eastAsia="Times New Roman"/>
                <w:lang w:val="en-US" w:eastAsia="en-US"/>
              </w:rPr>
            </w:pPr>
          </w:p>
        </w:tc>
      </w:tr>
      <w:tr w:rsidR="00FF0A94" w:rsidRPr="00FF0A94" w14:paraId="09912AF1" w14:textId="77777777" w:rsidTr="00FF0A94">
        <w:tc>
          <w:tcPr>
            <w:tcW w:w="321" w:type="dxa"/>
            <w:tcBorders>
              <w:top w:val="nil"/>
              <w:left w:val="single" w:sz="6" w:space="0" w:color="000000"/>
              <w:bottom w:val="nil"/>
              <w:right w:val="single" w:sz="6" w:space="0" w:color="000000"/>
            </w:tcBorders>
            <w:hideMark/>
          </w:tcPr>
          <w:p w14:paraId="157D170E"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7AEA3558"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60D7931"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4DEF08F8"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vMerge w:val="restart"/>
            <w:tcBorders>
              <w:top w:val="nil"/>
              <w:left w:val="single" w:sz="6" w:space="0" w:color="000000"/>
              <w:bottom w:val="nil"/>
              <w:right w:val="single" w:sz="6" w:space="0" w:color="000000"/>
            </w:tcBorders>
            <w:hideMark/>
          </w:tcPr>
          <w:p w14:paraId="6637E67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AE1467D" w14:textId="77777777" w:rsidTr="00FF0A94">
        <w:tc>
          <w:tcPr>
            <w:tcW w:w="321" w:type="dxa"/>
            <w:tcBorders>
              <w:top w:val="nil"/>
              <w:left w:val="single" w:sz="6" w:space="0" w:color="000000"/>
              <w:bottom w:val="nil"/>
              <w:right w:val="single" w:sz="6" w:space="0" w:color="000000"/>
            </w:tcBorders>
            <w:hideMark/>
          </w:tcPr>
          <w:p w14:paraId="21290C8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3ED1B07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D6BABE3"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6ADD11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53B775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555CF9A0" w14:textId="77777777" w:rsidR="00FF0A94" w:rsidRPr="00FF0A94" w:rsidRDefault="00FF0A94" w:rsidP="00FF0A94">
            <w:pPr>
              <w:rPr>
                <w:rFonts w:eastAsia="Times New Roman"/>
                <w:lang w:val="en-US" w:eastAsia="en-US"/>
              </w:rPr>
            </w:pPr>
          </w:p>
        </w:tc>
      </w:tr>
      <w:tr w:rsidR="00FF0A94" w:rsidRPr="00FF0A94" w14:paraId="49D05B1C" w14:textId="77777777" w:rsidTr="00FF0A94">
        <w:tc>
          <w:tcPr>
            <w:tcW w:w="321" w:type="dxa"/>
            <w:tcBorders>
              <w:top w:val="nil"/>
              <w:left w:val="single" w:sz="6" w:space="0" w:color="000000"/>
              <w:bottom w:val="nil"/>
              <w:right w:val="single" w:sz="6" w:space="0" w:color="000000"/>
            </w:tcBorders>
            <w:hideMark/>
          </w:tcPr>
          <w:p w14:paraId="5F5A21A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FCA8B7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856299B"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C86E81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E8195F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0C62EAA4" w14:textId="77777777" w:rsidR="00FF0A94" w:rsidRPr="00FF0A94" w:rsidRDefault="00FF0A94" w:rsidP="00FF0A94">
            <w:pPr>
              <w:rPr>
                <w:rFonts w:eastAsia="Times New Roman"/>
                <w:lang w:val="en-US" w:eastAsia="en-US"/>
              </w:rPr>
            </w:pPr>
          </w:p>
        </w:tc>
      </w:tr>
      <w:tr w:rsidR="00FF0A94" w:rsidRPr="00FF0A94" w14:paraId="1D534806" w14:textId="77777777" w:rsidTr="00FF0A94">
        <w:tc>
          <w:tcPr>
            <w:tcW w:w="321" w:type="dxa"/>
            <w:tcBorders>
              <w:top w:val="nil"/>
              <w:left w:val="single" w:sz="6" w:space="0" w:color="000000"/>
              <w:bottom w:val="nil"/>
              <w:right w:val="single" w:sz="6" w:space="0" w:color="000000"/>
            </w:tcBorders>
            <w:hideMark/>
          </w:tcPr>
          <w:p w14:paraId="5944309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808EE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9B319BD"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66EF550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69EDB6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vMerge/>
            <w:tcBorders>
              <w:top w:val="nil"/>
              <w:left w:val="single" w:sz="6" w:space="0" w:color="000000"/>
              <w:bottom w:val="nil"/>
              <w:right w:val="single" w:sz="6" w:space="0" w:color="000000"/>
            </w:tcBorders>
            <w:hideMark/>
          </w:tcPr>
          <w:p w14:paraId="17546FD7" w14:textId="77777777" w:rsidR="00FF0A94" w:rsidRPr="00FF0A94" w:rsidRDefault="00FF0A94" w:rsidP="00FF0A94">
            <w:pPr>
              <w:rPr>
                <w:rFonts w:eastAsia="Times New Roman"/>
                <w:lang w:val="en-US" w:eastAsia="en-US"/>
              </w:rPr>
            </w:pPr>
          </w:p>
        </w:tc>
      </w:tr>
      <w:tr w:rsidR="00FF0A94" w:rsidRPr="00FF0A94" w14:paraId="0B4B66F1" w14:textId="77777777" w:rsidTr="00FF0A94">
        <w:tc>
          <w:tcPr>
            <w:tcW w:w="321" w:type="dxa"/>
            <w:tcBorders>
              <w:top w:val="nil"/>
              <w:left w:val="single" w:sz="6" w:space="0" w:color="000000"/>
              <w:bottom w:val="nil"/>
              <w:right w:val="nil"/>
            </w:tcBorders>
            <w:hideMark/>
          </w:tcPr>
          <w:p w14:paraId="1EFEDB8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3237CF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22105610"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67C259D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25FD3F2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F6CC84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18291C9" w14:textId="77777777" w:rsidTr="00FF0A94">
        <w:tc>
          <w:tcPr>
            <w:tcW w:w="3271" w:type="dxa"/>
            <w:gridSpan w:val="2"/>
            <w:tcBorders>
              <w:top w:val="nil"/>
              <w:left w:val="single" w:sz="6" w:space="0" w:color="000000"/>
              <w:bottom w:val="nil"/>
              <w:right w:val="nil"/>
            </w:tcBorders>
            <w:hideMark/>
          </w:tcPr>
          <w:p w14:paraId="66B8F2CE"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superioare</w:t>
            </w:r>
            <w:proofErr w:type="spellEnd"/>
            <w:r w:rsidRPr="00FF0A94">
              <w:rPr>
                <w:rFonts w:eastAsia="Times New Roman"/>
                <w:lang w:val="en-US" w:eastAsia="en-US"/>
              </w:rPr>
              <w:t xml:space="preserve"> de </w:t>
            </w:r>
            <w:proofErr w:type="spellStart"/>
            <w:r w:rsidRPr="00FF0A94">
              <w:rPr>
                <w:rFonts w:eastAsia="Times New Roman"/>
                <w:lang w:val="en-US" w:eastAsia="en-US"/>
              </w:rPr>
              <w:t>scurtă</w:t>
            </w:r>
            <w:proofErr w:type="spellEnd"/>
            <w:r w:rsidRPr="00FF0A94">
              <w:rPr>
                <w:rFonts w:eastAsia="Times New Roman"/>
                <w:lang w:val="en-US" w:eastAsia="en-US"/>
              </w:rPr>
              <w:t xml:space="preserve"> </w:t>
            </w:r>
            <w:proofErr w:type="spellStart"/>
            <w:r w:rsidRPr="00FF0A94">
              <w:rPr>
                <w:rFonts w:eastAsia="Times New Roman"/>
                <w:lang w:val="en-US" w:eastAsia="en-US"/>
              </w:rPr>
              <w:t>durată</w:t>
            </w:r>
            <w:proofErr w:type="spellEnd"/>
            <w:r w:rsidRPr="00FF0A94">
              <w:rPr>
                <w:rFonts w:eastAsia="Times New Roman"/>
                <w:lang w:val="en-US" w:eastAsia="en-US"/>
              </w:rPr>
              <w:t>:</w:t>
            </w:r>
          </w:p>
        </w:tc>
        <w:tc>
          <w:tcPr>
            <w:tcW w:w="2042" w:type="dxa"/>
            <w:gridSpan w:val="2"/>
            <w:tcBorders>
              <w:top w:val="nil"/>
              <w:left w:val="nil"/>
              <w:bottom w:val="nil"/>
              <w:right w:val="nil"/>
            </w:tcBorders>
            <w:hideMark/>
          </w:tcPr>
          <w:p w14:paraId="6047BF12"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3B7A078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537EC44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13C4DD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7106078" w14:textId="77777777" w:rsidTr="00FF0A94">
        <w:tc>
          <w:tcPr>
            <w:tcW w:w="321" w:type="dxa"/>
            <w:tcBorders>
              <w:top w:val="nil"/>
              <w:left w:val="single" w:sz="6" w:space="0" w:color="000000"/>
              <w:bottom w:val="nil"/>
              <w:right w:val="nil"/>
            </w:tcBorders>
            <w:hideMark/>
          </w:tcPr>
          <w:p w14:paraId="491FA8B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5E97F5A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nil"/>
              <w:left w:val="nil"/>
              <w:bottom w:val="single" w:sz="6" w:space="0" w:color="000000"/>
              <w:right w:val="nil"/>
            </w:tcBorders>
            <w:hideMark/>
          </w:tcPr>
          <w:p w14:paraId="06B8EA75"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7F07409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5446335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242C003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C9A41CC" w14:textId="77777777" w:rsidTr="00FF0A94">
        <w:tc>
          <w:tcPr>
            <w:tcW w:w="321" w:type="dxa"/>
            <w:tcBorders>
              <w:top w:val="nil"/>
              <w:left w:val="single" w:sz="6" w:space="0" w:color="000000"/>
              <w:bottom w:val="nil"/>
              <w:right w:val="single" w:sz="6" w:space="0" w:color="000000"/>
            </w:tcBorders>
            <w:hideMark/>
          </w:tcPr>
          <w:p w14:paraId="5A51C16C"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0D76204F"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7C2228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3DB39F36"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2EEFB25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D1EAB73" w14:textId="77777777" w:rsidTr="00FF0A94">
        <w:tc>
          <w:tcPr>
            <w:tcW w:w="321" w:type="dxa"/>
            <w:tcBorders>
              <w:top w:val="nil"/>
              <w:left w:val="single" w:sz="6" w:space="0" w:color="000000"/>
              <w:bottom w:val="nil"/>
              <w:right w:val="single" w:sz="6" w:space="0" w:color="000000"/>
            </w:tcBorders>
            <w:hideMark/>
          </w:tcPr>
          <w:p w14:paraId="04DB08C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1ED643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B2A26E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4B229F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A5EB38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6E18EB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670DBCB" w14:textId="77777777" w:rsidTr="00FF0A94">
        <w:tc>
          <w:tcPr>
            <w:tcW w:w="321" w:type="dxa"/>
            <w:tcBorders>
              <w:top w:val="nil"/>
              <w:left w:val="single" w:sz="6" w:space="0" w:color="000000"/>
              <w:bottom w:val="nil"/>
              <w:right w:val="single" w:sz="6" w:space="0" w:color="000000"/>
            </w:tcBorders>
            <w:hideMark/>
          </w:tcPr>
          <w:p w14:paraId="2CA42CF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315E304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56E5216"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44FBE0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239060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50AA0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F8688E9" w14:textId="77777777" w:rsidTr="00FF0A94">
        <w:tc>
          <w:tcPr>
            <w:tcW w:w="321" w:type="dxa"/>
            <w:tcBorders>
              <w:top w:val="nil"/>
              <w:left w:val="single" w:sz="6" w:space="0" w:color="000000"/>
              <w:bottom w:val="nil"/>
              <w:right w:val="single" w:sz="6" w:space="0" w:color="000000"/>
            </w:tcBorders>
            <w:hideMark/>
          </w:tcPr>
          <w:p w14:paraId="52ACC41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48EBEC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1DE134B4"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63AFA5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647D21F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F8D6C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355229E" w14:textId="77777777" w:rsidTr="00FF0A94">
        <w:tc>
          <w:tcPr>
            <w:tcW w:w="321" w:type="dxa"/>
            <w:tcBorders>
              <w:top w:val="nil"/>
              <w:left w:val="single" w:sz="6" w:space="0" w:color="000000"/>
              <w:bottom w:val="nil"/>
              <w:right w:val="nil"/>
            </w:tcBorders>
            <w:hideMark/>
          </w:tcPr>
          <w:p w14:paraId="473F4C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626B8B3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52C97954"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1640610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3ED66D3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32952A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A204647" w14:textId="77777777" w:rsidTr="00FF0A94">
        <w:tc>
          <w:tcPr>
            <w:tcW w:w="3271" w:type="dxa"/>
            <w:gridSpan w:val="2"/>
            <w:tcBorders>
              <w:top w:val="nil"/>
              <w:left w:val="single" w:sz="6" w:space="0" w:color="000000"/>
              <w:bottom w:val="nil"/>
              <w:right w:val="nil"/>
            </w:tcBorders>
            <w:hideMark/>
          </w:tcPr>
          <w:p w14:paraId="141DDF9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superioare</w:t>
            </w:r>
            <w:proofErr w:type="spellEnd"/>
            <w:r w:rsidRPr="00FF0A94">
              <w:rPr>
                <w:rFonts w:eastAsia="Times New Roman"/>
                <w:lang w:val="en-US" w:eastAsia="en-US"/>
              </w:rPr>
              <w:t xml:space="preserve"> de </w:t>
            </w:r>
            <w:proofErr w:type="spellStart"/>
            <w:r w:rsidRPr="00FF0A94">
              <w:rPr>
                <w:rFonts w:eastAsia="Times New Roman"/>
                <w:lang w:val="en-US" w:eastAsia="en-US"/>
              </w:rPr>
              <w:t>lungă</w:t>
            </w:r>
            <w:proofErr w:type="spellEnd"/>
            <w:r w:rsidRPr="00FF0A94">
              <w:rPr>
                <w:rFonts w:eastAsia="Times New Roman"/>
                <w:lang w:val="en-US" w:eastAsia="en-US"/>
              </w:rPr>
              <w:t xml:space="preserve"> </w:t>
            </w:r>
            <w:proofErr w:type="spellStart"/>
            <w:r w:rsidRPr="00FF0A94">
              <w:rPr>
                <w:rFonts w:eastAsia="Times New Roman"/>
                <w:lang w:val="en-US" w:eastAsia="en-US"/>
              </w:rPr>
              <w:t>durată</w:t>
            </w:r>
            <w:proofErr w:type="spellEnd"/>
            <w:r w:rsidRPr="00FF0A94">
              <w:rPr>
                <w:rFonts w:eastAsia="Times New Roman"/>
                <w:lang w:val="en-US" w:eastAsia="en-US"/>
              </w:rPr>
              <w:t>:</w:t>
            </w:r>
          </w:p>
        </w:tc>
        <w:tc>
          <w:tcPr>
            <w:tcW w:w="2042" w:type="dxa"/>
            <w:gridSpan w:val="2"/>
            <w:tcBorders>
              <w:top w:val="nil"/>
              <w:left w:val="nil"/>
              <w:bottom w:val="nil"/>
              <w:right w:val="nil"/>
            </w:tcBorders>
            <w:hideMark/>
          </w:tcPr>
          <w:p w14:paraId="591775AD"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740A55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B72655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EA63A8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6782FB" w14:textId="77777777" w:rsidTr="00FF0A94">
        <w:tc>
          <w:tcPr>
            <w:tcW w:w="321" w:type="dxa"/>
            <w:tcBorders>
              <w:top w:val="nil"/>
              <w:left w:val="single" w:sz="6" w:space="0" w:color="000000"/>
              <w:bottom w:val="nil"/>
              <w:right w:val="nil"/>
            </w:tcBorders>
            <w:hideMark/>
          </w:tcPr>
          <w:p w14:paraId="5334E7B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nil"/>
              <w:left w:val="nil"/>
              <w:bottom w:val="single" w:sz="6" w:space="0" w:color="000000"/>
              <w:right w:val="nil"/>
            </w:tcBorders>
            <w:hideMark/>
          </w:tcPr>
          <w:p w14:paraId="2FAAFE4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nil"/>
              <w:left w:val="nil"/>
              <w:bottom w:val="single" w:sz="6" w:space="0" w:color="000000"/>
              <w:right w:val="nil"/>
            </w:tcBorders>
            <w:hideMark/>
          </w:tcPr>
          <w:p w14:paraId="4DE8A6C1"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71521B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5EB1CC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7BB7A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386941A" w14:textId="77777777" w:rsidTr="00FF0A94">
        <w:tc>
          <w:tcPr>
            <w:tcW w:w="321" w:type="dxa"/>
            <w:tcBorders>
              <w:top w:val="nil"/>
              <w:left w:val="single" w:sz="6" w:space="0" w:color="000000"/>
              <w:bottom w:val="nil"/>
              <w:right w:val="single" w:sz="6" w:space="0" w:color="000000"/>
            </w:tcBorders>
            <w:hideMark/>
          </w:tcPr>
          <w:p w14:paraId="7418A974"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7129B1E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79B31B3"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47CE9C2F"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5C4A90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E9177D1" w14:textId="77777777" w:rsidTr="00FF0A94">
        <w:tc>
          <w:tcPr>
            <w:tcW w:w="321" w:type="dxa"/>
            <w:tcBorders>
              <w:top w:val="nil"/>
              <w:left w:val="single" w:sz="6" w:space="0" w:color="000000"/>
              <w:bottom w:val="nil"/>
              <w:right w:val="single" w:sz="6" w:space="0" w:color="000000"/>
            </w:tcBorders>
            <w:hideMark/>
          </w:tcPr>
          <w:p w14:paraId="4CEC89C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96F6D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2D982A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D7715A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3C870D6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419D87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04AB7B" w14:textId="77777777" w:rsidTr="00FF0A94">
        <w:tc>
          <w:tcPr>
            <w:tcW w:w="321" w:type="dxa"/>
            <w:tcBorders>
              <w:top w:val="nil"/>
              <w:left w:val="single" w:sz="6" w:space="0" w:color="000000"/>
              <w:bottom w:val="nil"/>
              <w:right w:val="single" w:sz="6" w:space="0" w:color="000000"/>
            </w:tcBorders>
            <w:hideMark/>
          </w:tcPr>
          <w:p w14:paraId="7DAE3DB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08205B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72344D5"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F146E0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DCEDE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7432702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68B1D0B" w14:textId="77777777" w:rsidTr="00FF0A94">
        <w:tc>
          <w:tcPr>
            <w:tcW w:w="321" w:type="dxa"/>
            <w:tcBorders>
              <w:top w:val="nil"/>
              <w:left w:val="single" w:sz="6" w:space="0" w:color="000000"/>
              <w:bottom w:val="nil"/>
              <w:right w:val="single" w:sz="6" w:space="0" w:color="000000"/>
            </w:tcBorders>
            <w:hideMark/>
          </w:tcPr>
          <w:p w14:paraId="2433738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4E33CA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C9AF196"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F3311A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4539582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43F7051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63CA6AA" w14:textId="77777777" w:rsidTr="00FF0A94">
        <w:tc>
          <w:tcPr>
            <w:tcW w:w="321" w:type="dxa"/>
            <w:tcBorders>
              <w:top w:val="nil"/>
              <w:left w:val="single" w:sz="6" w:space="0" w:color="000000"/>
              <w:bottom w:val="nil"/>
              <w:right w:val="nil"/>
            </w:tcBorders>
            <w:hideMark/>
          </w:tcPr>
          <w:p w14:paraId="51E6191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035D8F5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37513D2C"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42A493C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3EC62E7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3F201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DB20855" w14:textId="77777777" w:rsidTr="00FF0A94">
        <w:tc>
          <w:tcPr>
            <w:tcW w:w="10220" w:type="dxa"/>
            <w:gridSpan w:val="6"/>
            <w:tcBorders>
              <w:top w:val="nil"/>
              <w:left w:val="single" w:sz="6" w:space="0" w:color="000000"/>
              <w:bottom w:val="nil"/>
              <w:right w:val="nil"/>
            </w:tcBorders>
            <w:hideMark/>
          </w:tcPr>
          <w:p w14:paraId="5FD28546"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universitare</w:t>
            </w:r>
            <w:proofErr w:type="spellEnd"/>
            <w:r w:rsidRPr="00FF0A94">
              <w:rPr>
                <w:rFonts w:eastAsia="Times New Roman"/>
                <w:lang w:val="en-US" w:eastAsia="en-US"/>
              </w:rPr>
              <w:t xml:space="preserve"> de </w:t>
            </w:r>
            <w:proofErr w:type="spellStart"/>
            <w:r w:rsidRPr="00FF0A94">
              <w:rPr>
                <w:rFonts w:eastAsia="Times New Roman"/>
                <w:lang w:val="en-US" w:eastAsia="en-US"/>
              </w:rPr>
              <w:t>masterat</w:t>
            </w:r>
            <w:proofErr w:type="spellEnd"/>
            <w:r w:rsidRPr="00FF0A94">
              <w:rPr>
                <w:rFonts w:eastAsia="Times New Roman"/>
                <w:lang w:val="en-US" w:eastAsia="en-US"/>
              </w:rPr>
              <w:t xml:space="preserve">, </w:t>
            </w:r>
            <w:proofErr w:type="spellStart"/>
            <w:r w:rsidRPr="00FF0A94">
              <w:rPr>
                <w:rFonts w:eastAsia="Times New Roman"/>
                <w:lang w:val="en-US" w:eastAsia="en-US"/>
              </w:rPr>
              <w:t>doctorat</w:t>
            </w:r>
            <w:proofErr w:type="spellEnd"/>
            <w:r w:rsidRPr="00FF0A94">
              <w:rPr>
                <w:rFonts w:eastAsia="Times New Roman"/>
                <w:lang w:val="en-US" w:eastAsia="en-US"/>
              </w:rPr>
              <w:t xml:space="preserve"> sau </w:t>
            </w:r>
            <w:proofErr w:type="spellStart"/>
            <w:r w:rsidRPr="00FF0A94">
              <w:rPr>
                <w:rFonts w:eastAsia="Times New Roman"/>
                <w:lang w:val="en-US" w:eastAsia="en-US"/>
              </w:rPr>
              <w:t>studii</w:t>
            </w:r>
            <w:proofErr w:type="spellEnd"/>
            <w:r w:rsidRPr="00FF0A94">
              <w:rPr>
                <w:rFonts w:eastAsia="Times New Roman"/>
                <w:lang w:val="en-US" w:eastAsia="en-US"/>
              </w:rPr>
              <w:t xml:space="preserve"> </w:t>
            </w:r>
            <w:proofErr w:type="spellStart"/>
            <w:r w:rsidRPr="00FF0A94">
              <w:rPr>
                <w:rFonts w:eastAsia="Times New Roman"/>
                <w:lang w:val="en-US" w:eastAsia="en-US"/>
              </w:rPr>
              <w:t>postuniversitare</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2A4FAD2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8A65CD" w14:textId="77777777" w:rsidTr="00FF0A94">
        <w:tc>
          <w:tcPr>
            <w:tcW w:w="321" w:type="dxa"/>
            <w:tcBorders>
              <w:top w:val="nil"/>
              <w:left w:val="single" w:sz="6" w:space="0" w:color="000000"/>
              <w:bottom w:val="nil"/>
              <w:right w:val="nil"/>
            </w:tcBorders>
            <w:hideMark/>
          </w:tcPr>
          <w:p w14:paraId="41F67E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9899" w:type="dxa"/>
            <w:gridSpan w:val="5"/>
            <w:tcBorders>
              <w:top w:val="nil"/>
              <w:left w:val="nil"/>
              <w:bottom w:val="single" w:sz="6" w:space="0" w:color="000000"/>
              <w:right w:val="nil"/>
            </w:tcBorders>
            <w:hideMark/>
          </w:tcPr>
          <w:p w14:paraId="2870CA2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A0721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E32D9F3" w14:textId="77777777" w:rsidTr="00FF0A94">
        <w:tc>
          <w:tcPr>
            <w:tcW w:w="321" w:type="dxa"/>
            <w:tcBorders>
              <w:top w:val="nil"/>
              <w:left w:val="single" w:sz="6" w:space="0" w:color="000000"/>
              <w:bottom w:val="nil"/>
              <w:right w:val="single" w:sz="6" w:space="0" w:color="000000"/>
            </w:tcBorders>
            <w:hideMark/>
          </w:tcPr>
          <w:p w14:paraId="2E705106"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25E12E12"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4AB128AD"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09726146"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040A678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2BDF6ED" w14:textId="77777777" w:rsidTr="00FF0A94">
        <w:tc>
          <w:tcPr>
            <w:tcW w:w="321" w:type="dxa"/>
            <w:tcBorders>
              <w:top w:val="nil"/>
              <w:left w:val="single" w:sz="6" w:space="0" w:color="000000"/>
              <w:bottom w:val="nil"/>
              <w:right w:val="single" w:sz="6" w:space="0" w:color="000000"/>
            </w:tcBorders>
            <w:hideMark/>
          </w:tcPr>
          <w:p w14:paraId="1FDFF75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6E1FFF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CA8DEBD"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5575DDE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5CE368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730E32C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62540A0" w14:textId="77777777" w:rsidTr="00FF0A94">
        <w:tc>
          <w:tcPr>
            <w:tcW w:w="321" w:type="dxa"/>
            <w:tcBorders>
              <w:top w:val="nil"/>
              <w:left w:val="single" w:sz="6" w:space="0" w:color="000000"/>
              <w:bottom w:val="nil"/>
              <w:right w:val="single" w:sz="6" w:space="0" w:color="000000"/>
            </w:tcBorders>
            <w:hideMark/>
          </w:tcPr>
          <w:p w14:paraId="4CB689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1BD8F4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02EC53A"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0D5116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7AD994A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827B3B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B3B972E" w14:textId="77777777" w:rsidTr="00FF0A94">
        <w:tc>
          <w:tcPr>
            <w:tcW w:w="321" w:type="dxa"/>
            <w:tcBorders>
              <w:top w:val="nil"/>
              <w:left w:val="single" w:sz="6" w:space="0" w:color="000000"/>
              <w:bottom w:val="nil"/>
              <w:right w:val="single" w:sz="6" w:space="0" w:color="000000"/>
            </w:tcBorders>
            <w:hideMark/>
          </w:tcPr>
          <w:p w14:paraId="0E2D243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74D3805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0EF5714"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28EC939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16E64B3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BE13F0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F8EFE5F" w14:textId="77777777" w:rsidTr="00FF0A94">
        <w:tc>
          <w:tcPr>
            <w:tcW w:w="321" w:type="dxa"/>
            <w:tcBorders>
              <w:top w:val="nil"/>
              <w:left w:val="single" w:sz="6" w:space="0" w:color="000000"/>
              <w:bottom w:val="nil"/>
              <w:right w:val="nil"/>
            </w:tcBorders>
            <w:hideMark/>
          </w:tcPr>
          <w:p w14:paraId="28239C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nil"/>
              <w:bottom w:val="nil"/>
              <w:right w:val="nil"/>
            </w:tcBorders>
            <w:hideMark/>
          </w:tcPr>
          <w:p w14:paraId="7947E21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55B8D2A9"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2E767C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1298012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C713F1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647783A" w14:textId="77777777" w:rsidTr="00FF0A94">
        <w:tc>
          <w:tcPr>
            <w:tcW w:w="10220" w:type="dxa"/>
            <w:gridSpan w:val="6"/>
            <w:tcBorders>
              <w:top w:val="nil"/>
              <w:left w:val="single" w:sz="6" w:space="0" w:color="000000"/>
              <w:bottom w:val="nil"/>
              <w:right w:val="nil"/>
            </w:tcBorders>
            <w:hideMark/>
          </w:tcPr>
          <w:p w14:paraId="3BC15D40"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Alte </w:t>
            </w:r>
            <w:proofErr w:type="spellStart"/>
            <w:r w:rsidRPr="00FF0A94">
              <w:rPr>
                <w:rFonts w:eastAsia="Times New Roman"/>
                <w:lang w:val="en-US" w:eastAsia="en-US"/>
              </w:rPr>
              <w:t>tipuri</w:t>
            </w:r>
            <w:proofErr w:type="spellEnd"/>
            <w:r w:rsidRPr="00FF0A94">
              <w:rPr>
                <w:rFonts w:eastAsia="Times New Roman"/>
                <w:lang w:val="en-US" w:eastAsia="en-US"/>
              </w:rPr>
              <w:t xml:space="preserve"> de </w:t>
            </w:r>
            <w:proofErr w:type="spellStart"/>
            <w:r w:rsidRPr="00FF0A94">
              <w:rPr>
                <w:rFonts w:eastAsia="Times New Roman"/>
                <w:lang w:val="en-US" w:eastAsia="en-US"/>
              </w:rPr>
              <w:t>studii</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042338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4792EE4" w14:textId="77777777" w:rsidTr="00FF0A94">
        <w:tc>
          <w:tcPr>
            <w:tcW w:w="321" w:type="dxa"/>
            <w:tcBorders>
              <w:top w:val="nil"/>
              <w:left w:val="single" w:sz="6" w:space="0" w:color="000000"/>
              <w:bottom w:val="nil"/>
              <w:right w:val="nil"/>
            </w:tcBorders>
            <w:hideMark/>
          </w:tcPr>
          <w:p w14:paraId="0EDC1BC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9899" w:type="dxa"/>
            <w:gridSpan w:val="5"/>
            <w:tcBorders>
              <w:top w:val="nil"/>
              <w:left w:val="nil"/>
              <w:bottom w:val="single" w:sz="6" w:space="0" w:color="000000"/>
              <w:right w:val="nil"/>
            </w:tcBorders>
            <w:hideMark/>
          </w:tcPr>
          <w:p w14:paraId="2D2302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327AF3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87D748" w14:textId="77777777" w:rsidTr="00FF0A94">
        <w:tc>
          <w:tcPr>
            <w:tcW w:w="321" w:type="dxa"/>
            <w:tcBorders>
              <w:top w:val="nil"/>
              <w:left w:val="single" w:sz="6" w:space="0" w:color="000000"/>
              <w:bottom w:val="nil"/>
              <w:right w:val="single" w:sz="6" w:space="0" w:color="000000"/>
            </w:tcBorders>
            <w:hideMark/>
          </w:tcPr>
          <w:p w14:paraId="0808A1DF"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4E368E99"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p>
        </w:tc>
        <w:tc>
          <w:tcPr>
            <w:tcW w:w="2042" w:type="dxa"/>
            <w:gridSpan w:val="2"/>
            <w:tcBorders>
              <w:top w:val="single" w:sz="6" w:space="0" w:color="000000"/>
              <w:left w:val="single" w:sz="6" w:space="0" w:color="000000"/>
              <w:bottom w:val="single" w:sz="6" w:space="0" w:color="000000"/>
              <w:right w:val="single" w:sz="6" w:space="0" w:color="000000"/>
            </w:tcBorders>
            <w:hideMark/>
          </w:tcPr>
          <w:p w14:paraId="1E09725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4907" w:type="dxa"/>
            <w:gridSpan w:val="2"/>
            <w:tcBorders>
              <w:top w:val="single" w:sz="6" w:space="0" w:color="000000"/>
              <w:left w:val="single" w:sz="6" w:space="0" w:color="000000"/>
              <w:bottom w:val="single" w:sz="6" w:space="0" w:color="000000"/>
              <w:right w:val="single" w:sz="6" w:space="0" w:color="000000"/>
            </w:tcBorders>
            <w:hideMark/>
          </w:tcPr>
          <w:p w14:paraId="6B73C5D2" w14:textId="77777777" w:rsidR="00FF0A94" w:rsidRPr="00FF0A94" w:rsidRDefault="00FF0A94" w:rsidP="00FF0A94">
            <w:pPr>
              <w:jc w:val="center"/>
              <w:rPr>
                <w:rFonts w:eastAsia="Times New Roman"/>
                <w:lang w:val="en-US" w:eastAsia="en-US"/>
              </w:rPr>
            </w:pPr>
            <w:r w:rsidRPr="00FF0A94">
              <w:rPr>
                <w:rFonts w:eastAsia="Times New Roman"/>
                <w:lang w:val="en-US" w:eastAsia="en-US"/>
              </w:rPr>
              <w:t xml:space="preserve">Diploma </w:t>
            </w:r>
            <w:proofErr w:type="spellStart"/>
            <w:r w:rsidRPr="00FF0A94">
              <w:rPr>
                <w:rFonts w:eastAsia="Times New Roman"/>
                <w:lang w:val="en-US" w:eastAsia="en-US"/>
              </w:rPr>
              <w:t>obţinută</w:t>
            </w:r>
            <w:proofErr w:type="spellEnd"/>
          </w:p>
        </w:tc>
        <w:tc>
          <w:tcPr>
            <w:tcW w:w="270" w:type="dxa"/>
            <w:tcBorders>
              <w:top w:val="nil"/>
              <w:left w:val="single" w:sz="6" w:space="0" w:color="000000"/>
              <w:bottom w:val="nil"/>
              <w:right w:val="single" w:sz="6" w:space="0" w:color="000000"/>
            </w:tcBorders>
            <w:hideMark/>
          </w:tcPr>
          <w:p w14:paraId="53790A2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848ABC" w14:textId="77777777" w:rsidTr="00FF0A94">
        <w:tc>
          <w:tcPr>
            <w:tcW w:w="321" w:type="dxa"/>
            <w:tcBorders>
              <w:top w:val="nil"/>
              <w:left w:val="single" w:sz="6" w:space="0" w:color="000000"/>
              <w:bottom w:val="nil"/>
              <w:right w:val="single" w:sz="6" w:space="0" w:color="000000"/>
            </w:tcBorders>
            <w:hideMark/>
          </w:tcPr>
          <w:p w14:paraId="275ABF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5F7DACE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735E52E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049EA0D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548C170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D5BCA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F9564C3" w14:textId="77777777" w:rsidTr="00FF0A94">
        <w:tc>
          <w:tcPr>
            <w:tcW w:w="321" w:type="dxa"/>
            <w:tcBorders>
              <w:top w:val="nil"/>
              <w:left w:val="single" w:sz="6" w:space="0" w:color="000000"/>
              <w:bottom w:val="nil"/>
              <w:right w:val="single" w:sz="6" w:space="0" w:color="000000"/>
            </w:tcBorders>
            <w:hideMark/>
          </w:tcPr>
          <w:p w14:paraId="28CB47A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989C1F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4E20B53"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7ED941A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6FB856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DDFD90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7A83B68" w14:textId="77777777" w:rsidTr="00FF0A94">
        <w:tc>
          <w:tcPr>
            <w:tcW w:w="321" w:type="dxa"/>
            <w:tcBorders>
              <w:top w:val="nil"/>
              <w:left w:val="single" w:sz="6" w:space="0" w:color="000000"/>
              <w:bottom w:val="single" w:sz="6" w:space="0" w:color="000000"/>
              <w:right w:val="single" w:sz="6" w:space="0" w:color="000000"/>
            </w:tcBorders>
            <w:hideMark/>
          </w:tcPr>
          <w:p w14:paraId="014785C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FE3DD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53AA4A1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nil"/>
            </w:tcBorders>
            <w:hideMark/>
          </w:tcPr>
          <w:p w14:paraId="46EA3CA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325831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single" w:sz="6" w:space="0" w:color="000000"/>
              <w:right w:val="single" w:sz="6" w:space="0" w:color="000000"/>
            </w:tcBorders>
            <w:hideMark/>
          </w:tcPr>
          <w:p w14:paraId="7122306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D3A0D3F" w14:textId="77777777" w:rsidTr="00FF0A94">
        <w:tc>
          <w:tcPr>
            <w:tcW w:w="321" w:type="dxa"/>
            <w:tcBorders>
              <w:top w:val="nil"/>
              <w:left w:val="single" w:sz="6" w:space="0" w:color="000000"/>
              <w:bottom w:val="nil"/>
              <w:right w:val="nil"/>
            </w:tcBorders>
            <w:hideMark/>
          </w:tcPr>
          <w:p w14:paraId="1BFBEA0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lastRenderedPageBreak/>
              <w:br/>
            </w:r>
          </w:p>
        </w:tc>
        <w:tc>
          <w:tcPr>
            <w:tcW w:w="2950" w:type="dxa"/>
            <w:tcBorders>
              <w:top w:val="single" w:sz="6" w:space="0" w:color="000000"/>
              <w:left w:val="nil"/>
              <w:bottom w:val="nil"/>
              <w:right w:val="nil"/>
            </w:tcBorders>
            <w:hideMark/>
          </w:tcPr>
          <w:p w14:paraId="2A4D37C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nil"/>
              <w:bottom w:val="nil"/>
              <w:right w:val="nil"/>
            </w:tcBorders>
            <w:hideMark/>
          </w:tcPr>
          <w:p w14:paraId="6F619A18" w14:textId="77777777" w:rsidR="00FF0A94" w:rsidRPr="00FF0A94" w:rsidRDefault="00FF0A94" w:rsidP="00FF0A94">
            <w:pPr>
              <w:rPr>
                <w:rFonts w:eastAsia="Times New Roman"/>
                <w:lang w:val="en-US" w:eastAsia="en-US"/>
              </w:rPr>
            </w:pPr>
          </w:p>
        </w:tc>
        <w:tc>
          <w:tcPr>
            <w:tcW w:w="1529" w:type="dxa"/>
            <w:tcBorders>
              <w:top w:val="single" w:sz="6" w:space="0" w:color="000000"/>
              <w:left w:val="nil"/>
              <w:bottom w:val="nil"/>
              <w:right w:val="nil"/>
            </w:tcBorders>
            <w:hideMark/>
          </w:tcPr>
          <w:p w14:paraId="0E616B8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nil"/>
              <w:right w:val="nil"/>
            </w:tcBorders>
            <w:hideMark/>
          </w:tcPr>
          <w:p w14:paraId="4A66E79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8CF8BF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29F9EB7" w14:textId="77777777" w:rsidTr="00FF0A94">
        <w:tc>
          <w:tcPr>
            <w:tcW w:w="3271" w:type="dxa"/>
            <w:gridSpan w:val="2"/>
            <w:tcBorders>
              <w:top w:val="nil"/>
              <w:left w:val="single" w:sz="6" w:space="0" w:color="000000"/>
              <w:bottom w:val="nil"/>
              <w:right w:val="nil"/>
            </w:tcBorders>
            <w:hideMark/>
          </w:tcPr>
          <w:p w14:paraId="371B2DC3" w14:textId="77777777" w:rsidR="00FF0A94" w:rsidRPr="00FF0A94" w:rsidRDefault="00FF0A94" w:rsidP="00FF0A94">
            <w:pPr>
              <w:rPr>
                <w:rFonts w:eastAsia="Times New Roman"/>
                <w:lang w:val="en-US" w:eastAsia="en-US"/>
              </w:rPr>
            </w:pPr>
            <w:r w:rsidRPr="00FF0A94">
              <w:rPr>
                <w:rFonts w:eastAsia="Times New Roman"/>
                <w:b/>
                <w:bCs/>
                <w:lang w:val="en-US" w:eastAsia="en-US"/>
              </w:rPr>
              <w:t>Limbi străine</w:t>
            </w:r>
            <w:r w:rsidRPr="00FF0A94">
              <w:rPr>
                <w:rFonts w:eastAsia="Times New Roman"/>
                <w:b/>
                <w:bCs/>
                <w:sz w:val="16"/>
                <w:vertAlign w:val="superscript"/>
                <w:lang w:val="en-US" w:eastAsia="en-US"/>
              </w:rPr>
              <w:t>1</w:t>
            </w:r>
            <w:r w:rsidRPr="00FF0A94">
              <w:rPr>
                <w:rFonts w:eastAsia="Times New Roman"/>
                <w:b/>
                <w:bCs/>
                <w:lang w:val="en-US" w:eastAsia="en-US"/>
              </w:rPr>
              <w:t>):</w:t>
            </w:r>
          </w:p>
        </w:tc>
        <w:tc>
          <w:tcPr>
            <w:tcW w:w="2042" w:type="dxa"/>
            <w:gridSpan w:val="2"/>
            <w:tcBorders>
              <w:top w:val="nil"/>
              <w:left w:val="nil"/>
              <w:bottom w:val="nil"/>
              <w:right w:val="nil"/>
            </w:tcBorders>
            <w:hideMark/>
          </w:tcPr>
          <w:p w14:paraId="28B75FB1" w14:textId="77777777" w:rsidR="00FF0A94" w:rsidRPr="00FF0A94" w:rsidRDefault="00FF0A94" w:rsidP="00FF0A94">
            <w:pPr>
              <w:rPr>
                <w:rFonts w:eastAsia="Times New Roman"/>
                <w:lang w:val="en-US" w:eastAsia="en-US"/>
              </w:rPr>
            </w:pPr>
          </w:p>
        </w:tc>
        <w:tc>
          <w:tcPr>
            <w:tcW w:w="1529" w:type="dxa"/>
            <w:tcBorders>
              <w:top w:val="nil"/>
              <w:left w:val="nil"/>
              <w:bottom w:val="nil"/>
              <w:right w:val="nil"/>
            </w:tcBorders>
            <w:hideMark/>
          </w:tcPr>
          <w:p w14:paraId="1DDED894"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378" w:type="dxa"/>
            <w:tcBorders>
              <w:top w:val="nil"/>
              <w:left w:val="nil"/>
              <w:bottom w:val="nil"/>
              <w:right w:val="nil"/>
            </w:tcBorders>
            <w:hideMark/>
          </w:tcPr>
          <w:p w14:paraId="09275FFD"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70" w:type="dxa"/>
            <w:tcBorders>
              <w:top w:val="nil"/>
              <w:left w:val="nil"/>
              <w:bottom w:val="nil"/>
              <w:right w:val="single" w:sz="6" w:space="0" w:color="000000"/>
            </w:tcBorders>
            <w:hideMark/>
          </w:tcPr>
          <w:p w14:paraId="469A258E"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r>
      <w:tr w:rsidR="00FF0A94" w:rsidRPr="00FF0A94" w14:paraId="30C19ABD" w14:textId="77777777" w:rsidTr="00FF0A94">
        <w:tc>
          <w:tcPr>
            <w:tcW w:w="321" w:type="dxa"/>
            <w:tcBorders>
              <w:top w:val="nil"/>
              <w:left w:val="single" w:sz="6" w:space="0" w:color="000000"/>
              <w:bottom w:val="nil"/>
              <w:right w:val="nil"/>
            </w:tcBorders>
            <w:hideMark/>
          </w:tcPr>
          <w:p w14:paraId="60989C0F"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950" w:type="dxa"/>
            <w:tcBorders>
              <w:top w:val="nil"/>
              <w:left w:val="nil"/>
              <w:bottom w:val="single" w:sz="6" w:space="0" w:color="000000"/>
              <w:right w:val="nil"/>
            </w:tcBorders>
            <w:hideMark/>
          </w:tcPr>
          <w:p w14:paraId="59A7D386" w14:textId="77777777" w:rsidR="00FF0A94" w:rsidRPr="00FF0A94" w:rsidRDefault="00FF0A94" w:rsidP="00FF0A94">
            <w:pPr>
              <w:rPr>
                <w:rFonts w:eastAsia="Times New Roman"/>
                <w:lang w:val="en-US" w:eastAsia="en-US"/>
              </w:rPr>
            </w:pPr>
          </w:p>
        </w:tc>
        <w:tc>
          <w:tcPr>
            <w:tcW w:w="2042" w:type="dxa"/>
            <w:gridSpan w:val="2"/>
            <w:tcBorders>
              <w:top w:val="nil"/>
              <w:left w:val="nil"/>
              <w:bottom w:val="single" w:sz="6" w:space="0" w:color="000000"/>
              <w:right w:val="nil"/>
            </w:tcBorders>
            <w:hideMark/>
          </w:tcPr>
          <w:p w14:paraId="166AA0FC" w14:textId="77777777" w:rsidR="00FF0A94" w:rsidRPr="00FF0A94" w:rsidRDefault="00FF0A94" w:rsidP="00FF0A94">
            <w:pPr>
              <w:rPr>
                <w:rFonts w:eastAsia="Times New Roman"/>
                <w:lang w:val="en-US" w:eastAsia="en-US"/>
              </w:rPr>
            </w:pPr>
          </w:p>
        </w:tc>
        <w:tc>
          <w:tcPr>
            <w:tcW w:w="1529" w:type="dxa"/>
            <w:tcBorders>
              <w:top w:val="nil"/>
              <w:left w:val="nil"/>
              <w:bottom w:val="single" w:sz="6" w:space="0" w:color="000000"/>
              <w:right w:val="nil"/>
            </w:tcBorders>
            <w:hideMark/>
          </w:tcPr>
          <w:p w14:paraId="13AEAD34"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378" w:type="dxa"/>
            <w:tcBorders>
              <w:top w:val="nil"/>
              <w:left w:val="nil"/>
              <w:bottom w:val="single" w:sz="6" w:space="0" w:color="000000"/>
              <w:right w:val="nil"/>
            </w:tcBorders>
            <w:hideMark/>
          </w:tcPr>
          <w:p w14:paraId="2F376C93"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270" w:type="dxa"/>
            <w:tcBorders>
              <w:top w:val="nil"/>
              <w:left w:val="nil"/>
              <w:bottom w:val="nil"/>
              <w:right w:val="single" w:sz="6" w:space="0" w:color="000000"/>
            </w:tcBorders>
            <w:hideMark/>
          </w:tcPr>
          <w:p w14:paraId="7C4CFE38"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r>
      <w:tr w:rsidR="00FF0A94" w:rsidRPr="00FF0A94" w14:paraId="73421443" w14:textId="77777777" w:rsidTr="00FF0A94">
        <w:tc>
          <w:tcPr>
            <w:tcW w:w="321" w:type="dxa"/>
            <w:tcBorders>
              <w:top w:val="nil"/>
              <w:left w:val="single" w:sz="6" w:space="0" w:color="000000"/>
              <w:bottom w:val="nil"/>
              <w:right w:val="single" w:sz="6" w:space="0" w:color="000000"/>
            </w:tcBorders>
            <w:hideMark/>
          </w:tcPr>
          <w:p w14:paraId="0E5A09D3"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2950" w:type="dxa"/>
            <w:tcBorders>
              <w:top w:val="single" w:sz="6" w:space="0" w:color="000000"/>
              <w:left w:val="single" w:sz="6" w:space="0" w:color="000000"/>
              <w:bottom w:val="single" w:sz="6" w:space="0" w:color="000000"/>
              <w:right w:val="single" w:sz="6" w:space="0" w:color="000000"/>
            </w:tcBorders>
            <w:hideMark/>
          </w:tcPr>
          <w:p w14:paraId="2F3789DE" w14:textId="77777777" w:rsidR="00FF0A94" w:rsidRPr="00FF0A94" w:rsidRDefault="00FF0A94" w:rsidP="00FF0A94">
            <w:pPr>
              <w:jc w:val="center"/>
              <w:rPr>
                <w:rFonts w:eastAsia="Times New Roman"/>
                <w:lang w:val="en-US" w:eastAsia="en-US"/>
              </w:rPr>
            </w:pPr>
            <w:r w:rsidRPr="00FF0A94">
              <w:rPr>
                <w:rFonts w:eastAsia="Times New Roman"/>
                <w:lang w:val="en-US" w:eastAsia="en-US"/>
              </w:rPr>
              <w:t>Limba</w:t>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00B0D58E"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Înţelegere</w:t>
            </w:r>
            <w:proofErr w:type="spellEnd"/>
          </w:p>
        </w:tc>
        <w:tc>
          <w:tcPr>
            <w:tcW w:w="1529" w:type="dxa"/>
            <w:tcBorders>
              <w:top w:val="single" w:sz="6" w:space="0" w:color="000000"/>
              <w:left w:val="single" w:sz="6" w:space="0" w:color="000000"/>
              <w:bottom w:val="single" w:sz="6" w:space="0" w:color="000000"/>
              <w:right w:val="single" w:sz="6" w:space="0" w:color="000000"/>
            </w:tcBorders>
            <w:hideMark/>
          </w:tcPr>
          <w:p w14:paraId="1AFD5C2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Vorbire</w:t>
            </w:r>
            <w:proofErr w:type="spellEnd"/>
          </w:p>
        </w:tc>
        <w:tc>
          <w:tcPr>
            <w:tcW w:w="3378" w:type="dxa"/>
            <w:tcBorders>
              <w:top w:val="single" w:sz="6" w:space="0" w:color="000000"/>
              <w:left w:val="single" w:sz="6" w:space="0" w:color="000000"/>
              <w:bottom w:val="single" w:sz="6" w:space="0" w:color="000000"/>
              <w:right w:val="single" w:sz="6" w:space="0" w:color="000000"/>
            </w:tcBorders>
            <w:hideMark/>
          </w:tcPr>
          <w:p w14:paraId="04C4835C"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Scriere</w:t>
            </w:r>
            <w:proofErr w:type="spellEnd"/>
          </w:p>
        </w:tc>
        <w:tc>
          <w:tcPr>
            <w:tcW w:w="270" w:type="dxa"/>
            <w:tcBorders>
              <w:top w:val="nil"/>
              <w:left w:val="single" w:sz="6" w:space="0" w:color="000000"/>
              <w:bottom w:val="nil"/>
              <w:right w:val="single" w:sz="6" w:space="0" w:color="000000"/>
            </w:tcBorders>
            <w:hideMark/>
          </w:tcPr>
          <w:p w14:paraId="01F01AD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8940103" w14:textId="77777777" w:rsidTr="00FF0A94">
        <w:tc>
          <w:tcPr>
            <w:tcW w:w="321" w:type="dxa"/>
            <w:tcBorders>
              <w:top w:val="nil"/>
              <w:left w:val="single" w:sz="6" w:space="0" w:color="000000"/>
              <w:bottom w:val="nil"/>
              <w:right w:val="single" w:sz="6" w:space="0" w:color="000000"/>
            </w:tcBorders>
            <w:hideMark/>
          </w:tcPr>
          <w:p w14:paraId="49103D5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0F0E60F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5AAB135"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705D110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3D63EE8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3DC34DF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216461A" w14:textId="77777777" w:rsidTr="00FF0A94">
        <w:tc>
          <w:tcPr>
            <w:tcW w:w="321" w:type="dxa"/>
            <w:tcBorders>
              <w:top w:val="nil"/>
              <w:left w:val="single" w:sz="6" w:space="0" w:color="000000"/>
              <w:bottom w:val="nil"/>
              <w:right w:val="single" w:sz="6" w:space="0" w:color="000000"/>
            </w:tcBorders>
            <w:hideMark/>
          </w:tcPr>
          <w:p w14:paraId="30F78D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240052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3B575412"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204110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7B26CA8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A3443B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E578A88" w14:textId="77777777" w:rsidTr="00FF0A94">
        <w:tc>
          <w:tcPr>
            <w:tcW w:w="321" w:type="dxa"/>
            <w:tcBorders>
              <w:top w:val="nil"/>
              <w:left w:val="single" w:sz="6" w:space="0" w:color="000000"/>
              <w:bottom w:val="single" w:sz="6" w:space="0" w:color="000000"/>
              <w:right w:val="single" w:sz="6" w:space="0" w:color="000000"/>
            </w:tcBorders>
            <w:hideMark/>
          </w:tcPr>
          <w:p w14:paraId="0B8C3B0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950" w:type="dxa"/>
            <w:tcBorders>
              <w:top w:val="single" w:sz="6" w:space="0" w:color="000000"/>
              <w:left w:val="single" w:sz="6" w:space="0" w:color="000000"/>
              <w:bottom w:val="single" w:sz="6" w:space="0" w:color="000000"/>
              <w:right w:val="single" w:sz="6" w:space="0" w:color="000000"/>
            </w:tcBorders>
            <w:hideMark/>
          </w:tcPr>
          <w:p w14:paraId="1DC0238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042" w:type="dxa"/>
            <w:gridSpan w:val="2"/>
            <w:tcBorders>
              <w:top w:val="single" w:sz="6" w:space="0" w:color="000000"/>
              <w:left w:val="single" w:sz="6" w:space="0" w:color="000000"/>
              <w:bottom w:val="single" w:sz="6" w:space="0" w:color="000000"/>
              <w:right w:val="single" w:sz="6" w:space="0" w:color="000000"/>
            </w:tcBorders>
            <w:hideMark/>
          </w:tcPr>
          <w:p w14:paraId="6F1FB22E" w14:textId="77777777" w:rsidR="00FF0A94" w:rsidRPr="00FF0A94" w:rsidRDefault="00FF0A94" w:rsidP="00FF0A94">
            <w:pPr>
              <w:rPr>
                <w:rFonts w:eastAsia="Times New Roman"/>
                <w:lang w:val="en-US" w:eastAsia="en-US"/>
              </w:rPr>
            </w:pPr>
          </w:p>
        </w:tc>
        <w:tc>
          <w:tcPr>
            <w:tcW w:w="1529" w:type="dxa"/>
            <w:tcBorders>
              <w:top w:val="single" w:sz="6" w:space="0" w:color="000000"/>
              <w:left w:val="single" w:sz="6" w:space="0" w:color="000000"/>
              <w:bottom w:val="single" w:sz="6" w:space="0" w:color="000000"/>
              <w:right w:val="single" w:sz="6" w:space="0" w:color="000000"/>
            </w:tcBorders>
            <w:hideMark/>
          </w:tcPr>
          <w:p w14:paraId="2E037B2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single" w:sz="6" w:space="0" w:color="000000"/>
              <w:bottom w:val="single" w:sz="6" w:space="0" w:color="000000"/>
              <w:right w:val="single" w:sz="6" w:space="0" w:color="000000"/>
            </w:tcBorders>
            <w:hideMark/>
          </w:tcPr>
          <w:p w14:paraId="56979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single" w:sz="6" w:space="0" w:color="000000"/>
              <w:right w:val="single" w:sz="6" w:space="0" w:color="000000"/>
            </w:tcBorders>
            <w:hideMark/>
          </w:tcPr>
          <w:p w14:paraId="111E315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DD2F3B4" w14:textId="77777777" w:rsidTr="00FF0A94">
        <w:tc>
          <w:tcPr>
            <w:tcW w:w="10490" w:type="dxa"/>
            <w:gridSpan w:val="7"/>
            <w:tcBorders>
              <w:top w:val="nil"/>
              <w:left w:val="single" w:sz="6" w:space="0" w:color="000000"/>
              <w:bottom w:val="single" w:sz="6" w:space="0" w:color="000000"/>
              <w:right w:val="single" w:sz="6" w:space="0" w:color="000000"/>
            </w:tcBorders>
            <w:hideMark/>
          </w:tcPr>
          <w:p w14:paraId="0F6A5887"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Cunoştinţe</w:t>
            </w:r>
            <w:proofErr w:type="spellEnd"/>
            <w:r w:rsidRPr="00FF0A94">
              <w:rPr>
                <w:rFonts w:eastAsia="Times New Roman"/>
                <w:b/>
                <w:bCs/>
                <w:lang w:val="en-US" w:eastAsia="en-US"/>
              </w:rPr>
              <w:t xml:space="preserve"> </w:t>
            </w:r>
            <w:proofErr w:type="spellStart"/>
            <w:r w:rsidRPr="00FF0A94">
              <w:rPr>
                <w:rFonts w:eastAsia="Times New Roman"/>
                <w:b/>
                <w:bCs/>
                <w:lang w:val="en-US" w:eastAsia="en-US"/>
              </w:rPr>
              <w:t>operare</w:t>
            </w:r>
            <w:proofErr w:type="spellEnd"/>
            <w:r w:rsidRPr="00FF0A94">
              <w:rPr>
                <w:rFonts w:eastAsia="Times New Roman"/>
                <w:b/>
                <w:bCs/>
                <w:lang w:val="en-US" w:eastAsia="en-US"/>
              </w:rPr>
              <w:t xml:space="preserve"> calculator</w:t>
            </w:r>
            <w:r w:rsidRPr="00FF0A94">
              <w:rPr>
                <w:rFonts w:eastAsia="Times New Roman"/>
                <w:b/>
                <w:bCs/>
                <w:sz w:val="16"/>
                <w:vertAlign w:val="superscript"/>
                <w:lang w:val="en-US" w:eastAsia="en-US"/>
              </w:rPr>
              <w:t>2</w:t>
            </w:r>
            <w:r w:rsidRPr="00FF0A94">
              <w:rPr>
                <w:rFonts w:eastAsia="Times New Roman"/>
                <w:b/>
                <w:bCs/>
                <w:lang w:val="en-US" w:eastAsia="en-US"/>
              </w:rPr>
              <w:t>):</w:t>
            </w:r>
          </w:p>
        </w:tc>
      </w:tr>
      <w:tr w:rsidR="00FF0A94" w:rsidRPr="00FF0A94" w14:paraId="3B566528" w14:textId="77777777" w:rsidTr="00FF0A94">
        <w:tc>
          <w:tcPr>
            <w:tcW w:w="3775" w:type="dxa"/>
            <w:gridSpan w:val="3"/>
            <w:tcBorders>
              <w:top w:val="nil"/>
              <w:left w:val="single" w:sz="6" w:space="0" w:color="000000"/>
              <w:bottom w:val="nil"/>
              <w:right w:val="nil"/>
            </w:tcBorders>
            <w:hideMark/>
          </w:tcPr>
          <w:p w14:paraId="20DC373B"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Cariera</w:t>
            </w:r>
            <w:proofErr w:type="spellEnd"/>
            <w:r w:rsidRPr="00FF0A94">
              <w:rPr>
                <w:rFonts w:eastAsia="Times New Roman"/>
                <w:b/>
                <w:bCs/>
                <w:lang w:val="en-US" w:eastAsia="en-US"/>
              </w:rPr>
              <w:t xml:space="preserve"> profesională</w:t>
            </w:r>
            <w:r w:rsidRPr="00FF0A94">
              <w:rPr>
                <w:rFonts w:eastAsia="Times New Roman"/>
                <w:b/>
                <w:bCs/>
                <w:sz w:val="16"/>
                <w:vertAlign w:val="superscript"/>
                <w:lang w:val="en-US" w:eastAsia="en-US"/>
              </w:rPr>
              <w:t>3</w:t>
            </w:r>
            <w:r w:rsidRPr="00FF0A94">
              <w:rPr>
                <w:rFonts w:eastAsia="Times New Roman"/>
                <w:b/>
                <w:bCs/>
                <w:lang w:val="en-US" w:eastAsia="en-US"/>
              </w:rPr>
              <w:t>):</w:t>
            </w:r>
          </w:p>
        </w:tc>
        <w:tc>
          <w:tcPr>
            <w:tcW w:w="1538" w:type="dxa"/>
            <w:tcBorders>
              <w:top w:val="nil"/>
              <w:left w:val="nil"/>
              <w:bottom w:val="nil"/>
              <w:right w:val="nil"/>
            </w:tcBorders>
            <w:hideMark/>
          </w:tcPr>
          <w:p w14:paraId="3B3F893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nil"/>
              <w:right w:val="nil"/>
            </w:tcBorders>
            <w:hideMark/>
          </w:tcPr>
          <w:p w14:paraId="0F7F87A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A82E90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B31AA1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3B0C20" w14:textId="77777777" w:rsidTr="00FF0A94">
        <w:tc>
          <w:tcPr>
            <w:tcW w:w="321" w:type="dxa"/>
            <w:tcBorders>
              <w:top w:val="nil"/>
              <w:left w:val="single" w:sz="6" w:space="0" w:color="000000"/>
              <w:bottom w:val="nil"/>
              <w:right w:val="nil"/>
            </w:tcBorders>
            <w:hideMark/>
          </w:tcPr>
          <w:p w14:paraId="7C7389AB"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3454" w:type="dxa"/>
            <w:gridSpan w:val="2"/>
            <w:tcBorders>
              <w:top w:val="nil"/>
              <w:left w:val="nil"/>
              <w:bottom w:val="single" w:sz="6" w:space="0" w:color="000000"/>
              <w:right w:val="nil"/>
            </w:tcBorders>
            <w:hideMark/>
          </w:tcPr>
          <w:p w14:paraId="777552AA" w14:textId="77777777" w:rsidR="00FF0A94" w:rsidRPr="00FF0A94" w:rsidRDefault="00FF0A94" w:rsidP="00FF0A94">
            <w:pPr>
              <w:rPr>
                <w:rFonts w:eastAsia="Times New Roman"/>
                <w:lang w:val="en-US" w:eastAsia="en-US"/>
              </w:rPr>
            </w:pPr>
            <w:r w:rsidRPr="00FF0A94">
              <w:rPr>
                <w:rFonts w:eastAsia="Times New Roman"/>
                <w:b/>
                <w:bCs/>
                <w:bdr w:val="none" w:sz="0" w:space="0" w:color="auto" w:frame="1"/>
                <w:lang w:val="en-US" w:eastAsia="en-US"/>
              </w:rPr>
              <w:br/>
            </w:r>
          </w:p>
        </w:tc>
        <w:tc>
          <w:tcPr>
            <w:tcW w:w="1538" w:type="dxa"/>
            <w:tcBorders>
              <w:top w:val="nil"/>
              <w:left w:val="nil"/>
              <w:bottom w:val="single" w:sz="6" w:space="0" w:color="000000"/>
              <w:right w:val="nil"/>
            </w:tcBorders>
            <w:hideMark/>
          </w:tcPr>
          <w:p w14:paraId="6AF1332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single" w:sz="6" w:space="0" w:color="000000"/>
              <w:right w:val="nil"/>
            </w:tcBorders>
            <w:hideMark/>
          </w:tcPr>
          <w:p w14:paraId="4245231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15FBF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140DBC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1B64930" w14:textId="77777777" w:rsidTr="00FF0A94">
        <w:tc>
          <w:tcPr>
            <w:tcW w:w="321" w:type="dxa"/>
            <w:tcBorders>
              <w:top w:val="nil"/>
              <w:left w:val="single" w:sz="6" w:space="0" w:color="000000"/>
              <w:bottom w:val="nil"/>
              <w:right w:val="single" w:sz="6" w:space="0" w:color="000000"/>
            </w:tcBorders>
            <w:hideMark/>
          </w:tcPr>
          <w:p w14:paraId="644CE404" w14:textId="77777777" w:rsidR="00FF0A94" w:rsidRPr="00FF0A94" w:rsidRDefault="00FF0A94" w:rsidP="00FF0A94">
            <w:pPr>
              <w:rPr>
                <w:rFonts w:eastAsia="Times New Roman"/>
                <w:lang w:val="en-US" w:eastAsia="en-US"/>
              </w:rPr>
            </w:pPr>
            <w:r w:rsidRPr="00FF0A94">
              <w:rPr>
                <w:rFonts w:eastAsia="Times New Roman"/>
                <w:lang w:val="en-US" w:eastAsia="en-US"/>
              </w:rPr>
              <w:t> </w:t>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74D4623A"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Perioada</w:t>
            </w:r>
            <w:proofErr w:type="spellEnd"/>
          </w:p>
        </w:tc>
        <w:tc>
          <w:tcPr>
            <w:tcW w:w="1538" w:type="dxa"/>
            <w:tcBorders>
              <w:top w:val="single" w:sz="6" w:space="0" w:color="000000"/>
              <w:left w:val="single" w:sz="6" w:space="0" w:color="000000"/>
              <w:bottom w:val="single" w:sz="6" w:space="0" w:color="000000"/>
              <w:right w:val="single" w:sz="6" w:space="0" w:color="000000"/>
            </w:tcBorders>
            <w:hideMark/>
          </w:tcPr>
          <w:p w14:paraId="12C93B77"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Instituţia</w:t>
            </w:r>
            <w:proofErr w:type="spellEnd"/>
            <w:r w:rsidRPr="00FF0A94">
              <w:rPr>
                <w:rFonts w:eastAsia="Times New Roman"/>
                <w:lang w:val="en-US" w:eastAsia="en-US"/>
              </w:rPr>
              <w:t>/</w:t>
            </w:r>
            <w:proofErr w:type="spellStart"/>
            <w:r w:rsidRPr="00FF0A94">
              <w:rPr>
                <w:rFonts w:eastAsia="Times New Roman"/>
                <w:lang w:val="en-US" w:eastAsia="en-US"/>
              </w:rPr>
              <w:t>Firma</w:t>
            </w:r>
            <w:proofErr w:type="spellEnd"/>
          </w:p>
        </w:tc>
        <w:tc>
          <w:tcPr>
            <w:tcW w:w="4907" w:type="dxa"/>
            <w:gridSpan w:val="2"/>
            <w:tcBorders>
              <w:top w:val="single" w:sz="6" w:space="0" w:color="000000"/>
              <w:left w:val="single" w:sz="6" w:space="0" w:color="000000"/>
              <w:bottom w:val="single" w:sz="6" w:space="0" w:color="000000"/>
              <w:right w:val="nil"/>
            </w:tcBorders>
            <w:hideMark/>
          </w:tcPr>
          <w:p w14:paraId="4CFB0964" w14:textId="77777777" w:rsidR="00FF0A94" w:rsidRPr="00FF0A94" w:rsidRDefault="00FF0A94" w:rsidP="00FF0A94">
            <w:pPr>
              <w:jc w:val="center"/>
              <w:rPr>
                <w:rFonts w:eastAsia="Times New Roman"/>
                <w:lang w:val="en-US" w:eastAsia="en-US"/>
              </w:rPr>
            </w:pPr>
            <w:proofErr w:type="spellStart"/>
            <w:r w:rsidRPr="00FF0A94">
              <w:rPr>
                <w:rFonts w:eastAsia="Times New Roman"/>
                <w:lang w:val="en-US" w:eastAsia="en-US"/>
              </w:rPr>
              <w:t>Funcţia</w:t>
            </w:r>
            <w:proofErr w:type="spellEnd"/>
          </w:p>
        </w:tc>
        <w:tc>
          <w:tcPr>
            <w:tcW w:w="270" w:type="dxa"/>
            <w:tcBorders>
              <w:top w:val="nil"/>
              <w:left w:val="single" w:sz="6" w:space="0" w:color="000000"/>
              <w:bottom w:val="nil"/>
              <w:right w:val="single" w:sz="6" w:space="0" w:color="000000"/>
            </w:tcBorders>
            <w:hideMark/>
          </w:tcPr>
          <w:p w14:paraId="55A40DE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E2D8A02" w14:textId="77777777" w:rsidTr="00FF0A94">
        <w:tc>
          <w:tcPr>
            <w:tcW w:w="321" w:type="dxa"/>
            <w:tcBorders>
              <w:top w:val="nil"/>
              <w:left w:val="single" w:sz="6" w:space="0" w:color="000000"/>
              <w:bottom w:val="nil"/>
              <w:right w:val="single" w:sz="6" w:space="0" w:color="000000"/>
            </w:tcBorders>
            <w:hideMark/>
          </w:tcPr>
          <w:p w14:paraId="192269F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5848E7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7FE7E17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7DC26D5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26EAC42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1774FD7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CEB0261" w14:textId="77777777" w:rsidTr="00FF0A94">
        <w:tc>
          <w:tcPr>
            <w:tcW w:w="321" w:type="dxa"/>
            <w:tcBorders>
              <w:top w:val="nil"/>
              <w:left w:val="single" w:sz="6" w:space="0" w:color="000000"/>
              <w:bottom w:val="nil"/>
              <w:right w:val="single" w:sz="6" w:space="0" w:color="000000"/>
            </w:tcBorders>
            <w:hideMark/>
          </w:tcPr>
          <w:p w14:paraId="34147A9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10B0DE0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6C42C28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582E9F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0FB42ED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0E75EBF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CC5E243" w14:textId="77777777" w:rsidTr="00FF0A94">
        <w:tc>
          <w:tcPr>
            <w:tcW w:w="321" w:type="dxa"/>
            <w:tcBorders>
              <w:top w:val="nil"/>
              <w:left w:val="single" w:sz="6" w:space="0" w:color="000000"/>
              <w:bottom w:val="nil"/>
              <w:right w:val="single" w:sz="6" w:space="0" w:color="000000"/>
            </w:tcBorders>
            <w:hideMark/>
          </w:tcPr>
          <w:p w14:paraId="3EC7294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single" w:sz="6" w:space="0" w:color="000000"/>
              <w:bottom w:val="single" w:sz="6" w:space="0" w:color="000000"/>
              <w:right w:val="single" w:sz="6" w:space="0" w:color="000000"/>
            </w:tcBorders>
            <w:hideMark/>
          </w:tcPr>
          <w:p w14:paraId="7987E4D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single" w:sz="6" w:space="0" w:color="000000"/>
              <w:left w:val="single" w:sz="6" w:space="0" w:color="000000"/>
              <w:bottom w:val="single" w:sz="6" w:space="0" w:color="000000"/>
              <w:right w:val="single" w:sz="6" w:space="0" w:color="000000"/>
            </w:tcBorders>
            <w:hideMark/>
          </w:tcPr>
          <w:p w14:paraId="6D6391C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single" w:sz="6" w:space="0" w:color="000000"/>
              <w:left w:val="single" w:sz="6" w:space="0" w:color="000000"/>
              <w:bottom w:val="single" w:sz="6" w:space="0" w:color="000000"/>
              <w:right w:val="nil"/>
            </w:tcBorders>
            <w:hideMark/>
          </w:tcPr>
          <w:p w14:paraId="1FDB7E0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single" w:sz="6" w:space="0" w:color="000000"/>
              <w:left w:val="nil"/>
              <w:bottom w:val="single" w:sz="6" w:space="0" w:color="000000"/>
              <w:right w:val="single" w:sz="6" w:space="0" w:color="000000"/>
            </w:tcBorders>
            <w:hideMark/>
          </w:tcPr>
          <w:p w14:paraId="427F393F"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single" w:sz="6" w:space="0" w:color="000000"/>
              <w:bottom w:val="nil"/>
              <w:right w:val="single" w:sz="6" w:space="0" w:color="000000"/>
            </w:tcBorders>
            <w:hideMark/>
          </w:tcPr>
          <w:p w14:paraId="25C40A2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401B75F2" w14:textId="77777777" w:rsidTr="00FF0A94">
        <w:tc>
          <w:tcPr>
            <w:tcW w:w="321" w:type="dxa"/>
            <w:tcBorders>
              <w:top w:val="nil"/>
              <w:left w:val="single" w:sz="6" w:space="0" w:color="000000"/>
              <w:bottom w:val="single" w:sz="6" w:space="0" w:color="000000"/>
              <w:right w:val="nil"/>
            </w:tcBorders>
            <w:hideMark/>
          </w:tcPr>
          <w:p w14:paraId="7E8626B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single" w:sz="6" w:space="0" w:color="000000"/>
              <w:left w:val="nil"/>
              <w:bottom w:val="single" w:sz="6" w:space="0" w:color="000000"/>
              <w:right w:val="nil"/>
            </w:tcBorders>
            <w:hideMark/>
          </w:tcPr>
          <w:p w14:paraId="7B88166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38" w:type="dxa"/>
            <w:tcBorders>
              <w:top w:val="nil"/>
              <w:left w:val="nil"/>
              <w:bottom w:val="single" w:sz="6" w:space="0" w:color="000000"/>
              <w:right w:val="nil"/>
            </w:tcBorders>
            <w:hideMark/>
          </w:tcPr>
          <w:p w14:paraId="2ED0DB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single" w:sz="6" w:space="0" w:color="000000"/>
              <w:right w:val="nil"/>
            </w:tcBorders>
            <w:hideMark/>
          </w:tcPr>
          <w:p w14:paraId="1D91802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single" w:sz="6" w:space="0" w:color="000000"/>
              <w:right w:val="nil"/>
            </w:tcBorders>
            <w:hideMark/>
          </w:tcPr>
          <w:p w14:paraId="71EDC0A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single" w:sz="6" w:space="0" w:color="000000"/>
              <w:right w:val="single" w:sz="6" w:space="0" w:color="000000"/>
            </w:tcBorders>
            <w:hideMark/>
          </w:tcPr>
          <w:p w14:paraId="49042C1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CD77CEF" w14:textId="77777777" w:rsidTr="00FF0A94">
        <w:tc>
          <w:tcPr>
            <w:tcW w:w="10490" w:type="dxa"/>
            <w:gridSpan w:val="7"/>
            <w:tcBorders>
              <w:top w:val="single" w:sz="6" w:space="0" w:color="000000"/>
              <w:left w:val="single" w:sz="6" w:space="0" w:color="000000"/>
              <w:bottom w:val="nil"/>
              <w:right w:val="single" w:sz="6" w:space="0" w:color="000000"/>
            </w:tcBorders>
            <w:hideMark/>
          </w:tcPr>
          <w:p w14:paraId="7888A2B9" w14:textId="77777777" w:rsidR="00FF0A94" w:rsidRPr="00FF0A94" w:rsidRDefault="00FF0A94" w:rsidP="00FF0A94">
            <w:pPr>
              <w:rPr>
                <w:rFonts w:eastAsia="Times New Roman"/>
                <w:lang w:val="en-US" w:eastAsia="en-US"/>
              </w:rPr>
            </w:pPr>
            <w:proofErr w:type="spellStart"/>
            <w:r w:rsidRPr="00FF0A94">
              <w:rPr>
                <w:rFonts w:eastAsia="Times New Roman"/>
                <w:b/>
                <w:bCs/>
                <w:lang w:val="en-US" w:eastAsia="en-US"/>
              </w:rPr>
              <w:t>Declaraţii</w:t>
            </w:r>
            <w:proofErr w:type="spellEnd"/>
            <w:r w:rsidRPr="00FF0A94">
              <w:rPr>
                <w:rFonts w:eastAsia="Times New Roman"/>
                <w:b/>
                <w:bCs/>
                <w:lang w:val="en-US" w:eastAsia="en-US"/>
              </w:rPr>
              <w:t xml:space="preserve"> pe </w:t>
            </w:r>
            <w:proofErr w:type="spellStart"/>
            <w:r w:rsidRPr="00FF0A94">
              <w:rPr>
                <w:rFonts w:eastAsia="Times New Roman"/>
                <w:b/>
                <w:bCs/>
                <w:lang w:val="en-US" w:eastAsia="en-US"/>
              </w:rPr>
              <w:t>proprie</w:t>
            </w:r>
            <w:proofErr w:type="spellEnd"/>
            <w:r w:rsidRPr="00FF0A94">
              <w:rPr>
                <w:rFonts w:eastAsia="Times New Roman"/>
                <w:b/>
                <w:bCs/>
                <w:lang w:val="en-US" w:eastAsia="en-US"/>
              </w:rPr>
              <w:t xml:space="preserve"> răspundere</w:t>
            </w:r>
            <w:r w:rsidRPr="00FF0A94">
              <w:rPr>
                <w:rFonts w:eastAsia="Times New Roman"/>
                <w:b/>
                <w:bCs/>
                <w:sz w:val="16"/>
                <w:vertAlign w:val="superscript"/>
                <w:lang w:val="en-US" w:eastAsia="en-US"/>
              </w:rPr>
              <w:t>4</w:t>
            </w:r>
            <w:r w:rsidRPr="00FF0A94">
              <w:rPr>
                <w:rFonts w:eastAsia="Times New Roman"/>
                <w:b/>
                <w:bCs/>
                <w:lang w:val="en-US" w:eastAsia="en-US"/>
              </w:rPr>
              <w:t>)</w:t>
            </w:r>
          </w:p>
        </w:tc>
      </w:tr>
      <w:tr w:rsidR="00FF0A94" w:rsidRPr="00FF0A94" w14:paraId="00C197FE" w14:textId="77777777" w:rsidTr="00FF0A94">
        <w:tc>
          <w:tcPr>
            <w:tcW w:w="10490" w:type="dxa"/>
            <w:gridSpan w:val="7"/>
            <w:tcBorders>
              <w:top w:val="nil"/>
              <w:left w:val="single" w:sz="6" w:space="0" w:color="000000"/>
              <w:bottom w:val="nil"/>
              <w:right w:val="single" w:sz="6" w:space="0" w:color="000000"/>
            </w:tcBorders>
            <w:hideMark/>
          </w:tcPr>
          <w:p w14:paraId="61E09BB0"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Subsemnatul/a, ...................................................., </w:t>
            </w:r>
            <w:proofErr w:type="spellStart"/>
            <w:r w:rsidRPr="00FF0A94">
              <w:rPr>
                <w:rFonts w:eastAsia="Times New Roman"/>
                <w:lang w:val="en-US" w:eastAsia="en-US"/>
              </w:rPr>
              <w:t>legitimat</w:t>
            </w:r>
            <w:proofErr w:type="spellEnd"/>
            <w:r w:rsidRPr="00FF0A94">
              <w:rPr>
                <w:rFonts w:eastAsia="Times New Roman"/>
                <w:lang w:val="en-US" w:eastAsia="en-US"/>
              </w:rPr>
              <w:t xml:space="preserve">/ă cu CI/BI, seria ........., numărul ..................., </w:t>
            </w:r>
            <w:proofErr w:type="spellStart"/>
            <w:r w:rsidRPr="00FF0A94">
              <w:rPr>
                <w:rFonts w:eastAsia="Times New Roman"/>
                <w:lang w:val="en-US" w:eastAsia="en-US"/>
              </w:rPr>
              <w:t>eliberat</w:t>
            </w:r>
            <w:proofErr w:type="spellEnd"/>
            <w:r w:rsidRPr="00FF0A94">
              <w:rPr>
                <w:rFonts w:eastAsia="Times New Roman"/>
                <w:lang w:val="en-US" w:eastAsia="en-US"/>
              </w:rPr>
              <w:t>/ă de .............. la data de ..................,</w:t>
            </w:r>
          </w:p>
        </w:tc>
      </w:tr>
      <w:tr w:rsidR="00FF0A94" w:rsidRPr="00FF0A94" w14:paraId="3112D3ED" w14:textId="77777777" w:rsidTr="00FF0A94">
        <w:tc>
          <w:tcPr>
            <w:tcW w:w="10490" w:type="dxa"/>
            <w:gridSpan w:val="7"/>
            <w:tcBorders>
              <w:top w:val="nil"/>
              <w:left w:val="single" w:sz="6" w:space="0" w:color="000000"/>
              <w:bottom w:val="nil"/>
              <w:right w:val="single" w:sz="6" w:space="0" w:color="000000"/>
            </w:tcBorders>
            <w:hideMark/>
          </w:tcPr>
          <w:p w14:paraId="1DF091B7"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w:t>
            </w:r>
            <w:proofErr w:type="spellStart"/>
            <w:r w:rsidRPr="00FF0A94">
              <w:rPr>
                <w:rFonts w:eastAsia="Times New Roman"/>
                <w:lang w:val="en-US" w:eastAsia="en-US"/>
              </w:rPr>
              <w:t>i</w:t>
            </w:r>
            <w:proofErr w:type="spellEnd"/>
            <w:r w:rsidRPr="00FF0A94">
              <w:rPr>
                <w:rFonts w:eastAsia="Times New Roman"/>
                <w:lang w:val="en-US" w:eastAsia="en-US"/>
              </w:rPr>
              <w:t xml:space="preserve">)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Codul</w:t>
            </w:r>
            <w:proofErr w:type="spellEnd"/>
            <w:r w:rsidRPr="00FF0A94">
              <w:rPr>
                <w:rFonts w:eastAsia="Times New Roman"/>
                <w:lang w:val="en-US" w:eastAsia="en-US"/>
              </w:rPr>
              <w:t xml:space="preserve"> </w:t>
            </w:r>
            <w:proofErr w:type="spellStart"/>
            <w:r w:rsidRPr="00FF0A94">
              <w:rPr>
                <w:rFonts w:eastAsia="Times New Roman"/>
                <w:lang w:val="en-US" w:eastAsia="en-US"/>
              </w:rPr>
              <w:t>administrativ</w:t>
            </w:r>
            <w:proofErr w:type="spellEnd"/>
            <w:r w:rsidRPr="00FF0A94">
              <w:rPr>
                <w:rFonts w:eastAsia="Times New Roman"/>
                <w:lang w:val="en-US" w:eastAsia="en-US"/>
              </w:rPr>
              <w:t xml:space="preserve">,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738D3660" w14:textId="77777777" w:rsidTr="00FF0A94">
        <w:tc>
          <w:tcPr>
            <w:tcW w:w="321" w:type="dxa"/>
            <w:tcBorders>
              <w:top w:val="nil"/>
              <w:left w:val="single" w:sz="6" w:space="0" w:color="000000"/>
              <w:bottom w:val="nil"/>
              <w:right w:val="nil"/>
            </w:tcBorders>
            <w:hideMark/>
          </w:tcPr>
          <w:p w14:paraId="3A59042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4010E3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mi-a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378B456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74F31A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D41DC5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2ADE09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D2DFA8C" w14:textId="77777777" w:rsidTr="00FF0A94">
        <w:tc>
          <w:tcPr>
            <w:tcW w:w="321" w:type="dxa"/>
            <w:tcBorders>
              <w:top w:val="nil"/>
              <w:left w:val="single" w:sz="6" w:space="0" w:color="000000"/>
              <w:bottom w:val="nil"/>
              <w:right w:val="nil"/>
            </w:tcBorders>
            <w:hideMark/>
          </w:tcPr>
          <w:p w14:paraId="0B6BEBF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647927B"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mi-a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42CB6448"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FD2F1B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A8F4E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6B6C84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E8EDBEF" w14:textId="77777777" w:rsidTr="00FF0A94">
        <w:tc>
          <w:tcPr>
            <w:tcW w:w="10490" w:type="dxa"/>
            <w:gridSpan w:val="7"/>
            <w:tcBorders>
              <w:top w:val="nil"/>
              <w:left w:val="single" w:sz="6" w:space="0" w:color="000000"/>
              <w:bottom w:val="nil"/>
              <w:right w:val="single" w:sz="6" w:space="0" w:color="000000"/>
            </w:tcBorders>
            <w:hideMark/>
          </w:tcPr>
          <w:p w14:paraId="27F1B3E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interzis</w:t>
            </w:r>
            <w:proofErr w:type="spellEnd"/>
            <w:r w:rsidRPr="00FF0A94">
              <w:rPr>
                <w:rFonts w:eastAsia="Times New Roman"/>
                <w:lang w:val="en-US" w:eastAsia="en-US"/>
              </w:rPr>
              <w:t xml:space="preserve"> </w:t>
            </w:r>
            <w:proofErr w:type="spellStart"/>
            <w:r w:rsidRPr="00FF0A94">
              <w:rPr>
                <w:rFonts w:eastAsia="Times New Roman"/>
                <w:lang w:val="en-US" w:eastAsia="en-US"/>
              </w:rPr>
              <w:t>dreptul</w:t>
            </w:r>
            <w:proofErr w:type="spellEnd"/>
            <w:r w:rsidRPr="00FF0A94">
              <w:rPr>
                <w:rFonts w:eastAsia="Times New Roman"/>
                <w:lang w:val="en-US" w:eastAsia="en-US"/>
              </w:rPr>
              <w:t xml:space="preserve"> de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ocupa</w:t>
            </w:r>
            <w:proofErr w:type="spellEnd"/>
            <w:r w:rsidRPr="00FF0A94">
              <w:rPr>
                <w:rFonts w:eastAsia="Times New Roman"/>
                <w:lang w:val="en-US" w:eastAsia="en-US"/>
              </w:rPr>
              <w:t xml:space="preserve"> o </w:t>
            </w:r>
            <w:proofErr w:type="spellStart"/>
            <w:r w:rsidRPr="00FF0A94">
              <w:rPr>
                <w:rFonts w:eastAsia="Times New Roman"/>
                <w:lang w:val="en-US" w:eastAsia="en-US"/>
              </w:rPr>
              <w:t>funcţie</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de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exercita</w:t>
            </w:r>
            <w:proofErr w:type="spellEnd"/>
            <w:r w:rsidRPr="00FF0A94">
              <w:rPr>
                <w:rFonts w:eastAsia="Times New Roman"/>
                <w:lang w:val="en-US" w:eastAsia="en-US"/>
              </w:rPr>
              <w:t xml:space="preserve"> </w:t>
            </w:r>
            <w:proofErr w:type="spellStart"/>
            <w:r w:rsidRPr="00FF0A94">
              <w:rPr>
                <w:rFonts w:eastAsia="Times New Roman"/>
                <w:lang w:val="en-US" w:eastAsia="en-US"/>
              </w:rPr>
              <w:t>profesia</w:t>
            </w:r>
            <w:proofErr w:type="spellEnd"/>
            <w:r w:rsidRPr="00FF0A94">
              <w:rPr>
                <w:rFonts w:eastAsia="Times New Roman"/>
                <w:lang w:val="en-US" w:eastAsia="en-US"/>
              </w:rPr>
              <w:t xml:space="preserve"> </w:t>
            </w:r>
            <w:proofErr w:type="spellStart"/>
            <w:r w:rsidRPr="00FF0A94">
              <w:rPr>
                <w:rFonts w:eastAsia="Times New Roman"/>
                <w:lang w:val="en-US" w:eastAsia="en-US"/>
              </w:rPr>
              <w:t>ori</w:t>
            </w:r>
            <w:proofErr w:type="spellEnd"/>
            <w:r w:rsidRPr="00FF0A94">
              <w:rPr>
                <w:rFonts w:eastAsia="Times New Roman"/>
                <w:lang w:val="en-US" w:eastAsia="en-US"/>
              </w:rPr>
              <w:t xml:space="preserve"> </w:t>
            </w:r>
            <w:proofErr w:type="spellStart"/>
            <w:r w:rsidRPr="00FF0A94">
              <w:rPr>
                <w:rFonts w:eastAsia="Times New Roman"/>
                <w:lang w:val="en-US" w:eastAsia="en-US"/>
              </w:rPr>
              <w:t>activitatea</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hotărâre</w:t>
            </w:r>
            <w:proofErr w:type="spellEnd"/>
            <w:r w:rsidRPr="00FF0A94">
              <w:rPr>
                <w:rFonts w:eastAsia="Times New Roman"/>
                <w:lang w:val="en-US" w:eastAsia="en-US"/>
              </w:rPr>
              <w:t xml:space="preserve"> </w:t>
            </w:r>
            <w:proofErr w:type="spellStart"/>
            <w:r w:rsidRPr="00FF0A94">
              <w:rPr>
                <w:rFonts w:eastAsia="Times New Roman"/>
                <w:lang w:val="en-US" w:eastAsia="en-US"/>
              </w:rPr>
              <w:t>judecătorească</w:t>
            </w:r>
            <w:proofErr w:type="spellEnd"/>
            <w:r w:rsidRPr="00FF0A94">
              <w:rPr>
                <w:rFonts w:eastAsia="Times New Roman"/>
                <w:lang w:val="en-US" w:eastAsia="en-US"/>
              </w:rPr>
              <w:t xml:space="preserve"> </w:t>
            </w:r>
            <w:proofErr w:type="spellStart"/>
            <w:r w:rsidRPr="00FF0A94">
              <w:rPr>
                <w:rFonts w:eastAsia="Times New Roman"/>
                <w:lang w:val="en-US" w:eastAsia="en-US"/>
              </w:rPr>
              <w:t>definitivă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w:t>
            </w:r>
          </w:p>
        </w:tc>
      </w:tr>
      <w:tr w:rsidR="00FF0A94" w:rsidRPr="00FF0A94" w14:paraId="762178DB" w14:textId="77777777" w:rsidTr="00FF0A94">
        <w:tc>
          <w:tcPr>
            <w:tcW w:w="10490" w:type="dxa"/>
            <w:gridSpan w:val="7"/>
            <w:tcBorders>
              <w:top w:val="nil"/>
              <w:left w:val="single" w:sz="6" w:space="0" w:color="000000"/>
              <w:bottom w:val="nil"/>
              <w:right w:val="single" w:sz="6" w:space="0" w:color="000000"/>
            </w:tcBorders>
            <w:hideMark/>
          </w:tcPr>
          <w:p w14:paraId="4998632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h)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544248A0" w14:textId="77777777" w:rsidTr="00FF0A94">
        <w:tc>
          <w:tcPr>
            <w:tcW w:w="321" w:type="dxa"/>
            <w:tcBorders>
              <w:top w:val="nil"/>
              <w:left w:val="single" w:sz="6" w:space="0" w:color="000000"/>
              <w:bottom w:val="nil"/>
              <w:right w:val="nil"/>
            </w:tcBorders>
            <w:hideMark/>
          </w:tcPr>
          <w:p w14:paraId="7D265CA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3BD2625"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săvârşit</w:t>
            </w:r>
            <w:proofErr w:type="spellEnd"/>
          </w:p>
        </w:tc>
        <w:tc>
          <w:tcPr>
            <w:tcW w:w="1538" w:type="dxa"/>
            <w:tcBorders>
              <w:top w:val="nil"/>
              <w:left w:val="nil"/>
              <w:bottom w:val="nil"/>
              <w:right w:val="nil"/>
            </w:tcBorders>
            <w:hideMark/>
          </w:tcPr>
          <w:p w14:paraId="4A6D2B3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591EB0C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09714C3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A85A61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373C691" w14:textId="77777777" w:rsidTr="00FF0A94">
        <w:tc>
          <w:tcPr>
            <w:tcW w:w="321" w:type="dxa"/>
            <w:tcBorders>
              <w:top w:val="nil"/>
              <w:left w:val="single" w:sz="6" w:space="0" w:color="000000"/>
              <w:bottom w:val="nil"/>
              <w:right w:val="nil"/>
            </w:tcBorders>
            <w:hideMark/>
          </w:tcPr>
          <w:p w14:paraId="0DE914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41CE7998"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săvârşit</w:t>
            </w:r>
            <w:proofErr w:type="spellEnd"/>
          </w:p>
        </w:tc>
        <w:tc>
          <w:tcPr>
            <w:tcW w:w="1538" w:type="dxa"/>
            <w:tcBorders>
              <w:top w:val="nil"/>
              <w:left w:val="nil"/>
              <w:bottom w:val="nil"/>
              <w:right w:val="nil"/>
            </w:tcBorders>
            <w:hideMark/>
          </w:tcPr>
          <w:p w14:paraId="291BA69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24D3D28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D40DB7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C311EB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26F0B9C" w14:textId="77777777" w:rsidTr="00FF0A94">
        <w:tc>
          <w:tcPr>
            <w:tcW w:w="10490" w:type="dxa"/>
            <w:gridSpan w:val="7"/>
            <w:tcBorders>
              <w:top w:val="nil"/>
              <w:left w:val="single" w:sz="6" w:space="0" w:color="000000"/>
              <w:bottom w:val="nil"/>
              <w:right w:val="single" w:sz="6" w:space="0" w:color="000000"/>
            </w:tcBorders>
            <w:hideMark/>
          </w:tcPr>
          <w:p w14:paraId="7B95872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fapte</w:t>
            </w:r>
            <w:proofErr w:type="spellEnd"/>
            <w:r w:rsidRPr="00FF0A94">
              <w:rPr>
                <w:rFonts w:eastAsia="Times New Roman"/>
                <w:lang w:val="en-US" w:eastAsia="en-US"/>
              </w:rPr>
              <w:t xml:space="preserve"> de natura </w:t>
            </w:r>
            <w:proofErr w:type="spellStart"/>
            <w:r w:rsidRPr="00FF0A94">
              <w:rPr>
                <w:rFonts w:eastAsia="Times New Roman"/>
                <w:lang w:val="en-US" w:eastAsia="en-US"/>
              </w:rPr>
              <w:t>celor</w:t>
            </w:r>
            <w:proofErr w:type="spellEnd"/>
            <w:r w:rsidRPr="00FF0A94">
              <w:rPr>
                <w:rFonts w:eastAsia="Times New Roman"/>
                <w:lang w:val="en-US" w:eastAsia="en-US"/>
              </w:rPr>
              <w:t xml:space="preserve"> </w:t>
            </w:r>
            <w:proofErr w:type="spellStart"/>
            <w:r w:rsidRPr="00FF0A94">
              <w:rPr>
                <w:rFonts w:eastAsia="Times New Roman"/>
                <w:lang w:val="en-US" w:eastAsia="en-US"/>
              </w:rPr>
              <w:t>înscrise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cazierul</w:t>
            </w:r>
            <w:proofErr w:type="spellEnd"/>
            <w:r w:rsidRPr="00FF0A94">
              <w:rPr>
                <w:rFonts w:eastAsia="Times New Roman"/>
                <w:lang w:val="en-US" w:eastAsia="en-US"/>
              </w:rPr>
              <w:t xml:space="preserve"> </w:t>
            </w:r>
            <w:proofErr w:type="spellStart"/>
            <w:r w:rsidRPr="00FF0A94">
              <w:rPr>
                <w:rFonts w:eastAsia="Times New Roman"/>
                <w:lang w:val="en-US" w:eastAsia="en-US"/>
              </w:rPr>
              <w:t>judiciar</w:t>
            </w:r>
            <w:proofErr w:type="spellEnd"/>
            <w:r w:rsidRPr="00FF0A94">
              <w:rPr>
                <w:rFonts w:eastAsia="Times New Roman"/>
                <w:lang w:val="en-US" w:eastAsia="en-US"/>
              </w:rPr>
              <w:t xml:space="preserve"> şi pentru care nu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intervenit</w:t>
            </w:r>
            <w:proofErr w:type="spellEnd"/>
            <w:r w:rsidRPr="00FF0A94">
              <w:rPr>
                <w:rFonts w:eastAsia="Times New Roman"/>
                <w:lang w:val="en-US" w:eastAsia="en-US"/>
              </w:rPr>
              <w:t xml:space="preserve"> </w:t>
            </w:r>
            <w:proofErr w:type="spellStart"/>
            <w:r w:rsidRPr="00FF0A94">
              <w:rPr>
                <w:rFonts w:eastAsia="Times New Roman"/>
                <w:lang w:val="en-US" w:eastAsia="en-US"/>
              </w:rPr>
              <w:t>reabilitarea</w:t>
            </w:r>
            <w:proofErr w:type="spellEnd"/>
            <w:r w:rsidRPr="00FF0A94">
              <w:rPr>
                <w:rFonts w:eastAsia="Times New Roman"/>
                <w:lang w:val="en-US" w:eastAsia="en-US"/>
              </w:rPr>
              <w:t xml:space="preserve">, </w:t>
            </w:r>
            <w:proofErr w:type="spellStart"/>
            <w:r w:rsidRPr="00FF0A94">
              <w:rPr>
                <w:rFonts w:eastAsia="Times New Roman"/>
                <w:lang w:val="en-US" w:eastAsia="en-US"/>
              </w:rPr>
              <w:t>amnistia</w:t>
            </w:r>
            <w:proofErr w:type="spellEnd"/>
            <w:r w:rsidRPr="00FF0A94">
              <w:rPr>
                <w:rFonts w:eastAsia="Times New Roman"/>
                <w:lang w:val="en-US" w:eastAsia="en-US"/>
              </w:rPr>
              <w:t xml:space="preserve"> post-</w:t>
            </w:r>
            <w:proofErr w:type="spellStart"/>
            <w:r w:rsidRPr="00FF0A94">
              <w:rPr>
                <w:rFonts w:eastAsia="Times New Roman"/>
                <w:lang w:val="en-US" w:eastAsia="en-US"/>
              </w:rPr>
              <w:t>condamnatorie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dezincriminarea</w:t>
            </w:r>
            <w:proofErr w:type="spellEnd"/>
            <w:r w:rsidRPr="00FF0A94">
              <w:rPr>
                <w:rFonts w:eastAsia="Times New Roman"/>
                <w:lang w:val="en-US" w:eastAsia="en-US"/>
              </w:rPr>
              <w:t xml:space="preserve"> </w:t>
            </w:r>
            <w:proofErr w:type="spellStart"/>
            <w:r w:rsidRPr="00FF0A94">
              <w:rPr>
                <w:rFonts w:eastAsia="Times New Roman"/>
                <w:lang w:val="en-US" w:eastAsia="en-US"/>
              </w:rPr>
              <w:t>faptei</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w:t>
            </w:r>
          </w:p>
        </w:tc>
      </w:tr>
      <w:tr w:rsidR="00FF0A94" w:rsidRPr="00FF0A94" w14:paraId="1D5754C1" w14:textId="77777777" w:rsidTr="00FF0A94">
        <w:tc>
          <w:tcPr>
            <w:tcW w:w="10490" w:type="dxa"/>
            <w:gridSpan w:val="7"/>
            <w:tcBorders>
              <w:top w:val="nil"/>
              <w:left w:val="single" w:sz="6" w:space="0" w:color="000000"/>
              <w:bottom w:val="nil"/>
              <w:right w:val="single" w:sz="6" w:space="0" w:color="000000"/>
            </w:tcBorders>
            <w:hideMark/>
          </w:tcPr>
          <w:p w14:paraId="691D1FB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j)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ultimii</w:t>
            </w:r>
            <w:proofErr w:type="spellEnd"/>
            <w:r w:rsidRPr="00FF0A94">
              <w:rPr>
                <w:rFonts w:eastAsia="Times New Roman"/>
                <w:lang w:val="en-US" w:eastAsia="en-US"/>
              </w:rPr>
              <w:t xml:space="preserve"> 3 ani:</w:t>
            </w:r>
          </w:p>
        </w:tc>
      </w:tr>
      <w:tr w:rsidR="00FF0A94" w:rsidRPr="00FF0A94" w14:paraId="5D84F49A" w14:textId="77777777" w:rsidTr="00FF0A94">
        <w:tc>
          <w:tcPr>
            <w:tcW w:w="321" w:type="dxa"/>
            <w:tcBorders>
              <w:top w:val="nil"/>
              <w:left w:val="single" w:sz="6" w:space="0" w:color="000000"/>
              <w:bottom w:val="nil"/>
              <w:right w:val="nil"/>
            </w:tcBorders>
            <w:hideMark/>
          </w:tcPr>
          <w:p w14:paraId="3A5B215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551AED68"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051290B7"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4907" w:type="dxa"/>
            <w:gridSpan w:val="2"/>
            <w:tcBorders>
              <w:top w:val="nil"/>
              <w:left w:val="nil"/>
              <w:bottom w:val="nil"/>
              <w:right w:val="nil"/>
            </w:tcBorders>
            <w:hideMark/>
          </w:tcPr>
          <w:p w14:paraId="34467F78"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destituit</w:t>
            </w:r>
            <w:proofErr w:type="spellEnd"/>
            <w:r w:rsidRPr="00FF0A94">
              <w:rPr>
                <w:rFonts w:eastAsia="Times New Roman"/>
                <w:lang w:val="en-US" w:eastAsia="en-US"/>
              </w:rPr>
              <w:t xml:space="preserve">/ă </w:t>
            </w:r>
            <w:proofErr w:type="spellStart"/>
            <w:r w:rsidRPr="00FF0A94">
              <w:rPr>
                <w:rFonts w:eastAsia="Times New Roman"/>
                <w:lang w:val="en-US" w:eastAsia="en-US"/>
              </w:rPr>
              <w:t>dintr</w:t>
            </w:r>
            <w:proofErr w:type="spellEnd"/>
            <w:r w:rsidRPr="00FF0A94">
              <w:rPr>
                <w:rFonts w:eastAsia="Times New Roman"/>
                <w:lang w:val="en-US" w:eastAsia="en-US"/>
              </w:rPr>
              <w:t xml:space="preserve">-o </w:t>
            </w:r>
            <w:proofErr w:type="spellStart"/>
            <w:r w:rsidRPr="00FF0A94">
              <w:rPr>
                <w:rFonts w:eastAsia="Times New Roman"/>
                <w:lang w:val="en-US" w:eastAsia="en-US"/>
              </w:rPr>
              <w:t>funcţie</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w:t>
            </w:r>
          </w:p>
        </w:tc>
        <w:tc>
          <w:tcPr>
            <w:tcW w:w="270" w:type="dxa"/>
            <w:tcBorders>
              <w:top w:val="nil"/>
              <w:left w:val="nil"/>
              <w:bottom w:val="nil"/>
              <w:right w:val="single" w:sz="6" w:space="0" w:color="000000"/>
            </w:tcBorders>
            <w:hideMark/>
          </w:tcPr>
          <w:p w14:paraId="0F94E0E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D4A1DEA" w14:textId="77777777" w:rsidTr="00FF0A94">
        <w:tc>
          <w:tcPr>
            <w:tcW w:w="321" w:type="dxa"/>
            <w:tcBorders>
              <w:top w:val="nil"/>
              <w:left w:val="single" w:sz="6" w:space="0" w:color="000000"/>
              <w:bottom w:val="nil"/>
              <w:right w:val="nil"/>
            </w:tcBorders>
            <w:hideMark/>
          </w:tcPr>
          <w:p w14:paraId="50A8AD5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20F6E1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54FFA074"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6DBB67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973AA7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755F1F8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E6F3BC3" w14:textId="77777777" w:rsidTr="00FF0A94">
        <w:tc>
          <w:tcPr>
            <w:tcW w:w="3775" w:type="dxa"/>
            <w:gridSpan w:val="3"/>
            <w:tcBorders>
              <w:top w:val="nil"/>
              <w:left w:val="single" w:sz="6" w:space="0" w:color="000000"/>
              <w:bottom w:val="nil"/>
              <w:right w:val="nil"/>
            </w:tcBorders>
            <w:hideMark/>
          </w:tcPr>
          <w:p w14:paraId="7F6A951D" w14:textId="77777777" w:rsidR="00FF0A94" w:rsidRPr="00FF0A94" w:rsidRDefault="00FF0A94" w:rsidP="00FF0A94">
            <w:pPr>
              <w:rPr>
                <w:rFonts w:eastAsia="Times New Roman"/>
                <w:lang w:val="en-US" w:eastAsia="en-US"/>
              </w:rPr>
            </w:pPr>
            <w:r w:rsidRPr="00FF0A94">
              <w:rPr>
                <w:rFonts w:eastAsia="Times New Roman"/>
                <w:lang w:val="en-US" w:eastAsia="en-US"/>
              </w:rPr>
              <w:t>şi/</w:t>
            </w:r>
            <w:proofErr w:type="spellStart"/>
            <w:r w:rsidRPr="00FF0A94">
              <w:rPr>
                <w:rFonts w:eastAsia="Times New Roman"/>
                <w:lang w:val="en-US" w:eastAsia="en-US"/>
              </w:rPr>
              <w:t>sau</w:t>
            </w:r>
            <w:proofErr w:type="spellEnd"/>
          </w:p>
        </w:tc>
        <w:tc>
          <w:tcPr>
            <w:tcW w:w="1538" w:type="dxa"/>
            <w:tcBorders>
              <w:top w:val="nil"/>
              <w:left w:val="nil"/>
              <w:bottom w:val="nil"/>
              <w:right w:val="nil"/>
            </w:tcBorders>
            <w:hideMark/>
          </w:tcPr>
          <w:p w14:paraId="36E7641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1529" w:type="dxa"/>
            <w:tcBorders>
              <w:top w:val="nil"/>
              <w:left w:val="nil"/>
              <w:bottom w:val="nil"/>
              <w:right w:val="nil"/>
            </w:tcBorders>
            <w:hideMark/>
          </w:tcPr>
          <w:p w14:paraId="65F75ED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5DFEE0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5FB8D7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ABB95E8" w14:textId="77777777" w:rsidTr="00FF0A94">
        <w:tc>
          <w:tcPr>
            <w:tcW w:w="321" w:type="dxa"/>
            <w:tcBorders>
              <w:top w:val="nil"/>
              <w:left w:val="single" w:sz="6" w:space="0" w:color="000000"/>
              <w:bottom w:val="nil"/>
              <w:right w:val="nil"/>
            </w:tcBorders>
            <w:hideMark/>
          </w:tcPr>
          <w:p w14:paraId="3C549BC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4E814F5"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mi-a </w:t>
            </w:r>
            <w:proofErr w:type="spellStart"/>
            <w:r w:rsidRPr="00FF0A94">
              <w:rPr>
                <w:rFonts w:eastAsia="Times New Roman"/>
                <w:lang w:val="en-US" w:eastAsia="en-US"/>
              </w:rPr>
              <w:t>încetat</w:t>
            </w:r>
            <w:proofErr w:type="spellEnd"/>
          </w:p>
        </w:tc>
        <w:tc>
          <w:tcPr>
            <w:tcW w:w="1538" w:type="dxa"/>
            <w:tcBorders>
              <w:top w:val="nil"/>
              <w:left w:val="nil"/>
              <w:bottom w:val="nil"/>
              <w:right w:val="nil"/>
            </w:tcBorders>
            <w:hideMark/>
          </w:tcPr>
          <w:p w14:paraId="2678A65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4907" w:type="dxa"/>
            <w:gridSpan w:val="2"/>
            <w:tcBorders>
              <w:top w:val="nil"/>
              <w:left w:val="nil"/>
              <w:bottom w:val="nil"/>
              <w:right w:val="nil"/>
            </w:tcBorders>
            <w:hideMark/>
          </w:tcPr>
          <w:p w14:paraId="7D91247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contractul</w:t>
            </w:r>
            <w:proofErr w:type="spellEnd"/>
            <w:r w:rsidRPr="00FF0A94">
              <w:rPr>
                <w:rFonts w:eastAsia="Times New Roman"/>
                <w:lang w:val="en-US" w:eastAsia="en-US"/>
              </w:rPr>
              <w:t xml:space="preserve"> individual de </w:t>
            </w:r>
            <w:proofErr w:type="spellStart"/>
            <w:r w:rsidRPr="00FF0A94">
              <w:rPr>
                <w:rFonts w:eastAsia="Times New Roman"/>
                <w:lang w:val="en-US" w:eastAsia="en-US"/>
              </w:rPr>
              <w:t>muncă</w:t>
            </w:r>
            <w:proofErr w:type="spellEnd"/>
          </w:p>
        </w:tc>
        <w:tc>
          <w:tcPr>
            <w:tcW w:w="270" w:type="dxa"/>
            <w:tcBorders>
              <w:top w:val="nil"/>
              <w:left w:val="nil"/>
              <w:bottom w:val="nil"/>
              <w:right w:val="single" w:sz="6" w:space="0" w:color="000000"/>
            </w:tcBorders>
            <w:hideMark/>
          </w:tcPr>
          <w:p w14:paraId="4430445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06ECB69F" w14:textId="77777777" w:rsidTr="00FF0A94">
        <w:tc>
          <w:tcPr>
            <w:tcW w:w="321" w:type="dxa"/>
            <w:tcBorders>
              <w:top w:val="nil"/>
              <w:left w:val="single" w:sz="6" w:space="0" w:color="000000"/>
              <w:bottom w:val="nil"/>
              <w:right w:val="nil"/>
            </w:tcBorders>
            <w:hideMark/>
          </w:tcPr>
          <w:p w14:paraId="59728AE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A475414"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mi-a </w:t>
            </w:r>
            <w:proofErr w:type="spellStart"/>
            <w:r w:rsidRPr="00FF0A94">
              <w:rPr>
                <w:rFonts w:eastAsia="Times New Roman"/>
                <w:lang w:val="en-US" w:eastAsia="en-US"/>
              </w:rPr>
              <w:t>încetat</w:t>
            </w:r>
            <w:proofErr w:type="spellEnd"/>
          </w:p>
        </w:tc>
        <w:tc>
          <w:tcPr>
            <w:tcW w:w="1538" w:type="dxa"/>
            <w:tcBorders>
              <w:top w:val="nil"/>
              <w:left w:val="nil"/>
              <w:bottom w:val="nil"/>
              <w:right w:val="nil"/>
            </w:tcBorders>
            <w:hideMark/>
          </w:tcPr>
          <w:p w14:paraId="3D71316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3A81D1E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15D6FD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8977E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E5075D5" w14:textId="77777777" w:rsidTr="00FF0A94">
        <w:tc>
          <w:tcPr>
            <w:tcW w:w="10490" w:type="dxa"/>
            <w:gridSpan w:val="7"/>
            <w:tcBorders>
              <w:top w:val="nil"/>
              <w:left w:val="single" w:sz="6" w:space="0" w:color="000000"/>
              <w:bottom w:val="nil"/>
              <w:right w:val="single" w:sz="6" w:space="0" w:color="000000"/>
            </w:tcBorders>
            <w:hideMark/>
          </w:tcPr>
          <w:p w14:paraId="42269C8C"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pentru motive </w:t>
            </w:r>
            <w:proofErr w:type="spellStart"/>
            <w:r w:rsidRPr="00FF0A94">
              <w:rPr>
                <w:rFonts w:eastAsia="Times New Roman"/>
                <w:lang w:val="en-US" w:eastAsia="en-US"/>
              </w:rPr>
              <w:t>disciplinare</w:t>
            </w:r>
            <w:proofErr w:type="spellEnd"/>
            <w:r w:rsidRPr="00FF0A94">
              <w:rPr>
                <w:rFonts w:eastAsia="Times New Roman"/>
                <w:lang w:val="en-US" w:eastAsia="en-US"/>
              </w:rPr>
              <w:t>.</w:t>
            </w:r>
          </w:p>
        </w:tc>
      </w:tr>
      <w:tr w:rsidR="00FF0A94" w:rsidRPr="00FF0A94" w14:paraId="60B8C645" w14:textId="77777777" w:rsidTr="00FF0A94">
        <w:tc>
          <w:tcPr>
            <w:tcW w:w="10490" w:type="dxa"/>
            <w:gridSpan w:val="7"/>
            <w:tcBorders>
              <w:top w:val="nil"/>
              <w:left w:val="single" w:sz="6" w:space="0" w:color="000000"/>
              <w:bottom w:val="nil"/>
              <w:right w:val="single" w:sz="6" w:space="0" w:color="000000"/>
            </w:tcBorders>
            <w:hideMark/>
          </w:tcPr>
          <w:p w14:paraId="4FC5577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465 </w:t>
            </w:r>
            <w:proofErr w:type="spellStart"/>
            <w:r w:rsidRPr="00FF0A94">
              <w:rPr>
                <w:rFonts w:eastAsia="Times New Roman"/>
                <w:lang w:val="en-US" w:eastAsia="en-US"/>
              </w:rPr>
              <w:t>alin</w:t>
            </w:r>
            <w:proofErr w:type="spellEnd"/>
            <w:r w:rsidRPr="00FF0A94">
              <w:rPr>
                <w:rFonts w:eastAsia="Times New Roman"/>
                <w:lang w:val="en-US" w:eastAsia="en-US"/>
              </w:rPr>
              <w:t xml:space="preserve">. (1) lit. k) din </w:t>
            </w:r>
            <w:proofErr w:type="spellStart"/>
            <w:r w:rsidRPr="00FF0A94">
              <w:rPr>
                <w:rFonts w:eastAsia="Times New Roman"/>
                <w:lang w:val="en-US" w:eastAsia="en-US"/>
              </w:rPr>
              <w:t>Ordonanţa</w:t>
            </w:r>
            <w:proofErr w:type="spellEnd"/>
            <w:r w:rsidRPr="00FF0A94">
              <w:rPr>
                <w:rFonts w:eastAsia="Times New Roman"/>
                <w:lang w:val="en-US" w:eastAsia="en-US"/>
              </w:rPr>
              <w:t xml:space="preserve"> de </w:t>
            </w:r>
            <w:proofErr w:type="spellStart"/>
            <w:r w:rsidRPr="00FF0A94">
              <w:rPr>
                <w:rFonts w:eastAsia="Times New Roman"/>
                <w:lang w:val="en-US" w:eastAsia="en-US"/>
              </w:rPr>
              <w:t>urgenţă</w:t>
            </w:r>
            <w:proofErr w:type="spellEnd"/>
            <w:r w:rsidRPr="00FF0A94">
              <w:rPr>
                <w:rFonts w:eastAsia="Times New Roman"/>
                <w:lang w:val="en-US" w:eastAsia="en-US"/>
              </w:rPr>
              <w:t xml:space="preserve"> a </w:t>
            </w:r>
            <w:proofErr w:type="spellStart"/>
            <w:r w:rsidRPr="00FF0A94">
              <w:rPr>
                <w:rFonts w:eastAsia="Times New Roman"/>
                <w:lang w:val="en-US" w:eastAsia="en-US"/>
              </w:rPr>
              <w:t>Guvernului</w:t>
            </w:r>
            <w:proofErr w:type="spellEnd"/>
            <w:r w:rsidRPr="00FF0A94">
              <w:rPr>
                <w:rFonts w:eastAsia="Times New Roman"/>
                <w:lang w:val="en-US" w:eastAsia="en-US"/>
              </w:rPr>
              <w:t xml:space="preserve"> nr. 57/2019,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w:t>
            </w:r>
          </w:p>
        </w:tc>
      </w:tr>
      <w:tr w:rsidR="00FF0A94" w:rsidRPr="00FF0A94" w14:paraId="2495F36C" w14:textId="77777777" w:rsidTr="00FF0A94">
        <w:tc>
          <w:tcPr>
            <w:tcW w:w="321" w:type="dxa"/>
            <w:tcBorders>
              <w:top w:val="nil"/>
              <w:left w:val="single" w:sz="6" w:space="0" w:color="000000"/>
              <w:bottom w:val="nil"/>
              <w:right w:val="nil"/>
            </w:tcBorders>
            <w:hideMark/>
          </w:tcPr>
          <w:p w14:paraId="2B9B29B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A9B6954"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3724A949"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47F336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EE3E71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825FE3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71467ED3" w14:textId="77777777" w:rsidTr="00FF0A94">
        <w:tc>
          <w:tcPr>
            <w:tcW w:w="321" w:type="dxa"/>
            <w:tcBorders>
              <w:top w:val="nil"/>
              <w:left w:val="single" w:sz="6" w:space="0" w:color="000000"/>
              <w:bottom w:val="nil"/>
              <w:right w:val="nil"/>
            </w:tcBorders>
            <w:hideMark/>
          </w:tcPr>
          <w:p w14:paraId="27A84A9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7E42E403"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nu am </w:t>
            </w:r>
            <w:proofErr w:type="spellStart"/>
            <w:r w:rsidRPr="00FF0A94">
              <w:rPr>
                <w:rFonts w:eastAsia="Times New Roman"/>
                <w:lang w:val="en-US" w:eastAsia="en-US"/>
              </w:rPr>
              <w:t>fost</w:t>
            </w:r>
            <w:proofErr w:type="spellEnd"/>
          </w:p>
        </w:tc>
        <w:tc>
          <w:tcPr>
            <w:tcW w:w="1538" w:type="dxa"/>
            <w:tcBorders>
              <w:top w:val="nil"/>
              <w:left w:val="nil"/>
              <w:bottom w:val="nil"/>
              <w:right w:val="nil"/>
            </w:tcBorders>
            <w:hideMark/>
          </w:tcPr>
          <w:p w14:paraId="673240C5"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DEBC52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8F7E94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9BCF66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392A136" w14:textId="77777777" w:rsidTr="00FF0A94">
        <w:tc>
          <w:tcPr>
            <w:tcW w:w="10490" w:type="dxa"/>
            <w:gridSpan w:val="7"/>
            <w:tcBorders>
              <w:top w:val="nil"/>
              <w:left w:val="single" w:sz="6" w:space="0" w:color="000000"/>
              <w:bottom w:val="nil"/>
              <w:right w:val="single" w:sz="6" w:space="0" w:color="000000"/>
            </w:tcBorders>
            <w:hideMark/>
          </w:tcPr>
          <w:p w14:paraId="387C4C94"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lucrător</w:t>
            </w:r>
            <w:proofErr w:type="spellEnd"/>
            <w:r w:rsidRPr="00FF0A94">
              <w:rPr>
                <w:rFonts w:eastAsia="Times New Roman"/>
                <w:lang w:val="en-US" w:eastAsia="en-US"/>
              </w:rPr>
              <w:t xml:space="preserve"> al </w:t>
            </w:r>
            <w:proofErr w:type="spellStart"/>
            <w:r w:rsidRPr="00FF0A94">
              <w:rPr>
                <w:rFonts w:eastAsia="Times New Roman"/>
                <w:lang w:val="en-US" w:eastAsia="en-US"/>
              </w:rPr>
              <w:t>Securităţii</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colaborator</w:t>
            </w:r>
            <w:proofErr w:type="spellEnd"/>
            <w:r w:rsidRPr="00FF0A94">
              <w:rPr>
                <w:rFonts w:eastAsia="Times New Roman"/>
                <w:lang w:val="en-US" w:eastAsia="en-US"/>
              </w:rPr>
              <w:t xml:space="preserve"> al </w:t>
            </w:r>
            <w:proofErr w:type="spellStart"/>
            <w:r w:rsidRPr="00FF0A94">
              <w:rPr>
                <w:rFonts w:eastAsia="Times New Roman"/>
                <w:lang w:val="en-US" w:eastAsia="en-US"/>
              </w:rPr>
              <w:t>acesteia</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prevăzute</w:t>
            </w:r>
            <w:proofErr w:type="spellEnd"/>
            <w:r w:rsidRPr="00FF0A94">
              <w:rPr>
                <w:rFonts w:eastAsia="Times New Roman"/>
                <w:lang w:val="en-US" w:eastAsia="en-US"/>
              </w:rPr>
              <w:t xml:space="preserve"> de </w:t>
            </w:r>
            <w:proofErr w:type="spellStart"/>
            <w:r w:rsidRPr="00FF0A94">
              <w:rPr>
                <w:rFonts w:eastAsia="Times New Roman"/>
                <w:lang w:val="en-US" w:eastAsia="en-US"/>
              </w:rPr>
              <w:t>legislaţia</w:t>
            </w:r>
            <w:proofErr w:type="spellEnd"/>
            <w:r w:rsidRPr="00FF0A94">
              <w:rPr>
                <w:rFonts w:eastAsia="Times New Roman"/>
                <w:lang w:val="en-US" w:eastAsia="en-US"/>
              </w:rPr>
              <w:t xml:space="preserve"> specifică.</w:t>
            </w:r>
            <w:r w:rsidRPr="00FF0A94">
              <w:rPr>
                <w:rFonts w:eastAsia="Times New Roman"/>
                <w:sz w:val="16"/>
                <w:vertAlign w:val="superscript"/>
                <w:lang w:val="en-US" w:eastAsia="en-US"/>
              </w:rPr>
              <w:t>5</w:t>
            </w:r>
            <w:r w:rsidRPr="00FF0A94">
              <w:rPr>
                <w:rFonts w:eastAsia="Times New Roman"/>
                <w:lang w:val="en-US" w:eastAsia="en-US"/>
              </w:rPr>
              <w:t>)</w:t>
            </w:r>
          </w:p>
        </w:tc>
      </w:tr>
      <w:tr w:rsidR="00FF0A94" w:rsidRPr="00FF0A94" w14:paraId="45983412" w14:textId="77777777" w:rsidTr="00FF0A94">
        <w:tc>
          <w:tcPr>
            <w:tcW w:w="10490" w:type="dxa"/>
            <w:gridSpan w:val="7"/>
            <w:tcBorders>
              <w:top w:val="nil"/>
              <w:left w:val="single" w:sz="6" w:space="0" w:color="000000"/>
              <w:bottom w:val="nil"/>
              <w:right w:val="single" w:sz="6" w:space="0" w:color="000000"/>
            </w:tcBorders>
            <w:hideMark/>
          </w:tcPr>
          <w:p w14:paraId="7B3F471E"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4 pct. 2 şi 11, art. 6 </w:t>
            </w:r>
            <w:proofErr w:type="spellStart"/>
            <w:r w:rsidRPr="00FF0A94">
              <w:rPr>
                <w:rFonts w:eastAsia="Times New Roman"/>
                <w:lang w:val="en-US" w:eastAsia="en-US"/>
              </w:rPr>
              <w:t>alin</w:t>
            </w:r>
            <w:proofErr w:type="spellEnd"/>
            <w:r w:rsidRPr="00FF0A94">
              <w:rPr>
                <w:rFonts w:eastAsia="Times New Roman"/>
                <w:lang w:val="en-US" w:eastAsia="en-US"/>
              </w:rPr>
              <w:t xml:space="preserve">. (1) lit. a) şi art. 7 din </w:t>
            </w:r>
            <w:proofErr w:type="spellStart"/>
            <w:r w:rsidRPr="00FF0A94">
              <w:rPr>
                <w:rFonts w:eastAsia="Times New Roman"/>
                <w:lang w:val="en-US" w:eastAsia="en-US"/>
              </w:rPr>
              <w:t>Regulamentul</w:t>
            </w:r>
            <w:proofErr w:type="spellEnd"/>
            <w:r w:rsidRPr="00FF0A94">
              <w:rPr>
                <w:rFonts w:eastAsia="Times New Roman"/>
                <w:lang w:val="en-US" w:eastAsia="en-US"/>
              </w:rPr>
              <w:t xml:space="preserve"> (UE) 2016/679 al </w:t>
            </w:r>
            <w:proofErr w:type="spellStart"/>
            <w:r w:rsidRPr="00FF0A94">
              <w:rPr>
                <w:rFonts w:eastAsia="Times New Roman"/>
                <w:lang w:val="en-US" w:eastAsia="en-US"/>
              </w:rPr>
              <w:t>Parlamentului</w:t>
            </w:r>
            <w:proofErr w:type="spellEnd"/>
            <w:r w:rsidRPr="00FF0A94">
              <w:rPr>
                <w:rFonts w:eastAsia="Times New Roman"/>
                <w:lang w:val="en-US" w:eastAsia="en-US"/>
              </w:rPr>
              <w:t xml:space="preserve"> European şi al </w:t>
            </w:r>
            <w:proofErr w:type="spellStart"/>
            <w:r w:rsidRPr="00FF0A94">
              <w:rPr>
                <w:rFonts w:eastAsia="Times New Roman"/>
                <w:lang w:val="en-US" w:eastAsia="en-US"/>
              </w:rPr>
              <w:t>Consiliului</w:t>
            </w:r>
            <w:proofErr w:type="spellEnd"/>
            <w:r w:rsidRPr="00FF0A94">
              <w:rPr>
                <w:rFonts w:eastAsia="Times New Roman"/>
                <w:lang w:val="en-US" w:eastAsia="en-US"/>
              </w:rPr>
              <w:t xml:space="preserve"> din 27 </w:t>
            </w:r>
            <w:proofErr w:type="spellStart"/>
            <w:r w:rsidRPr="00FF0A94">
              <w:rPr>
                <w:rFonts w:eastAsia="Times New Roman"/>
                <w:lang w:val="en-US" w:eastAsia="en-US"/>
              </w:rPr>
              <w:t>aprilie</w:t>
            </w:r>
            <w:proofErr w:type="spellEnd"/>
            <w:r w:rsidRPr="00FF0A94">
              <w:rPr>
                <w:rFonts w:eastAsia="Times New Roman"/>
                <w:lang w:val="en-US" w:eastAsia="en-US"/>
              </w:rPr>
              <w:t xml:space="preserve"> 2016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w:t>
            </w:r>
            <w:proofErr w:type="spellStart"/>
            <w:r w:rsidRPr="00FF0A94">
              <w:rPr>
                <w:rFonts w:eastAsia="Times New Roman"/>
                <w:lang w:val="en-US" w:eastAsia="en-US"/>
              </w:rPr>
              <w:t>persoanelor</w:t>
            </w:r>
            <w:proofErr w:type="spellEnd"/>
            <w:r w:rsidRPr="00FF0A94">
              <w:rPr>
                <w:rFonts w:eastAsia="Times New Roman"/>
                <w:lang w:val="en-US" w:eastAsia="en-US"/>
              </w:rPr>
              <w:t xml:space="preserve"> </w:t>
            </w:r>
            <w:proofErr w:type="spellStart"/>
            <w:r w:rsidRPr="00FF0A94">
              <w:rPr>
                <w:rFonts w:eastAsia="Times New Roman"/>
                <w:lang w:val="en-US" w:eastAsia="en-US"/>
              </w:rPr>
              <w:t>fizice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ceea</w:t>
            </w:r>
            <w:proofErr w:type="spellEnd"/>
            <w:r w:rsidRPr="00FF0A94">
              <w:rPr>
                <w:rFonts w:eastAsia="Times New Roman"/>
                <w:lang w:val="en-US" w:eastAsia="en-US"/>
              </w:rPr>
              <w:t xml:space="preserve"> </w:t>
            </w:r>
            <w:proofErr w:type="spellStart"/>
            <w:r w:rsidRPr="00FF0A94">
              <w:rPr>
                <w:rFonts w:eastAsia="Times New Roman"/>
                <w:lang w:val="en-US" w:eastAsia="en-US"/>
              </w:rPr>
              <w:t>ce</w:t>
            </w:r>
            <w:proofErr w:type="spellEnd"/>
            <w:r w:rsidRPr="00FF0A94">
              <w:rPr>
                <w:rFonts w:eastAsia="Times New Roman"/>
                <w:lang w:val="en-US" w:eastAsia="en-US"/>
              </w:rPr>
              <w:t xml:space="preserve"> </w:t>
            </w:r>
            <w:proofErr w:type="spellStart"/>
            <w:r w:rsidRPr="00FF0A94">
              <w:rPr>
                <w:rFonts w:eastAsia="Times New Roman"/>
                <w:lang w:val="en-US" w:eastAsia="en-US"/>
              </w:rPr>
              <w:t>priveşte</w:t>
            </w:r>
            <w:proofErr w:type="spellEnd"/>
            <w:r w:rsidRPr="00FF0A94">
              <w:rPr>
                <w:rFonts w:eastAsia="Times New Roman"/>
                <w:lang w:val="en-US" w:eastAsia="en-US"/>
              </w:rPr>
              <w:t xml:space="preserve">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şi </w:t>
            </w:r>
            <w:proofErr w:type="spellStart"/>
            <w:r w:rsidRPr="00FF0A94">
              <w:rPr>
                <w:rFonts w:eastAsia="Times New Roman"/>
                <w:lang w:val="en-US" w:eastAsia="en-US"/>
              </w:rPr>
              <w:t>privind</w:t>
            </w:r>
            <w:proofErr w:type="spellEnd"/>
            <w:r w:rsidRPr="00FF0A94">
              <w:rPr>
                <w:rFonts w:eastAsia="Times New Roman"/>
                <w:lang w:val="en-US" w:eastAsia="en-US"/>
              </w:rPr>
              <w:t xml:space="preserve"> libera </w:t>
            </w:r>
            <w:proofErr w:type="spellStart"/>
            <w:r w:rsidRPr="00FF0A94">
              <w:rPr>
                <w:rFonts w:eastAsia="Times New Roman"/>
                <w:lang w:val="en-US" w:eastAsia="en-US"/>
              </w:rPr>
              <w:t>circulaţie</w:t>
            </w:r>
            <w:proofErr w:type="spellEnd"/>
            <w:r w:rsidRPr="00FF0A94">
              <w:rPr>
                <w:rFonts w:eastAsia="Times New Roman"/>
                <w:lang w:val="en-US" w:eastAsia="en-US"/>
              </w:rPr>
              <w:t xml:space="preserv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acestor</w:t>
            </w:r>
            <w:proofErr w:type="spellEnd"/>
            <w:r w:rsidRPr="00FF0A94">
              <w:rPr>
                <w:rFonts w:eastAsia="Times New Roman"/>
                <w:lang w:val="en-US" w:eastAsia="en-US"/>
              </w:rPr>
              <w:t xml:space="preserve"> date şi de </w:t>
            </w:r>
            <w:proofErr w:type="spellStart"/>
            <w:r w:rsidRPr="00FF0A94">
              <w:rPr>
                <w:rFonts w:eastAsia="Times New Roman"/>
                <w:lang w:val="en-US" w:eastAsia="en-US"/>
              </w:rPr>
              <w:t>abrogare</w:t>
            </w:r>
            <w:proofErr w:type="spellEnd"/>
            <w:r w:rsidRPr="00FF0A94">
              <w:rPr>
                <w:rFonts w:eastAsia="Times New Roman"/>
                <w:lang w:val="en-US" w:eastAsia="en-US"/>
              </w:rPr>
              <w:t xml:space="preserve"> a </w:t>
            </w:r>
            <w:proofErr w:type="spellStart"/>
            <w:r w:rsidRPr="00FF0A94">
              <w:rPr>
                <w:rFonts w:eastAsia="Times New Roman"/>
                <w:lang w:val="en-US" w:eastAsia="en-US"/>
              </w:rPr>
              <w:t>Directivei</w:t>
            </w:r>
            <w:proofErr w:type="spellEnd"/>
            <w:r w:rsidRPr="00FF0A94">
              <w:rPr>
                <w:rFonts w:eastAsia="Times New Roman"/>
                <w:lang w:val="en-US" w:eastAsia="en-US"/>
              </w:rPr>
              <w:t xml:space="preserve"> 95/46/CE (</w:t>
            </w:r>
            <w:proofErr w:type="spellStart"/>
            <w:r w:rsidRPr="00FF0A94">
              <w:rPr>
                <w:rFonts w:eastAsia="Times New Roman"/>
                <w:lang w:val="en-US" w:eastAsia="en-US"/>
              </w:rPr>
              <w:t>Regulamentul</w:t>
            </w:r>
            <w:proofErr w:type="spellEnd"/>
            <w:r w:rsidRPr="00FF0A94">
              <w:rPr>
                <w:rFonts w:eastAsia="Times New Roman"/>
                <w:lang w:val="en-US" w:eastAsia="en-US"/>
              </w:rPr>
              <w:t xml:space="preserve"> general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ceea</w:t>
            </w:r>
            <w:proofErr w:type="spellEnd"/>
            <w:r w:rsidRPr="00FF0A94">
              <w:rPr>
                <w:rFonts w:eastAsia="Times New Roman"/>
                <w:lang w:val="en-US" w:eastAsia="en-US"/>
              </w:rPr>
              <w:t xml:space="preserve"> </w:t>
            </w:r>
            <w:proofErr w:type="spellStart"/>
            <w:r w:rsidRPr="00FF0A94">
              <w:rPr>
                <w:rFonts w:eastAsia="Times New Roman"/>
                <w:lang w:val="en-US" w:eastAsia="en-US"/>
              </w:rPr>
              <w:t>ce</w:t>
            </w:r>
            <w:proofErr w:type="spellEnd"/>
            <w:r w:rsidRPr="00FF0A94">
              <w:rPr>
                <w:rFonts w:eastAsia="Times New Roman"/>
                <w:lang w:val="en-US" w:eastAsia="en-US"/>
              </w:rPr>
              <w:t xml:space="preserve"> </w:t>
            </w:r>
            <w:proofErr w:type="spellStart"/>
            <w:r w:rsidRPr="00FF0A94">
              <w:rPr>
                <w:rFonts w:eastAsia="Times New Roman"/>
                <w:lang w:val="en-US" w:eastAsia="en-US"/>
              </w:rPr>
              <w:t>priveşte</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w:t>
            </w:r>
            <w:r w:rsidRPr="00FF0A94">
              <w:rPr>
                <w:rFonts w:eastAsia="Times New Roman"/>
                <w:sz w:val="16"/>
                <w:vertAlign w:val="superscript"/>
                <w:lang w:val="en-US" w:eastAsia="en-US"/>
              </w:rPr>
              <w:t>6</w:t>
            </w:r>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w:t>
            </w:r>
            <w:proofErr w:type="spellStart"/>
            <w:r w:rsidRPr="00FF0A94">
              <w:rPr>
                <w:rFonts w:eastAsia="Times New Roman"/>
                <w:lang w:val="en-US" w:eastAsia="en-US"/>
              </w:rPr>
              <w:t>următoarele</w:t>
            </w:r>
            <w:proofErr w:type="spellEnd"/>
            <w:r w:rsidRPr="00FF0A94">
              <w:rPr>
                <w:rFonts w:eastAsia="Times New Roman"/>
                <w:lang w:val="en-US" w:eastAsia="en-US"/>
              </w:rPr>
              <w:t>:</w:t>
            </w:r>
          </w:p>
        </w:tc>
      </w:tr>
      <w:tr w:rsidR="00FF0A94" w:rsidRPr="00FF0A94" w14:paraId="0C60704E" w14:textId="77777777" w:rsidTr="00FF0A94">
        <w:tc>
          <w:tcPr>
            <w:tcW w:w="321" w:type="dxa"/>
            <w:tcBorders>
              <w:top w:val="nil"/>
              <w:left w:val="single" w:sz="6" w:space="0" w:color="000000"/>
              <w:bottom w:val="nil"/>
              <w:right w:val="nil"/>
            </w:tcBorders>
            <w:hideMark/>
          </w:tcPr>
          <w:p w14:paraId="7B127F3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FA7314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1C1B4C63"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5E4E3DA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7A9FA7F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9FAFA4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1C362B" w14:textId="77777777" w:rsidTr="00FF0A94">
        <w:tc>
          <w:tcPr>
            <w:tcW w:w="321" w:type="dxa"/>
            <w:tcBorders>
              <w:top w:val="nil"/>
              <w:left w:val="single" w:sz="6" w:space="0" w:color="000000"/>
              <w:bottom w:val="nil"/>
              <w:right w:val="nil"/>
            </w:tcBorders>
            <w:hideMark/>
          </w:tcPr>
          <w:p w14:paraId="6AC1132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C080567"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2AC3F22C"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3A2E4CD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1D469931"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86FB26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23BA60F" w14:textId="77777777" w:rsidTr="00FF0A94">
        <w:tc>
          <w:tcPr>
            <w:tcW w:w="10490" w:type="dxa"/>
            <w:gridSpan w:val="7"/>
            <w:tcBorders>
              <w:top w:val="nil"/>
              <w:left w:val="single" w:sz="6" w:space="0" w:color="000000"/>
              <w:bottom w:val="nil"/>
              <w:right w:val="single" w:sz="6" w:space="0" w:color="000000"/>
            </w:tcBorders>
            <w:hideMark/>
          </w:tcPr>
          <w:p w14:paraId="4556E929"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termenii</w:t>
            </w:r>
            <w:proofErr w:type="spellEnd"/>
            <w:r w:rsidRPr="00FF0A94">
              <w:rPr>
                <w:rFonts w:eastAsia="Times New Roman"/>
                <w:lang w:val="en-US" w:eastAsia="en-US"/>
              </w:rPr>
              <w:t xml:space="preserve"> şi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de </w:t>
            </w:r>
            <w:proofErr w:type="spellStart"/>
            <w:r w:rsidRPr="00FF0A94">
              <w:rPr>
                <w:rFonts w:eastAsia="Times New Roman"/>
                <w:lang w:val="en-US" w:eastAsia="en-US"/>
              </w:rPr>
              <w:t>organizare</w:t>
            </w:r>
            <w:proofErr w:type="spellEnd"/>
            <w:r w:rsidRPr="00FF0A94">
              <w:rPr>
                <w:rFonts w:eastAsia="Times New Roman"/>
                <w:lang w:val="en-US" w:eastAsia="en-US"/>
              </w:rPr>
              <w:t xml:space="preserve"> </w:t>
            </w:r>
            <w:proofErr w:type="gramStart"/>
            <w:r w:rsidRPr="00FF0A94">
              <w:rPr>
                <w:rFonts w:eastAsia="Times New Roman"/>
                <w:lang w:val="en-US" w:eastAsia="en-US"/>
              </w:rPr>
              <w:t>a</w:t>
            </w:r>
            <w:proofErr w:type="gramEnd"/>
            <w:r w:rsidRPr="00FF0A94">
              <w:rPr>
                <w:rFonts w:eastAsia="Times New Roman"/>
                <w:lang w:val="en-US" w:eastAsia="en-US"/>
              </w:rPr>
              <w:t xml:space="preserve"> </w:t>
            </w:r>
            <w:proofErr w:type="spellStart"/>
            <w:r w:rsidRPr="00FF0A94">
              <w:rPr>
                <w:rFonts w:eastAsia="Times New Roman"/>
                <w:lang w:val="en-US" w:eastAsia="en-US"/>
              </w:rPr>
              <w:t>etapei</w:t>
            </w:r>
            <w:proofErr w:type="spellEnd"/>
            <w:r w:rsidRPr="00FF0A94">
              <w:rPr>
                <w:rFonts w:eastAsia="Times New Roman"/>
                <w:lang w:val="en-US" w:eastAsia="en-US"/>
              </w:rPr>
              <w:t xml:space="preserve"> de </w:t>
            </w:r>
            <w:proofErr w:type="spellStart"/>
            <w:r w:rsidRPr="00FF0A94">
              <w:rPr>
                <w:rFonts w:eastAsia="Times New Roman"/>
                <w:lang w:val="en-US" w:eastAsia="en-US"/>
              </w:rPr>
              <w:t>selecţie</w:t>
            </w:r>
            <w:proofErr w:type="spellEnd"/>
            <w:r w:rsidRPr="00FF0A94">
              <w:rPr>
                <w:rFonts w:eastAsia="Times New Roman"/>
                <w:lang w:val="en-US" w:eastAsia="en-US"/>
              </w:rPr>
              <w:t xml:space="preserve">,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w:t>
            </w:r>
            <w:proofErr w:type="spellStart"/>
            <w:r w:rsidRPr="00FF0A94">
              <w:rPr>
                <w:rFonts w:eastAsia="Times New Roman"/>
                <w:lang w:val="en-US" w:eastAsia="en-US"/>
              </w:rPr>
              <w:t>cuprinse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prezentul</w:t>
            </w:r>
            <w:proofErr w:type="spellEnd"/>
            <w:r w:rsidRPr="00FF0A94">
              <w:rPr>
                <w:rFonts w:eastAsia="Times New Roman"/>
                <w:lang w:val="en-US" w:eastAsia="en-US"/>
              </w:rPr>
              <w:t xml:space="preserve"> formular, </w:t>
            </w:r>
            <w:proofErr w:type="spellStart"/>
            <w:r w:rsidRPr="00FF0A94">
              <w:rPr>
                <w:rFonts w:eastAsia="Times New Roman"/>
                <w:lang w:val="en-US" w:eastAsia="en-US"/>
              </w:rPr>
              <w:t>respectiv</w:t>
            </w:r>
            <w:proofErr w:type="spellEnd"/>
            <w:r w:rsidRPr="00FF0A94">
              <w:rPr>
                <w:rFonts w:eastAsia="Times New Roman"/>
                <w:lang w:val="en-US" w:eastAsia="en-US"/>
              </w:rPr>
              <w:t xml:space="preserve">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acordul</w:t>
            </w:r>
            <w:proofErr w:type="spellEnd"/>
            <w:r w:rsidRPr="00FF0A94">
              <w:rPr>
                <w:rFonts w:eastAsia="Times New Roman"/>
                <w:lang w:val="en-US" w:eastAsia="en-US"/>
              </w:rPr>
              <w:t xml:space="preserve"> de a </w:t>
            </w:r>
            <w:proofErr w:type="spellStart"/>
            <w:r w:rsidRPr="00FF0A94">
              <w:rPr>
                <w:rFonts w:eastAsia="Times New Roman"/>
                <w:lang w:val="en-US" w:eastAsia="en-US"/>
              </w:rPr>
              <w:t>primi</w:t>
            </w:r>
            <w:proofErr w:type="spellEnd"/>
            <w:r w:rsidRPr="00FF0A94">
              <w:rPr>
                <w:rFonts w:eastAsia="Times New Roman"/>
                <w:lang w:val="en-US" w:eastAsia="en-US"/>
              </w:rPr>
              <w:t xml:space="preserve"> </w:t>
            </w:r>
            <w:proofErr w:type="spellStart"/>
            <w:r w:rsidRPr="00FF0A94">
              <w:rPr>
                <w:rFonts w:eastAsia="Times New Roman"/>
                <w:lang w:val="en-US" w:eastAsia="en-US"/>
              </w:rPr>
              <w:t>notificări</w:t>
            </w:r>
            <w:proofErr w:type="spellEnd"/>
            <w:r w:rsidRPr="00FF0A94">
              <w:rPr>
                <w:rFonts w:eastAsia="Times New Roman"/>
                <w:lang w:val="en-US" w:eastAsia="en-US"/>
              </w:rPr>
              <w:t xml:space="preserve"> </w:t>
            </w:r>
            <w:proofErr w:type="spellStart"/>
            <w:r w:rsidRPr="00FF0A94">
              <w:rPr>
                <w:rFonts w:eastAsia="Times New Roman"/>
                <w:lang w:val="en-US" w:eastAsia="en-US"/>
              </w:rPr>
              <w:t>transmise</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platforma</w:t>
            </w:r>
            <w:proofErr w:type="spellEnd"/>
            <w:r w:rsidRPr="00FF0A94">
              <w:rPr>
                <w:rFonts w:eastAsia="Times New Roman"/>
                <w:lang w:val="en-US" w:eastAsia="en-US"/>
              </w:rPr>
              <w:t xml:space="preserve"> </w:t>
            </w:r>
            <w:proofErr w:type="spellStart"/>
            <w:r w:rsidRPr="00FF0A94">
              <w:rPr>
                <w:rFonts w:eastAsia="Times New Roman"/>
                <w:lang w:val="en-US" w:eastAsia="en-US"/>
              </w:rPr>
              <w:lastRenderedPageBreak/>
              <w:t>informatică</w:t>
            </w:r>
            <w:proofErr w:type="spellEnd"/>
            <w:r w:rsidRPr="00FF0A94">
              <w:rPr>
                <w:rFonts w:eastAsia="Times New Roman"/>
                <w:lang w:val="en-US" w:eastAsia="en-US"/>
              </w:rPr>
              <w:t xml:space="preserve"> de concurs, </w:t>
            </w:r>
            <w:proofErr w:type="spellStart"/>
            <w:r w:rsidRPr="00FF0A94">
              <w:rPr>
                <w:rFonts w:eastAsia="Times New Roman"/>
                <w:lang w:val="en-US" w:eastAsia="en-US"/>
              </w:rPr>
              <w:t>după</w:t>
            </w:r>
            <w:proofErr w:type="spellEnd"/>
            <w:r w:rsidRPr="00FF0A94">
              <w:rPr>
                <w:rFonts w:eastAsia="Times New Roman"/>
                <w:lang w:val="en-US" w:eastAsia="en-US"/>
              </w:rPr>
              <w:t xml:space="preserve"> </w:t>
            </w:r>
            <w:proofErr w:type="spellStart"/>
            <w:r w:rsidRPr="00FF0A94">
              <w:rPr>
                <w:rFonts w:eastAsia="Times New Roman"/>
                <w:lang w:val="en-US" w:eastAsia="en-US"/>
              </w:rPr>
              <w:t>caz</w:t>
            </w:r>
            <w:proofErr w:type="spellEnd"/>
            <w:r w:rsidRPr="00FF0A94">
              <w:rPr>
                <w:rFonts w:eastAsia="Times New Roman"/>
                <w:lang w:val="en-US" w:eastAsia="en-US"/>
              </w:rPr>
              <w:t>.</w:t>
            </w:r>
          </w:p>
        </w:tc>
      </w:tr>
      <w:tr w:rsidR="00FF0A94" w:rsidRPr="00FF0A94" w14:paraId="748DE0B8" w14:textId="77777777" w:rsidTr="00FF0A94">
        <w:tc>
          <w:tcPr>
            <w:tcW w:w="321" w:type="dxa"/>
            <w:tcBorders>
              <w:top w:val="nil"/>
              <w:left w:val="single" w:sz="6" w:space="0" w:color="000000"/>
              <w:bottom w:val="nil"/>
              <w:right w:val="nil"/>
            </w:tcBorders>
            <w:hideMark/>
          </w:tcPr>
          <w:p w14:paraId="355E50F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lastRenderedPageBreak/>
              <w:br/>
            </w:r>
          </w:p>
        </w:tc>
        <w:tc>
          <w:tcPr>
            <w:tcW w:w="3454" w:type="dxa"/>
            <w:gridSpan w:val="2"/>
            <w:tcBorders>
              <w:top w:val="nil"/>
              <w:left w:val="nil"/>
              <w:bottom w:val="nil"/>
              <w:right w:val="nil"/>
            </w:tcBorders>
            <w:hideMark/>
          </w:tcPr>
          <w:p w14:paraId="7E54BA17"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13740490"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64DFB3B2"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74FD940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3F24744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7825D33" w14:textId="77777777" w:rsidTr="00FF0A94">
        <w:tc>
          <w:tcPr>
            <w:tcW w:w="321" w:type="dxa"/>
            <w:tcBorders>
              <w:top w:val="nil"/>
              <w:left w:val="single" w:sz="6" w:space="0" w:color="000000"/>
              <w:bottom w:val="nil"/>
              <w:right w:val="nil"/>
            </w:tcBorders>
            <w:hideMark/>
          </w:tcPr>
          <w:p w14:paraId="01F2E8A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5ED35702"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6CBDBE7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4641E5A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9141780"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42D66F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3045355A" w14:textId="77777777" w:rsidTr="00FF0A94">
        <w:tc>
          <w:tcPr>
            <w:tcW w:w="10490" w:type="dxa"/>
            <w:gridSpan w:val="7"/>
            <w:tcBorders>
              <w:top w:val="nil"/>
              <w:left w:val="single" w:sz="6" w:space="0" w:color="000000"/>
              <w:bottom w:val="nil"/>
              <w:right w:val="single" w:sz="6" w:space="0" w:color="000000"/>
            </w:tcBorders>
            <w:hideMark/>
          </w:tcPr>
          <w:p w14:paraId="1F3E335D"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ca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organizatoare</w:t>
            </w:r>
            <w:proofErr w:type="spellEnd"/>
            <w:r w:rsidRPr="00FF0A94">
              <w:rPr>
                <w:rFonts w:eastAsia="Times New Roman"/>
                <w:lang w:val="en-US" w:eastAsia="en-US"/>
              </w:rPr>
              <w:t xml:space="preserve"> a </w:t>
            </w:r>
            <w:proofErr w:type="spellStart"/>
            <w:r w:rsidRPr="00FF0A94">
              <w:rPr>
                <w:rFonts w:eastAsia="Times New Roman"/>
                <w:lang w:val="en-US" w:eastAsia="en-US"/>
              </w:rPr>
              <w:t>concursului</w:t>
            </w:r>
            <w:proofErr w:type="spellEnd"/>
            <w:r w:rsidRPr="00FF0A94">
              <w:rPr>
                <w:rFonts w:eastAsia="Times New Roman"/>
                <w:lang w:val="en-US" w:eastAsia="en-US"/>
              </w:rPr>
              <w:t xml:space="preserve"> </w:t>
            </w:r>
            <w:proofErr w:type="spellStart"/>
            <w:r w:rsidRPr="00FF0A94">
              <w:rPr>
                <w:rFonts w:eastAsia="Times New Roman"/>
                <w:lang w:val="en-US" w:eastAsia="en-US"/>
              </w:rPr>
              <w:t>să</w:t>
            </w:r>
            <w:proofErr w:type="spellEnd"/>
            <w:r w:rsidRPr="00FF0A94">
              <w:rPr>
                <w:rFonts w:eastAsia="Times New Roman"/>
                <w:lang w:val="en-US" w:eastAsia="en-US"/>
              </w:rPr>
              <w:t xml:space="preserve"> </w:t>
            </w:r>
            <w:proofErr w:type="spellStart"/>
            <w:r w:rsidRPr="00FF0A94">
              <w:rPr>
                <w:rFonts w:eastAsia="Times New Roman"/>
                <w:lang w:val="en-US" w:eastAsia="en-US"/>
              </w:rPr>
              <w:t>solicite</w:t>
            </w:r>
            <w:proofErr w:type="spellEnd"/>
            <w:r w:rsidRPr="00FF0A94">
              <w:rPr>
                <w:rFonts w:eastAsia="Times New Roman"/>
                <w:lang w:val="en-US" w:eastAsia="en-US"/>
              </w:rPr>
              <w:t xml:space="preserve"> </w:t>
            </w:r>
            <w:proofErr w:type="spellStart"/>
            <w:r w:rsidRPr="00FF0A94">
              <w:rPr>
                <w:rFonts w:eastAsia="Times New Roman"/>
                <w:lang w:val="en-US" w:eastAsia="en-US"/>
              </w:rPr>
              <w:t>organelor</w:t>
            </w:r>
            <w:proofErr w:type="spellEnd"/>
            <w:r w:rsidRPr="00FF0A94">
              <w:rPr>
                <w:rFonts w:eastAsia="Times New Roman"/>
                <w:lang w:val="en-US" w:eastAsia="en-US"/>
              </w:rPr>
              <w:t xml:space="preserve"> </w:t>
            </w:r>
            <w:proofErr w:type="spellStart"/>
            <w:r w:rsidRPr="00FF0A94">
              <w:rPr>
                <w:rFonts w:eastAsia="Times New Roman"/>
                <w:lang w:val="en-US" w:eastAsia="en-US"/>
              </w:rPr>
              <w:t>abilitate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legii</w:t>
            </w:r>
            <w:proofErr w:type="spellEnd"/>
            <w:r w:rsidRPr="00FF0A94">
              <w:rPr>
                <w:rFonts w:eastAsia="Times New Roman"/>
                <w:lang w:val="en-US" w:eastAsia="en-US"/>
              </w:rPr>
              <w:t xml:space="preserve">, </w:t>
            </w:r>
            <w:proofErr w:type="spellStart"/>
            <w:r w:rsidRPr="00FF0A94">
              <w:rPr>
                <w:rFonts w:eastAsia="Times New Roman"/>
                <w:lang w:val="en-US" w:eastAsia="en-US"/>
              </w:rPr>
              <w:t>extrasul</w:t>
            </w:r>
            <w:proofErr w:type="spellEnd"/>
            <w:r w:rsidRPr="00FF0A94">
              <w:rPr>
                <w:rFonts w:eastAsia="Times New Roman"/>
                <w:lang w:val="en-US" w:eastAsia="en-US"/>
              </w:rPr>
              <w:t xml:space="preserve"> de pe </w:t>
            </w:r>
            <w:proofErr w:type="spellStart"/>
            <w:r w:rsidRPr="00FF0A94">
              <w:rPr>
                <w:rFonts w:eastAsia="Times New Roman"/>
                <w:lang w:val="en-US" w:eastAsia="en-US"/>
              </w:rPr>
              <w:t>cazierul</w:t>
            </w:r>
            <w:proofErr w:type="spellEnd"/>
            <w:r w:rsidRPr="00FF0A94">
              <w:rPr>
                <w:rFonts w:eastAsia="Times New Roman"/>
                <w:lang w:val="en-US" w:eastAsia="en-US"/>
              </w:rPr>
              <w:t xml:space="preserve"> </w:t>
            </w:r>
            <w:proofErr w:type="spellStart"/>
            <w:r w:rsidRPr="00FF0A94">
              <w:rPr>
                <w:rFonts w:eastAsia="Times New Roman"/>
                <w:lang w:val="en-US" w:eastAsia="en-US"/>
              </w:rPr>
              <w:t>judiciar</w:t>
            </w:r>
            <w:proofErr w:type="spellEnd"/>
            <w:r w:rsidRPr="00FF0A94">
              <w:rPr>
                <w:rFonts w:eastAsia="Times New Roman"/>
                <w:lang w:val="en-US" w:eastAsia="en-US"/>
              </w:rPr>
              <w:t xml:space="preserve"> cu </w:t>
            </w:r>
            <w:proofErr w:type="spellStart"/>
            <w:r w:rsidRPr="00FF0A94">
              <w:rPr>
                <w:rFonts w:eastAsia="Times New Roman"/>
                <w:lang w:val="en-US" w:eastAsia="en-US"/>
              </w:rPr>
              <w:t>scopul</w:t>
            </w:r>
            <w:proofErr w:type="spellEnd"/>
            <w:r w:rsidRPr="00FF0A94">
              <w:rPr>
                <w:rFonts w:eastAsia="Times New Roman"/>
                <w:lang w:val="en-US" w:eastAsia="en-US"/>
              </w:rPr>
              <w:t xml:space="preserve"> </w:t>
            </w:r>
            <w:proofErr w:type="spellStart"/>
            <w:r w:rsidRPr="00FF0A94">
              <w:rPr>
                <w:rFonts w:eastAsia="Times New Roman"/>
                <w:lang w:val="en-US" w:eastAsia="en-US"/>
              </w:rPr>
              <w:t>angajării</w:t>
            </w:r>
            <w:proofErr w:type="spellEnd"/>
            <w:r w:rsidRPr="00FF0A94">
              <w:rPr>
                <w:rFonts w:eastAsia="Times New Roman"/>
                <w:lang w:val="en-US" w:eastAsia="en-US"/>
              </w:rPr>
              <w:t xml:space="preserve">, </w:t>
            </w: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pot </w:t>
            </w:r>
            <w:proofErr w:type="spellStart"/>
            <w:r w:rsidRPr="00FF0A94">
              <w:rPr>
                <w:rFonts w:eastAsia="Times New Roman"/>
                <w:lang w:val="en-US" w:eastAsia="en-US"/>
              </w:rPr>
              <w:t>reveni</w:t>
            </w:r>
            <w:proofErr w:type="spellEnd"/>
            <w:r w:rsidRPr="00FF0A94">
              <w:rPr>
                <w:rFonts w:eastAsia="Times New Roman"/>
                <w:lang w:val="en-US" w:eastAsia="en-US"/>
              </w:rPr>
              <w:t xml:space="preserve"> </w:t>
            </w:r>
            <w:proofErr w:type="spellStart"/>
            <w:r w:rsidRPr="00FF0A94">
              <w:rPr>
                <w:rFonts w:eastAsia="Times New Roman"/>
                <w:lang w:val="en-US" w:eastAsia="en-US"/>
              </w:rPr>
              <w:t>oricând</w:t>
            </w:r>
            <w:proofErr w:type="spellEnd"/>
            <w:r w:rsidRPr="00FF0A94">
              <w:rPr>
                <w:rFonts w:eastAsia="Times New Roman"/>
                <w:lang w:val="en-US" w:eastAsia="en-US"/>
              </w:rPr>
              <w:t xml:space="preserve"> </w:t>
            </w:r>
            <w:proofErr w:type="spellStart"/>
            <w:r w:rsidRPr="00FF0A94">
              <w:rPr>
                <w:rFonts w:eastAsia="Times New Roman"/>
                <w:lang w:val="en-US" w:eastAsia="en-US"/>
              </w:rPr>
              <w:t>asupra</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consimţământului</w:t>
            </w:r>
            <w:proofErr w:type="spellEnd"/>
            <w:r w:rsidRPr="00FF0A94">
              <w:rPr>
                <w:rFonts w:eastAsia="Times New Roman"/>
                <w:lang w:val="en-US" w:eastAsia="en-US"/>
              </w:rPr>
              <w:t xml:space="preserve"> </w:t>
            </w:r>
            <w:proofErr w:type="spellStart"/>
            <w:r w:rsidRPr="00FF0A94">
              <w:rPr>
                <w:rFonts w:eastAsia="Times New Roman"/>
                <w:lang w:val="en-US" w:eastAsia="en-US"/>
              </w:rPr>
              <w:t>acordat</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prezenta</w:t>
            </w:r>
            <w:proofErr w:type="spellEnd"/>
            <w:r w:rsidRPr="00FF0A94">
              <w:rPr>
                <w:rFonts w:eastAsia="Times New Roman"/>
                <w:lang w:val="en-US" w:eastAsia="en-US"/>
              </w:rPr>
              <w:t>.</w:t>
            </w:r>
          </w:p>
        </w:tc>
      </w:tr>
      <w:tr w:rsidR="00FF0A94" w:rsidRPr="00FF0A94" w14:paraId="64086A4C" w14:textId="77777777" w:rsidTr="00FF0A94">
        <w:tc>
          <w:tcPr>
            <w:tcW w:w="10490" w:type="dxa"/>
            <w:gridSpan w:val="7"/>
            <w:tcBorders>
              <w:top w:val="nil"/>
              <w:left w:val="single" w:sz="6" w:space="0" w:color="000000"/>
              <w:bottom w:val="nil"/>
              <w:right w:val="single" w:sz="6" w:space="0" w:color="000000"/>
            </w:tcBorders>
            <w:hideMark/>
          </w:tcPr>
          <w:p w14:paraId="6A1C8ADF"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baza</w:t>
            </w:r>
            <w:proofErr w:type="spellEnd"/>
            <w:r w:rsidRPr="00FF0A94">
              <w:rPr>
                <w:rFonts w:eastAsia="Times New Roman"/>
                <w:lang w:val="en-US" w:eastAsia="en-US"/>
              </w:rPr>
              <w:t xml:space="preserve"> </w:t>
            </w:r>
            <w:proofErr w:type="spellStart"/>
            <w:r w:rsidRPr="00FF0A94">
              <w:rPr>
                <w:rFonts w:eastAsia="Times New Roman"/>
                <w:lang w:val="en-US" w:eastAsia="en-US"/>
              </w:rPr>
              <w:t>prevederilor</w:t>
            </w:r>
            <w:proofErr w:type="spellEnd"/>
            <w:r w:rsidRPr="00FF0A94">
              <w:rPr>
                <w:rFonts w:eastAsia="Times New Roman"/>
                <w:lang w:val="en-US" w:eastAsia="en-US"/>
              </w:rPr>
              <w:t xml:space="preserve"> art. 87 </w:t>
            </w:r>
            <w:proofErr w:type="spellStart"/>
            <w:r w:rsidRPr="00FF0A94">
              <w:rPr>
                <w:rFonts w:eastAsia="Times New Roman"/>
                <w:lang w:val="en-US" w:eastAsia="en-US"/>
              </w:rPr>
              <w:t>alin</w:t>
            </w:r>
            <w:proofErr w:type="spellEnd"/>
            <w:r w:rsidRPr="00FF0A94">
              <w:rPr>
                <w:rFonts w:eastAsia="Times New Roman"/>
                <w:lang w:val="en-US" w:eastAsia="en-US"/>
              </w:rPr>
              <w:t xml:space="preserve">. (4) şi art. 89 </w:t>
            </w:r>
            <w:proofErr w:type="spellStart"/>
            <w:r w:rsidRPr="00FF0A94">
              <w:rPr>
                <w:rFonts w:eastAsia="Times New Roman"/>
                <w:lang w:val="en-US" w:eastAsia="en-US"/>
              </w:rPr>
              <w:t>alin</w:t>
            </w:r>
            <w:proofErr w:type="spellEnd"/>
            <w:r w:rsidRPr="00FF0A94">
              <w:rPr>
                <w:rFonts w:eastAsia="Times New Roman"/>
                <w:lang w:val="en-US" w:eastAsia="en-US"/>
              </w:rPr>
              <w:t xml:space="preserve">. (3) din </w:t>
            </w:r>
            <w:proofErr w:type="spellStart"/>
            <w:r w:rsidRPr="00FF0A94">
              <w:rPr>
                <w:rFonts w:eastAsia="Times New Roman"/>
                <w:lang w:val="en-US" w:eastAsia="en-US"/>
              </w:rPr>
              <w:t>Legea</w:t>
            </w:r>
            <w:proofErr w:type="spellEnd"/>
            <w:r w:rsidRPr="00FF0A94">
              <w:rPr>
                <w:rFonts w:eastAsia="Times New Roman"/>
                <w:lang w:val="en-US" w:eastAsia="en-US"/>
              </w:rPr>
              <w:t xml:space="preserve"> nr. 448/2006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protecţia</w:t>
            </w:r>
            <w:proofErr w:type="spellEnd"/>
            <w:r w:rsidRPr="00FF0A94">
              <w:rPr>
                <w:rFonts w:eastAsia="Times New Roman"/>
                <w:lang w:val="en-US" w:eastAsia="en-US"/>
              </w:rPr>
              <w:t xml:space="preserve"> şi </w:t>
            </w:r>
            <w:proofErr w:type="spellStart"/>
            <w:r w:rsidRPr="00FF0A94">
              <w:rPr>
                <w:rFonts w:eastAsia="Times New Roman"/>
                <w:lang w:val="en-US" w:eastAsia="en-US"/>
              </w:rPr>
              <w:t>promovarea</w:t>
            </w:r>
            <w:proofErr w:type="spellEnd"/>
            <w:r w:rsidRPr="00FF0A94">
              <w:rPr>
                <w:rFonts w:eastAsia="Times New Roman"/>
                <w:lang w:val="en-US" w:eastAsia="en-US"/>
              </w:rPr>
              <w:t xml:space="preserve"> </w:t>
            </w:r>
            <w:proofErr w:type="spellStart"/>
            <w:r w:rsidRPr="00FF0A94">
              <w:rPr>
                <w:rFonts w:eastAsia="Times New Roman"/>
                <w:lang w:val="en-US" w:eastAsia="en-US"/>
              </w:rPr>
              <w:t>drepturilor</w:t>
            </w:r>
            <w:proofErr w:type="spellEnd"/>
            <w:r w:rsidRPr="00FF0A94">
              <w:rPr>
                <w:rFonts w:eastAsia="Times New Roman"/>
                <w:lang w:val="en-US" w:eastAsia="en-US"/>
              </w:rPr>
              <w:t xml:space="preserve"> </w:t>
            </w:r>
            <w:proofErr w:type="spellStart"/>
            <w:r w:rsidRPr="00FF0A94">
              <w:rPr>
                <w:rFonts w:eastAsia="Times New Roman"/>
                <w:lang w:val="en-US" w:eastAsia="en-US"/>
              </w:rPr>
              <w:t>persoanelor</w:t>
            </w:r>
            <w:proofErr w:type="spellEnd"/>
            <w:r w:rsidRPr="00FF0A94">
              <w:rPr>
                <w:rFonts w:eastAsia="Times New Roman"/>
                <w:lang w:val="en-US" w:eastAsia="en-US"/>
              </w:rPr>
              <w:t xml:space="preserve"> cu handicap, </w:t>
            </w:r>
            <w:proofErr w:type="spellStart"/>
            <w:r w:rsidRPr="00FF0A94">
              <w:rPr>
                <w:rFonts w:eastAsia="Times New Roman"/>
                <w:lang w:val="en-US" w:eastAsia="en-US"/>
              </w:rPr>
              <w:t>republicată</w:t>
            </w:r>
            <w:proofErr w:type="spellEnd"/>
            <w:r w:rsidRPr="00FF0A94">
              <w:rPr>
                <w:rFonts w:eastAsia="Times New Roman"/>
                <w:lang w:val="en-US" w:eastAsia="en-US"/>
              </w:rPr>
              <w:t xml:space="preserve">, cu </w:t>
            </w:r>
            <w:proofErr w:type="spellStart"/>
            <w:r w:rsidRPr="00FF0A94">
              <w:rPr>
                <w:rFonts w:eastAsia="Times New Roman"/>
                <w:lang w:val="en-US" w:eastAsia="en-US"/>
              </w:rPr>
              <w:t>modificările</w:t>
            </w:r>
            <w:proofErr w:type="spellEnd"/>
            <w:r w:rsidRPr="00FF0A94">
              <w:rPr>
                <w:rFonts w:eastAsia="Times New Roman"/>
                <w:lang w:val="en-US" w:eastAsia="en-US"/>
              </w:rPr>
              <w:t xml:space="preserve"> şi </w:t>
            </w:r>
            <w:proofErr w:type="spellStart"/>
            <w:r w:rsidRPr="00FF0A94">
              <w:rPr>
                <w:rFonts w:eastAsia="Times New Roman"/>
                <w:lang w:val="en-US" w:eastAsia="en-US"/>
              </w:rPr>
              <w:t>completările</w:t>
            </w:r>
            <w:proofErr w:type="spellEnd"/>
            <w:r w:rsidRPr="00FF0A94">
              <w:rPr>
                <w:rFonts w:eastAsia="Times New Roman"/>
                <w:lang w:val="en-US" w:eastAsia="en-US"/>
              </w:rPr>
              <w:t xml:space="preserve"> </w:t>
            </w:r>
            <w:proofErr w:type="spellStart"/>
            <w:r w:rsidRPr="00FF0A94">
              <w:rPr>
                <w:rFonts w:eastAsia="Times New Roman"/>
                <w:lang w:val="en-US" w:eastAsia="en-US"/>
              </w:rPr>
              <w:t>ulterioare</w:t>
            </w:r>
            <w:proofErr w:type="spellEnd"/>
            <w:r w:rsidRPr="00FF0A94">
              <w:rPr>
                <w:rFonts w:eastAsia="Times New Roman"/>
                <w:lang w:val="en-US" w:eastAsia="en-US"/>
              </w:rPr>
              <w:t xml:space="preserve">, ca </w:t>
            </w:r>
            <w:proofErr w:type="spellStart"/>
            <w:r w:rsidRPr="00FF0A94">
              <w:rPr>
                <w:rFonts w:eastAsia="Times New Roman"/>
                <w:lang w:val="en-US" w:eastAsia="en-US"/>
              </w:rPr>
              <w:t>persoană</w:t>
            </w:r>
            <w:proofErr w:type="spellEnd"/>
            <w:r w:rsidRPr="00FF0A94">
              <w:rPr>
                <w:rFonts w:eastAsia="Times New Roman"/>
                <w:lang w:val="en-US" w:eastAsia="en-US"/>
              </w:rPr>
              <w:t xml:space="preserve"> cu dizabilităţi:</w:t>
            </w:r>
          </w:p>
        </w:tc>
      </w:tr>
      <w:tr w:rsidR="00FF0A94" w:rsidRPr="00FF0A94" w14:paraId="68755FA4" w14:textId="77777777" w:rsidTr="00FF0A94">
        <w:tc>
          <w:tcPr>
            <w:tcW w:w="321" w:type="dxa"/>
            <w:tcBorders>
              <w:top w:val="nil"/>
              <w:left w:val="single" w:sz="6" w:space="0" w:color="000000"/>
              <w:bottom w:val="nil"/>
              <w:right w:val="nil"/>
            </w:tcBorders>
            <w:hideMark/>
          </w:tcPr>
          <w:p w14:paraId="31E2C4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63A94702" w14:textId="77777777" w:rsidR="00FF0A94" w:rsidRPr="00FF0A94" w:rsidRDefault="00FF0A94" w:rsidP="00FF0A94">
            <w:pPr>
              <w:ind w:left="60"/>
              <w:rPr>
                <w:rFonts w:eastAsia="Times New Roman"/>
                <w:lang w:val="en-US" w:eastAsia="en-US"/>
              </w:rPr>
            </w:pPr>
            <w:r w:rsidRPr="00FF0A94">
              <w:rPr>
                <w:rFonts w:eastAsia="Times New Roman"/>
                <w:lang w:val="en-US" w:eastAsia="en-US"/>
              </w:rPr>
              <w:t>- solicit</w:t>
            </w:r>
          </w:p>
        </w:tc>
        <w:tc>
          <w:tcPr>
            <w:tcW w:w="1538" w:type="dxa"/>
            <w:tcBorders>
              <w:top w:val="nil"/>
              <w:left w:val="nil"/>
              <w:bottom w:val="nil"/>
              <w:right w:val="nil"/>
            </w:tcBorders>
            <w:hideMark/>
          </w:tcPr>
          <w:p w14:paraId="7015F72F"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5B8AFA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69374A98"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09359A84"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10B3A6F4" w14:textId="77777777" w:rsidTr="00FF0A94">
        <w:tc>
          <w:tcPr>
            <w:tcW w:w="321" w:type="dxa"/>
            <w:tcBorders>
              <w:top w:val="nil"/>
              <w:left w:val="single" w:sz="6" w:space="0" w:color="000000"/>
              <w:bottom w:val="nil"/>
              <w:right w:val="nil"/>
            </w:tcBorders>
            <w:hideMark/>
          </w:tcPr>
          <w:p w14:paraId="79E2FE6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1447925D" w14:textId="77777777" w:rsidR="00FF0A94" w:rsidRPr="00FF0A94" w:rsidRDefault="00FF0A94" w:rsidP="00FF0A94">
            <w:pPr>
              <w:ind w:left="60"/>
              <w:rPr>
                <w:rFonts w:eastAsia="Times New Roman"/>
                <w:lang w:val="en-US" w:eastAsia="en-US"/>
              </w:rPr>
            </w:pPr>
            <w:r w:rsidRPr="00FF0A94">
              <w:rPr>
                <w:rFonts w:eastAsia="Times New Roman"/>
                <w:lang w:val="en-US" w:eastAsia="en-US"/>
              </w:rPr>
              <w:t>- nu solicit</w:t>
            </w:r>
          </w:p>
        </w:tc>
        <w:tc>
          <w:tcPr>
            <w:tcW w:w="1538" w:type="dxa"/>
            <w:tcBorders>
              <w:top w:val="nil"/>
              <w:left w:val="nil"/>
              <w:bottom w:val="nil"/>
              <w:right w:val="nil"/>
            </w:tcBorders>
            <w:hideMark/>
          </w:tcPr>
          <w:p w14:paraId="18C6A984"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1861FB7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01F95EF3"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56BC4BC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534545C" w14:textId="77777777" w:rsidTr="00FF0A94">
        <w:tc>
          <w:tcPr>
            <w:tcW w:w="10490" w:type="dxa"/>
            <w:gridSpan w:val="7"/>
            <w:tcBorders>
              <w:top w:val="nil"/>
              <w:left w:val="single" w:sz="6" w:space="0" w:color="000000"/>
              <w:bottom w:val="nil"/>
              <w:right w:val="single" w:sz="6" w:space="0" w:color="000000"/>
            </w:tcBorders>
            <w:hideMark/>
          </w:tcPr>
          <w:p w14:paraId="571895B6"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adaptarea</w:t>
            </w:r>
            <w:proofErr w:type="spellEnd"/>
            <w:r w:rsidRPr="00FF0A94">
              <w:rPr>
                <w:rFonts w:eastAsia="Times New Roman"/>
                <w:lang w:val="en-US" w:eastAsia="en-US"/>
              </w:rPr>
              <w:t xml:space="preserve"> </w:t>
            </w:r>
            <w:proofErr w:type="spellStart"/>
            <w:r w:rsidRPr="00FF0A94">
              <w:rPr>
                <w:rFonts w:eastAsia="Times New Roman"/>
                <w:lang w:val="en-US" w:eastAsia="en-US"/>
              </w:rPr>
              <w:t>rezonabilă</w:t>
            </w:r>
            <w:proofErr w:type="spellEnd"/>
            <w:r w:rsidRPr="00FF0A94">
              <w:rPr>
                <w:rFonts w:eastAsia="Times New Roman"/>
                <w:lang w:val="en-US" w:eastAsia="en-US"/>
              </w:rPr>
              <w:t xml:space="preserve"> a </w:t>
            </w:r>
            <w:proofErr w:type="spellStart"/>
            <w:r w:rsidRPr="00FF0A94">
              <w:rPr>
                <w:rFonts w:eastAsia="Times New Roman"/>
                <w:lang w:val="en-US" w:eastAsia="en-US"/>
              </w:rPr>
              <w:t>condiţiilor</w:t>
            </w:r>
            <w:proofErr w:type="spellEnd"/>
            <w:r w:rsidRPr="00FF0A94">
              <w:rPr>
                <w:rFonts w:eastAsia="Times New Roman"/>
                <w:lang w:val="en-US" w:eastAsia="en-US"/>
              </w:rPr>
              <w:t xml:space="preserve"> de </w:t>
            </w:r>
            <w:proofErr w:type="spellStart"/>
            <w:r w:rsidRPr="00FF0A94">
              <w:rPr>
                <w:rFonts w:eastAsia="Times New Roman"/>
                <w:lang w:val="en-US" w:eastAsia="en-US"/>
              </w:rPr>
              <w:t>desfăşurare</w:t>
            </w:r>
            <w:proofErr w:type="spellEnd"/>
            <w:r w:rsidRPr="00FF0A94">
              <w:rPr>
                <w:rFonts w:eastAsia="Times New Roman"/>
                <w:lang w:val="en-US" w:eastAsia="en-US"/>
              </w:rPr>
              <w:t xml:space="preserve"> a </w:t>
            </w:r>
            <w:proofErr w:type="spellStart"/>
            <w:r w:rsidRPr="00FF0A94">
              <w:rPr>
                <w:rFonts w:eastAsia="Times New Roman"/>
                <w:lang w:val="en-US" w:eastAsia="en-US"/>
              </w:rPr>
              <w:t>concursului</w:t>
            </w:r>
            <w:proofErr w:type="spellEnd"/>
            <w:r w:rsidRPr="00FF0A94">
              <w:rPr>
                <w:rFonts w:eastAsia="Times New Roman"/>
                <w:lang w:val="en-US" w:eastAsia="en-US"/>
              </w:rPr>
              <w:t>.</w:t>
            </w:r>
          </w:p>
        </w:tc>
      </w:tr>
      <w:tr w:rsidR="00FF0A94" w:rsidRPr="00FF0A94" w14:paraId="30D88FEC" w14:textId="77777777" w:rsidTr="00FF0A94">
        <w:tc>
          <w:tcPr>
            <w:tcW w:w="10490" w:type="dxa"/>
            <w:gridSpan w:val="7"/>
            <w:tcBorders>
              <w:top w:val="nil"/>
              <w:left w:val="single" w:sz="6" w:space="0" w:color="000000"/>
              <w:bottom w:val="nil"/>
              <w:right w:val="single" w:sz="6" w:space="0" w:color="000000"/>
            </w:tcBorders>
            <w:hideMark/>
          </w:tcPr>
          <w:p w14:paraId="2395472F"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De </w:t>
            </w:r>
            <w:proofErr w:type="spellStart"/>
            <w:r w:rsidRPr="00FF0A94">
              <w:rPr>
                <w:rFonts w:eastAsia="Times New Roman"/>
                <w:lang w:val="en-US" w:eastAsia="en-US"/>
              </w:rPr>
              <w:t>asemenea</w:t>
            </w:r>
            <w:proofErr w:type="spellEnd"/>
            <w:r w:rsidRPr="00FF0A94">
              <w:rPr>
                <w:rFonts w:eastAsia="Times New Roman"/>
                <w:lang w:val="en-US" w:eastAsia="en-US"/>
              </w:rPr>
              <w:t xml:space="preserve">, </w:t>
            </w:r>
            <w:proofErr w:type="spellStart"/>
            <w:r w:rsidRPr="00FF0A94">
              <w:rPr>
                <w:rFonts w:eastAsia="Times New Roman"/>
                <w:lang w:val="en-US" w:eastAsia="en-US"/>
              </w:rPr>
              <w:t>formulez</w:t>
            </w:r>
            <w:proofErr w:type="spellEnd"/>
            <w:r w:rsidRPr="00FF0A94">
              <w:rPr>
                <w:rFonts w:eastAsia="Times New Roman"/>
                <w:lang w:val="en-US" w:eastAsia="en-US"/>
              </w:rPr>
              <w:t xml:space="preserve"> </w:t>
            </w:r>
            <w:proofErr w:type="spellStart"/>
            <w:r w:rsidRPr="00FF0A94">
              <w:rPr>
                <w:rFonts w:eastAsia="Times New Roman"/>
                <w:lang w:val="en-US" w:eastAsia="en-US"/>
              </w:rPr>
              <w:t>următoarele</w:t>
            </w:r>
            <w:proofErr w:type="spellEnd"/>
            <w:r w:rsidRPr="00FF0A94">
              <w:rPr>
                <w:rFonts w:eastAsia="Times New Roman"/>
                <w:lang w:val="en-US" w:eastAsia="en-US"/>
              </w:rPr>
              <w:t xml:space="preserve"> </w:t>
            </w:r>
            <w:proofErr w:type="spellStart"/>
            <w:r w:rsidRPr="00FF0A94">
              <w:rPr>
                <w:rFonts w:eastAsia="Times New Roman"/>
                <w:lang w:val="en-US" w:eastAsia="en-US"/>
              </w:rPr>
              <w:t>propuneri</w:t>
            </w:r>
            <w:proofErr w:type="spellEnd"/>
            <w:r w:rsidRPr="00FF0A94">
              <w:rPr>
                <w:rFonts w:eastAsia="Times New Roman"/>
                <w:lang w:val="en-US" w:eastAsia="en-US"/>
              </w:rPr>
              <w:t xml:space="preserve"> </w:t>
            </w:r>
            <w:proofErr w:type="spellStart"/>
            <w:r w:rsidRPr="00FF0A94">
              <w:rPr>
                <w:rFonts w:eastAsia="Times New Roman"/>
                <w:lang w:val="en-US" w:eastAsia="en-US"/>
              </w:rPr>
              <w:t>privind</w:t>
            </w:r>
            <w:proofErr w:type="spellEnd"/>
            <w:r w:rsidRPr="00FF0A94">
              <w:rPr>
                <w:rFonts w:eastAsia="Times New Roman"/>
                <w:lang w:val="en-US" w:eastAsia="en-US"/>
              </w:rPr>
              <w:t xml:space="preserve"> </w:t>
            </w:r>
            <w:proofErr w:type="spellStart"/>
            <w:r w:rsidRPr="00FF0A94">
              <w:rPr>
                <w:rFonts w:eastAsia="Times New Roman"/>
                <w:lang w:val="en-US" w:eastAsia="en-US"/>
              </w:rPr>
              <w:t>instrumentele</w:t>
            </w:r>
            <w:proofErr w:type="spellEnd"/>
            <w:r w:rsidRPr="00FF0A94">
              <w:rPr>
                <w:rFonts w:eastAsia="Times New Roman"/>
                <w:lang w:val="en-US" w:eastAsia="en-US"/>
              </w:rPr>
              <w:t xml:space="preserve"> </w:t>
            </w:r>
            <w:proofErr w:type="spellStart"/>
            <w:r w:rsidRPr="00FF0A94">
              <w:rPr>
                <w:rFonts w:eastAsia="Times New Roman"/>
                <w:lang w:val="en-US" w:eastAsia="en-US"/>
              </w:rPr>
              <w:t>necesare</w:t>
            </w:r>
            <w:proofErr w:type="spellEnd"/>
            <w:r w:rsidRPr="00FF0A94">
              <w:rPr>
                <w:rFonts w:eastAsia="Times New Roman"/>
                <w:lang w:val="en-US" w:eastAsia="en-US"/>
              </w:rPr>
              <w:t xml:space="preserve"> pentru </w:t>
            </w:r>
            <w:proofErr w:type="spellStart"/>
            <w:r w:rsidRPr="00FF0A94">
              <w:rPr>
                <w:rFonts w:eastAsia="Times New Roman"/>
                <w:lang w:val="en-US" w:eastAsia="en-US"/>
              </w:rPr>
              <w:t>asigurarea</w:t>
            </w:r>
            <w:proofErr w:type="spellEnd"/>
            <w:r w:rsidRPr="00FF0A94">
              <w:rPr>
                <w:rFonts w:eastAsia="Times New Roman"/>
                <w:lang w:val="en-US" w:eastAsia="en-US"/>
              </w:rPr>
              <w:t xml:space="preserve"> </w:t>
            </w:r>
            <w:proofErr w:type="spellStart"/>
            <w:r w:rsidRPr="00FF0A94">
              <w:rPr>
                <w:rFonts w:eastAsia="Times New Roman"/>
                <w:lang w:val="en-US" w:eastAsia="en-US"/>
              </w:rPr>
              <w:t>accesibilităţii</w:t>
            </w:r>
            <w:proofErr w:type="spellEnd"/>
            <w:r w:rsidRPr="00FF0A94">
              <w:rPr>
                <w:rFonts w:eastAsia="Times New Roman"/>
                <w:lang w:val="en-US" w:eastAsia="en-US"/>
              </w:rPr>
              <w:t xml:space="preserve"> </w:t>
            </w:r>
            <w:proofErr w:type="spellStart"/>
            <w:r w:rsidRPr="00FF0A94">
              <w:rPr>
                <w:rFonts w:eastAsia="Times New Roman"/>
                <w:lang w:val="en-US" w:eastAsia="en-US"/>
              </w:rPr>
              <w:t>probelor</w:t>
            </w:r>
            <w:proofErr w:type="spellEnd"/>
            <w:r w:rsidRPr="00FF0A94">
              <w:rPr>
                <w:rFonts w:eastAsia="Times New Roman"/>
                <w:lang w:val="en-US" w:eastAsia="en-US"/>
              </w:rPr>
              <w:t xml:space="preserve"> de concurs:</w:t>
            </w:r>
          </w:p>
        </w:tc>
      </w:tr>
      <w:tr w:rsidR="00FF0A94" w:rsidRPr="00FF0A94" w14:paraId="031C122E" w14:textId="77777777" w:rsidTr="00FF0A94">
        <w:tc>
          <w:tcPr>
            <w:tcW w:w="321" w:type="dxa"/>
            <w:tcBorders>
              <w:top w:val="nil"/>
              <w:left w:val="single" w:sz="6" w:space="0" w:color="000000"/>
              <w:bottom w:val="nil"/>
              <w:right w:val="nil"/>
            </w:tcBorders>
            <w:hideMark/>
          </w:tcPr>
          <w:p w14:paraId="7F160CE6"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0BF9CE4A" w14:textId="77777777" w:rsidR="00FF0A94" w:rsidRPr="00FF0A94" w:rsidRDefault="00FF0A94" w:rsidP="00FF0A94">
            <w:pPr>
              <w:ind w:left="60"/>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096BB4BE"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040197EC"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4C2DE35E"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1778748D"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6A35BD83" w14:textId="77777777" w:rsidTr="00FF0A94">
        <w:tc>
          <w:tcPr>
            <w:tcW w:w="321" w:type="dxa"/>
            <w:tcBorders>
              <w:top w:val="nil"/>
              <w:left w:val="single" w:sz="6" w:space="0" w:color="000000"/>
              <w:bottom w:val="nil"/>
              <w:right w:val="nil"/>
            </w:tcBorders>
            <w:hideMark/>
          </w:tcPr>
          <w:p w14:paraId="66F210BA"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454" w:type="dxa"/>
            <w:gridSpan w:val="2"/>
            <w:tcBorders>
              <w:top w:val="nil"/>
              <w:left w:val="nil"/>
              <w:bottom w:val="nil"/>
              <w:right w:val="nil"/>
            </w:tcBorders>
            <w:hideMark/>
          </w:tcPr>
          <w:p w14:paraId="6F789B3E" w14:textId="77777777" w:rsidR="00FF0A94" w:rsidRPr="00FF0A94" w:rsidRDefault="00FF0A94" w:rsidP="00FF0A94">
            <w:pPr>
              <w:ind w:left="60"/>
              <w:rPr>
                <w:rFonts w:eastAsia="Times New Roman"/>
                <w:lang w:val="en-US" w:eastAsia="en-US"/>
              </w:rPr>
            </w:pPr>
            <w:r w:rsidRPr="00FF0A94">
              <w:rPr>
                <w:rFonts w:eastAsia="Times New Roman"/>
                <w:lang w:val="en-US" w:eastAsia="en-US"/>
              </w:rPr>
              <w:t xml:space="preserve">- </w:t>
            </w:r>
            <w:proofErr w:type="spellStart"/>
            <w:r w:rsidRPr="00FF0A94">
              <w:rPr>
                <w:rFonts w:eastAsia="Times New Roman"/>
                <w:lang w:val="en-US" w:eastAsia="en-US"/>
              </w:rPr>
              <w:t>nu</w:t>
            </w:r>
            <w:proofErr w:type="spellEnd"/>
            <w:r w:rsidRPr="00FF0A94">
              <w:rPr>
                <w:rFonts w:eastAsia="Times New Roman"/>
                <w:lang w:val="en-US" w:eastAsia="en-US"/>
              </w:rPr>
              <w:t xml:space="preserve"> </w:t>
            </w:r>
            <w:proofErr w:type="spellStart"/>
            <w:r w:rsidRPr="00FF0A94">
              <w:rPr>
                <w:rFonts w:eastAsia="Times New Roman"/>
                <w:lang w:val="en-US" w:eastAsia="en-US"/>
              </w:rPr>
              <w:t>îmi</w:t>
            </w:r>
            <w:proofErr w:type="spellEnd"/>
            <w:r w:rsidRPr="00FF0A94">
              <w:rPr>
                <w:rFonts w:eastAsia="Times New Roman"/>
                <w:lang w:val="en-US" w:eastAsia="en-US"/>
              </w:rPr>
              <w:t xml:space="preserve"> </w:t>
            </w:r>
            <w:proofErr w:type="spellStart"/>
            <w:r w:rsidRPr="00FF0A94">
              <w:rPr>
                <w:rFonts w:eastAsia="Times New Roman"/>
                <w:lang w:val="en-US" w:eastAsia="en-US"/>
              </w:rPr>
              <w:t>exprim</w:t>
            </w:r>
            <w:proofErr w:type="spellEnd"/>
            <w:r w:rsidRPr="00FF0A94">
              <w:rPr>
                <w:rFonts w:eastAsia="Times New Roman"/>
                <w:lang w:val="en-US" w:eastAsia="en-US"/>
              </w:rPr>
              <w:t xml:space="preserve"> </w:t>
            </w:r>
            <w:proofErr w:type="spellStart"/>
            <w:r w:rsidRPr="00FF0A94">
              <w:rPr>
                <w:rFonts w:eastAsia="Times New Roman"/>
                <w:lang w:val="en-US" w:eastAsia="en-US"/>
              </w:rPr>
              <w:t>consimţământul</w:t>
            </w:r>
            <w:proofErr w:type="spellEnd"/>
          </w:p>
        </w:tc>
        <w:tc>
          <w:tcPr>
            <w:tcW w:w="1538" w:type="dxa"/>
            <w:tcBorders>
              <w:top w:val="nil"/>
              <w:left w:val="nil"/>
              <w:bottom w:val="nil"/>
              <w:right w:val="nil"/>
            </w:tcBorders>
            <w:hideMark/>
          </w:tcPr>
          <w:p w14:paraId="00E88B0B" w14:textId="77777777" w:rsidR="00FF0A94" w:rsidRPr="00FF0A94" w:rsidRDefault="00FF0A94" w:rsidP="00FF0A94">
            <w:pPr>
              <w:rPr>
                <w:rFonts w:eastAsia="Times New Roman"/>
                <w:lang w:val="en-US" w:eastAsia="en-US"/>
              </w:rPr>
            </w:pPr>
            <w:r w:rsidRPr="00FF0A94">
              <w:rPr>
                <w:rFonts w:eastAsia="Times New Roman"/>
                <w:lang w:val="en-US" w:eastAsia="en-US"/>
              </w:rPr>
              <w:t>|</w:t>
            </w:r>
            <w:r w:rsidRPr="00FF0A94">
              <w:rPr>
                <w:rFonts w:eastAsia="Times New Roman"/>
                <w:u w:val="single"/>
                <w:lang w:val="en-US" w:eastAsia="en-US"/>
              </w:rPr>
              <w:t>¯¯</w:t>
            </w:r>
            <w:r w:rsidRPr="00FF0A94">
              <w:rPr>
                <w:rFonts w:eastAsia="Times New Roman"/>
                <w:lang w:val="en-US" w:eastAsia="en-US"/>
              </w:rPr>
              <w:t>|</w:t>
            </w:r>
          </w:p>
        </w:tc>
        <w:tc>
          <w:tcPr>
            <w:tcW w:w="1529" w:type="dxa"/>
            <w:tcBorders>
              <w:top w:val="nil"/>
              <w:left w:val="nil"/>
              <w:bottom w:val="nil"/>
              <w:right w:val="nil"/>
            </w:tcBorders>
            <w:hideMark/>
          </w:tcPr>
          <w:p w14:paraId="742ADFA9"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3378" w:type="dxa"/>
            <w:tcBorders>
              <w:top w:val="nil"/>
              <w:left w:val="nil"/>
              <w:bottom w:val="nil"/>
              <w:right w:val="nil"/>
            </w:tcBorders>
            <w:hideMark/>
          </w:tcPr>
          <w:p w14:paraId="2BD35F37"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c>
          <w:tcPr>
            <w:tcW w:w="270" w:type="dxa"/>
            <w:tcBorders>
              <w:top w:val="nil"/>
              <w:left w:val="nil"/>
              <w:bottom w:val="nil"/>
              <w:right w:val="single" w:sz="6" w:space="0" w:color="000000"/>
            </w:tcBorders>
            <w:hideMark/>
          </w:tcPr>
          <w:p w14:paraId="66F899EB"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5D7E8F44" w14:textId="77777777" w:rsidTr="00FF0A94">
        <w:tc>
          <w:tcPr>
            <w:tcW w:w="10490" w:type="dxa"/>
            <w:gridSpan w:val="7"/>
            <w:tcBorders>
              <w:top w:val="nil"/>
              <w:left w:val="single" w:sz="6" w:space="0" w:color="000000"/>
              <w:bottom w:val="nil"/>
              <w:right w:val="single" w:sz="6" w:space="0" w:color="000000"/>
            </w:tcBorders>
            <w:hideMark/>
          </w:tcPr>
          <w:p w14:paraId="2AB42F12" w14:textId="77777777" w:rsidR="00FF0A94" w:rsidRPr="00FF0A94" w:rsidRDefault="00FF0A94" w:rsidP="00FF0A94">
            <w:pPr>
              <w:rPr>
                <w:rFonts w:eastAsia="Times New Roman"/>
                <w:lang w:val="en-US" w:eastAsia="en-US"/>
              </w:rPr>
            </w:pPr>
            <w:r w:rsidRPr="00FF0A94">
              <w:rPr>
                <w:rFonts w:eastAsia="Times New Roman"/>
                <w:lang w:val="en-US" w:eastAsia="en-US"/>
              </w:rPr>
              <w:t xml:space="preserve">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prelucrarea</w:t>
            </w:r>
            <w:proofErr w:type="spellEnd"/>
            <w:r w:rsidRPr="00FF0A94">
              <w:rPr>
                <w:rFonts w:eastAsia="Times New Roman"/>
                <w:lang w:val="en-US" w:eastAsia="en-US"/>
              </w:rPr>
              <w:t xml:space="preserve"> </w:t>
            </w:r>
            <w:proofErr w:type="spellStart"/>
            <w:r w:rsidRPr="00FF0A94">
              <w:rPr>
                <w:rFonts w:eastAsia="Times New Roman"/>
                <w:lang w:val="en-US" w:eastAsia="en-US"/>
              </w:rPr>
              <w:t>ulterioară</w:t>
            </w:r>
            <w:proofErr w:type="spellEnd"/>
            <w:r w:rsidRPr="00FF0A94">
              <w:rPr>
                <w:rFonts w:eastAsia="Times New Roman"/>
                <w:lang w:val="en-US" w:eastAsia="en-US"/>
              </w:rPr>
              <w:t xml:space="preserve"> a </w:t>
            </w:r>
            <w:proofErr w:type="spellStart"/>
            <w:r w:rsidRPr="00FF0A94">
              <w:rPr>
                <w:rFonts w:eastAsia="Times New Roman"/>
                <w:lang w:val="en-US" w:eastAsia="en-US"/>
              </w:rPr>
              <w:t>datelor</w:t>
            </w:r>
            <w:proofErr w:type="spellEnd"/>
            <w:r w:rsidRPr="00FF0A94">
              <w:rPr>
                <w:rFonts w:eastAsia="Times New Roman"/>
                <w:lang w:val="en-US" w:eastAsia="en-US"/>
              </w:rPr>
              <w:t xml:space="preserve"> cu </w:t>
            </w:r>
            <w:proofErr w:type="spellStart"/>
            <w:r w:rsidRPr="00FF0A94">
              <w:rPr>
                <w:rFonts w:eastAsia="Times New Roman"/>
                <w:lang w:val="en-US" w:eastAsia="en-US"/>
              </w:rPr>
              <w:t>caracter</w:t>
            </w:r>
            <w:proofErr w:type="spellEnd"/>
            <w:r w:rsidRPr="00FF0A94">
              <w:rPr>
                <w:rFonts w:eastAsia="Times New Roman"/>
                <w:lang w:val="en-US" w:eastAsia="en-US"/>
              </w:rPr>
              <w:t xml:space="preserve"> personal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scopuri</w:t>
            </w:r>
            <w:proofErr w:type="spellEnd"/>
            <w:r w:rsidRPr="00FF0A94">
              <w:rPr>
                <w:rFonts w:eastAsia="Times New Roman"/>
                <w:lang w:val="en-US" w:eastAsia="en-US"/>
              </w:rPr>
              <w:t xml:space="preserve"> </w:t>
            </w:r>
            <w:proofErr w:type="spellStart"/>
            <w:r w:rsidRPr="00FF0A94">
              <w:rPr>
                <w:rFonts w:eastAsia="Times New Roman"/>
                <w:lang w:val="en-US" w:eastAsia="en-US"/>
              </w:rPr>
              <w:t>statistice</w:t>
            </w:r>
            <w:proofErr w:type="spellEnd"/>
            <w:r w:rsidRPr="00FF0A94">
              <w:rPr>
                <w:rFonts w:eastAsia="Times New Roman"/>
                <w:lang w:val="en-US" w:eastAsia="en-US"/>
              </w:rPr>
              <w:t xml:space="preserve"> şi de </w:t>
            </w:r>
            <w:proofErr w:type="spellStart"/>
            <w:r w:rsidRPr="00FF0A94">
              <w:rPr>
                <w:rFonts w:eastAsia="Times New Roman"/>
                <w:lang w:val="en-US" w:eastAsia="en-US"/>
              </w:rPr>
              <w:t>cercetare</w:t>
            </w:r>
            <w:proofErr w:type="spellEnd"/>
            <w:r w:rsidRPr="00FF0A94">
              <w:rPr>
                <w:rFonts w:eastAsia="Times New Roman"/>
                <w:lang w:val="en-US" w:eastAsia="en-US"/>
              </w:rPr>
              <w:t>.</w:t>
            </w:r>
          </w:p>
        </w:tc>
      </w:tr>
      <w:tr w:rsidR="00FF0A94" w:rsidRPr="00FF0A94" w14:paraId="4B244519" w14:textId="77777777" w:rsidTr="00FF0A94">
        <w:tc>
          <w:tcPr>
            <w:tcW w:w="10490" w:type="dxa"/>
            <w:gridSpan w:val="7"/>
            <w:tcBorders>
              <w:top w:val="single" w:sz="6" w:space="0" w:color="000000"/>
              <w:left w:val="nil"/>
              <w:bottom w:val="nil"/>
              <w:right w:val="nil"/>
            </w:tcBorders>
            <w:hideMark/>
          </w:tcPr>
          <w:p w14:paraId="5B4B19B7"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1</w:t>
            </w:r>
            <w:r w:rsidRPr="00FF0A94">
              <w:rPr>
                <w:rFonts w:eastAsia="Times New Roman"/>
                <w:lang w:val="en-US" w:eastAsia="en-US"/>
              </w:rPr>
              <w:t xml:space="preserve">) Se </w:t>
            </w:r>
            <w:proofErr w:type="spellStart"/>
            <w:r w:rsidRPr="00FF0A94">
              <w:rPr>
                <w:rFonts w:eastAsia="Times New Roman"/>
                <w:lang w:val="en-US" w:eastAsia="en-US"/>
              </w:rPr>
              <w:t>menţionează</w:t>
            </w:r>
            <w:proofErr w:type="spellEnd"/>
            <w:r w:rsidRPr="00FF0A94">
              <w:rPr>
                <w:rFonts w:eastAsia="Times New Roman"/>
                <w:lang w:val="en-US" w:eastAsia="en-US"/>
              </w:rPr>
              <w:t xml:space="preserve"> </w:t>
            </w:r>
            <w:proofErr w:type="spellStart"/>
            <w:r w:rsidRPr="00FF0A94">
              <w:rPr>
                <w:rFonts w:eastAsia="Times New Roman"/>
                <w:lang w:val="en-US" w:eastAsia="en-US"/>
              </w:rPr>
              <w:t>nivelul</w:t>
            </w:r>
            <w:proofErr w:type="spellEnd"/>
            <w:r w:rsidRPr="00FF0A94">
              <w:rPr>
                <w:rFonts w:eastAsia="Times New Roman"/>
                <w:lang w:val="en-US" w:eastAsia="en-US"/>
              </w:rPr>
              <w:t xml:space="preserve"> </w:t>
            </w:r>
            <w:proofErr w:type="spellStart"/>
            <w:r w:rsidRPr="00FF0A94">
              <w:rPr>
                <w:rFonts w:eastAsia="Times New Roman"/>
                <w:lang w:val="en-US" w:eastAsia="en-US"/>
              </w:rPr>
              <w:t>prin</w:t>
            </w:r>
            <w:proofErr w:type="spellEnd"/>
            <w:r w:rsidRPr="00FF0A94">
              <w:rPr>
                <w:rFonts w:eastAsia="Times New Roman"/>
                <w:lang w:val="en-US" w:eastAsia="en-US"/>
              </w:rPr>
              <w:t xml:space="preserve"> </w:t>
            </w:r>
            <w:proofErr w:type="spellStart"/>
            <w:r w:rsidRPr="00FF0A94">
              <w:rPr>
                <w:rFonts w:eastAsia="Times New Roman"/>
                <w:lang w:val="en-US" w:eastAsia="en-US"/>
              </w:rPr>
              <w:t>raportare</w:t>
            </w:r>
            <w:proofErr w:type="spellEnd"/>
            <w:r w:rsidRPr="00FF0A94">
              <w:rPr>
                <w:rFonts w:eastAsia="Times New Roman"/>
                <w:lang w:val="en-US" w:eastAsia="en-US"/>
              </w:rPr>
              <w:t xml:space="preserve"> la </w:t>
            </w:r>
            <w:proofErr w:type="spellStart"/>
            <w:r w:rsidRPr="00FF0A94">
              <w:rPr>
                <w:rFonts w:eastAsia="Times New Roman"/>
                <w:lang w:val="en-US" w:eastAsia="en-US"/>
              </w:rPr>
              <w:t>Cadrul</w:t>
            </w:r>
            <w:proofErr w:type="spellEnd"/>
            <w:r w:rsidRPr="00FF0A94">
              <w:rPr>
                <w:rFonts w:eastAsia="Times New Roman"/>
                <w:lang w:val="en-US" w:eastAsia="en-US"/>
              </w:rPr>
              <w:t xml:space="preserve"> </w:t>
            </w:r>
            <w:proofErr w:type="spellStart"/>
            <w:r w:rsidRPr="00FF0A94">
              <w:rPr>
                <w:rFonts w:eastAsia="Times New Roman"/>
                <w:lang w:val="en-US" w:eastAsia="en-US"/>
              </w:rPr>
              <w:t>european</w:t>
            </w:r>
            <w:proofErr w:type="spellEnd"/>
            <w:r w:rsidRPr="00FF0A94">
              <w:rPr>
                <w:rFonts w:eastAsia="Times New Roman"/>
                <w:lang w:val="en-US" w:eastAsia="en-US"/>
              </w:rPr>
              <w:t xml:space="preserve"> </w:t>
            </w:r>
            <w:proofErr w:type="spellStart"/>
            <w:r w:rsidRPr="00FF0A94">
              <w:rPr>
                <w:rFonts w:eastAsia="Times New Roman"/>
                <w:lang w:val="en-US" w:eastAsia="en-US"/>
              </w:rPr>
              <w:t>comun</w:t>
            </w:r>
            <w:proofErr w:type="spellEnd"/>
            <w:r w:rsidRPr="00FF0A94">
              <w:rPr>
                <w:rFonts w:eastAsia="Times New Roman"/>
                <w:lang w:val="en-US" w:eastAsia="en-US"/>
              </w:rPr>
              <w:t xml:space="preserve"> de </w:t>
            </w:r>
            <w:proofErr w:type="spellStart"/>
            <w:r w:rsidRPr="00FF0A94">
              <w:rPr>
                <w:rFonts w:eastAsia="Times New Roman"/>
                <w:lang w:val="en-US" w:eastAsia="en-US"/>
              </w:rPr>
              <w:t>referinţă</w:t>
            </w:r>
            <w:proofErr w:type="spellEnd"/>
            <w:r w:rsidRPr="00FF0A94">
              <w:rPr>
                <w:rFonts w:eastAsia="Times New Roman"/>
                <w:lang w:val="en-US" w:eastAsia="en-US"/>
              </w:rPr>
              <w:t xml:space="preserve"> pentru limbi </w:t>
            </w:r>
            <w:proofErr w:type="spellStart"/>
            <w:r w:rsidRPr="00FF0A94">
              <w:rPr>
                <w:rFonts w:eastAsia="Times New Roman"/>
                <w:lang w:val="en-US" w:eastAsia="en-US"/>
              </w:rPr>
              <w:t>străine</w:t>
            </w:r>
            <w:proofErr w:type="spellEnd"/>
            <w:r w:rsidRPr="00FF0A94">
              <w:rPr>
                <w:rFonts w:eastAsia="Times New Roman"/>
                <w:lang w:val="en-US" w:eastAsia="en-US"/>
              </w:rPr>
              <w:t>.</w:t>
            </w:r>
          </w:p>
          <w:p w14:paraId="6B265E8A"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2</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completa cu </w:t>
            </w:r>
            <w:proofErr w:type="spellStart"/>
            <w:r w:rsidRPr="00FF0A94">
              <w:rPr>
                <w:rFonts w:eastAsia="Times New Roman"/>
                <w:lang w:val="en-US" w:eastAsia="en-US"/>
              </w:rPr>
              <w:t>indicarea</w:t>
            </w:r>
            <w:proofErr w:type="spellEnd"/>
            <w:r w:rsidRPr="00FF0A94">
              <w:rPr>
                <w:rFonts w:eastAsia="Times New Roman"/>
                <w:lang w:val="en-US" w:eastAsia="en-US"/>
              </w:rPr>
              <w:t xml:space="preserve"> </w:t>
            </w:r>
            <w:proofErr w:type="spellStart"/>
            <w:r w:rsidRPr="00FF0A94">
              <w:rPr>
                <w:rFonts w:eastAsia="Times New Roman"/>
                <w:lang w:val="en-US" w:eastAsia="en-US"/>
              </w:rPr>
              <w:t>sistemelor</w:t>
            </w:r>
            <w:proofErr w:type="spellEnd"/>
            <w:r w:rsidRPr="00FF0A94">
              <w:rPr>
                <w:rFonts w:eastAsia="Times New Roman"/>
                <w:lang w:val="en-US" w:eastAsia="en-US"/>
              </w:rPr>
              <w:t xml:space="preserve"> de </w:t>
            </w:r>
            <w:proofErr w:type="spellStart"/>
            <w:r w:rsidRPr="00FF0A94">
              <w:rPr>
                <w:rFonts w:eastAsia="Times New Roman"/>
                <w:lang w:val="en-US" w:eastAsia="en-US"/>
              </w:rPr>
              <w:t>operare</w:t>
            </w:r>
            <w:proofErr w:type="spellEnd"/>
            <w:r w:rsidRPr="00FF0A94">
              <w:rPr>
                <w:rFonts w:eastAsia="Times New Roman"/>
                <w:lang w:val="en-US" w:eastAsia="en-US"/>
              </w:rPr>
              <w:t xml:space="preserve">, </w:t>
            </w:r>
            <w:proofErr w:type="spellStart"/>
            <w:r w:rsidRPr="00FF0A94">
              <w:rPr>
                <w:rFonts w:eastAsia="Times New Roman"/>
                <w:lang w:val="en-US" w:eastAsia="en-US"/>
              </w:rPr>
              <w:t>editare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orice</w:t>
            </w:r>
            <w:proofErr w:type="spellEnd"/>
            <w:r w:rsidRPr="00FF0A94">
              <w:rPr>
                <w:rFonts w:eastAsia="Times New Roman"/>
                <w:lang w:val="en-US" w:eastAsia="en-US"/>
              </w:rPr>
              <w:t xml:space="preserve"> </w:t>
            </w:r>
            <w:proofErr w:type="spellStart"/>
            <w:r w:rsidRPr="00FF0A94">
              <w:rPr>
                <w:rFonts w:eastAsia="Times New Roman"/>
                <w:lang w:val="en-US" w:eastAsia="en-US"/>
              </w:rPr>
              <w:t>alte</w:t>
            </w:r>
            <w:proofErr w:type="spellEnd"/>
            <w:r w:rsidRPr="00FF0A94">
              <w:rPr>
                <w:rFonts w:eastAsia="Times New Roman"/>
                <w:lang w:val="en-US" w:eastAsia="en-US"/>
              </w:rPr>
              <w:t xml:space="preserve"> </w:t>
            </w:r>
            <w:proofErr w:type="spellStart"/>
            <w:r w:rsidRPr="00FF0A94">
              <w:rPr>
                <w:rFonts w:eastAsia="Times New Roman"/>
                <w:lang w:val="en-US" w:eastAsia="en-US"/>
              </w:rPr>
              <w:t>categorii</w:t>
            </w:r>
            <w:proofErr w:type="spellEnd"/>
            <w:r w:rsidRPr="00FF0A94">
              <w:rPr>
                <w:rFonts w:eastAsia="Times New Roman"/>
                <w:lang w:val="en-US" w:eastAsia="en-US"/>
              </w:rPr>
              <w:t xml:space="preserve"> de </w:t>
            </w:r>
            <w:proofErr w:type="spellStart"/>
            <w:r w:rsidRPr="00FF0A94">
              <w:rPr>
                <w:rFonts w:eastAsia="Times New Roman"/>
                <w:lang w:val="en-US" w:eastAsia="en-US"/>
              </w:rPr>
              <w:t>programe</w:t>
            </w:r>
            <w:proofErr w:type="spellEnd"/>
            <w:r w:rsidRPr="00FF0A94">
              <w:rPr>
                <w:rFonts w:eastAsia="Times New Roman"/>
                <w:lang w:val="en-US" w:eastAsia="en-US"/>
              </w:rPr>
              <w:t xml:space="preserve"> IT pentru care </w:t>
            </w:r>
            <w:proofErr w:type="spellStart"/>
            <w:r w:rsidRPr="00FF0A94">
              <w:rPr>
                <w:rFonts w:eastAsia="Times New Roman"/>
                <w:lang w:val="en-US" w:eastAsia="en-US"/>
              </w:rPr>
              <w:t>există</w:t>
            </w:r>
            <w:proofErr w:type="spellEnd"/>
            <w:r w:rsidRPr="00FF0A94">
              <w:rPr>
                <w:rFonts w:eastAsia="Times New Roman"/>
                <w:lang w:val="en-US" w:eastAsia="en-US"/>
              </w:rPr>
              <w:t xml:space="preserve"> </w:t>
            </w:r>
            <w:proofErr w:type="spellStart"/>
            <w:r w:rsidRPr="00FF0A94">
              <w:rPr>
                <w:rFonts w:eastAsia="Times New Roman"/>
                <w:lang w:val="en-US" w:eastAsia="en-US"/>
              </w:rPr>
              <w:t>competenţe</w:t>
            </w:r>
            <w:proofErr w:type="spellEnd"/>
            <w:r w:rsidRPr="00FF0A94">
              <w:rPr>
                <w:rFonts w:eastAsia="Times New Roman"/>
                <w:lang w:val="en-US" w:eastAsia="en-US"/>
              </w:rPr>
              <w:t xml:space="preserve"> de </w:t>
            </w:r>
            <w:proofErr w:type="spellStart"/>
            <w:r w:rsidRPr="00FF0A94">
              <w:rPr>
                <w:rFonts w:eastAsia="Times New Roman"/>
                <w:lang w:val="en-US" w:eastAsia="en-US"/>
              </w:rPr>
              <w:t>utilizare</w:t>
            </w:r>
            <w:proofErr w:type="spellEnd"/>
            <w:r w:rsidRPr="00FF0A94">
              <w:rPr>
                <w:rFonts w:eastAsia="Times New Roman"/>
                <w:lang w:val="en-US" w:eastAsia="en-US"/>
              </w:rPr>
              <w:t xml:space="preserve">, precum şi, </w:t>
            </w:r>
            <w:proofErr w:type="spellStart"/>
            <w:r w:rsidRPr="00FF0A94">
              <w:rPr>
                <w:rFonts w:eastAsia="Times New Roman"/>
                <w:lang w:val="en-US" w:eastAsia="en-US"/>
              </w:rPr>
              <w:t>dacă</w:t>
            </w:r>
            <w:proofErr w:type="spellEnd"/>
            <w:r w:rsidRPr="00FF0A94">
              <w:rPr>
                <w:rFonts w:eastAsia="Times New Roman"/>
                <w:lang w:val="en-US" w:eastAsia="en-US"/>
              </w:rPr>
              <w:t xml:space="preserve"> </w:t>
            </w:r>
            <w:proofErr w:type="spellStart"/>
            <w:r w:rsidRPr="00FF0A94">
              <w:rPr>
                <w:rFonts w:eastAsia="Times New Roman"/>
                <w:lang w:val="en-US" w:eastAsia="en-US"/>
              </w:rPr>
              <w:t>este</w:t>
            </w:r>
            <w:proofErr w:type="spellEnd"/>
            <w:r w:rsidRPr="00FF0A94">
              <w:rPr>
                <w:rFonts w:eastAsia="Times New Roman"/>
                <w:lang w:val="en-US" w:eastAsia="en-US"/>
              </w:rPr>
              <w:t xml:space="preserve"> </w:t>
            </w:r>
            <w:proofErr w:type="spellStart"/>
            <w:r w:rsidRPr="00FF0A94">
              <w:rPr>
                <w:rFonts w:eastAsia="Times New Roman"/>
                <w:lang w:val="en-US" w:eastAsia="en-US"/>
              </w:rPr>
              <w:t>cazul</w:t>
            </w:r>
            <w:proofErr w:type="spellEnd"/>
            <w:r w:rsidRPr="00FF0A94">
              <w:rPr>
                <w:rFonts w:eastAsia="Times New Roman"/>
                <w:lang w:val="en-US" w:eastAsia="en-US"/>
              </w:rPr>
              <w:t xml:space="preserve">, cu </w:t>
            </w:r>
            <w:proofErr w:type="spellStart"/>
            <w:r w:rsidRPr="00FF0A94">
              <w:rPr>
                <w:rFonts w:eastAsia="Times New Roman"/>
                <w:lang w:val="en-US" w:eastAsia="en-US"/>
              </w:rPr>
              <w:t>informaţii</w:t>
            </w:r>
            <w:proofErr w:type="spellEnd"/>
            <w:r w:rsidRPr="00FF0A94">
              <w:rPr>
                <w:rFonts w:eastAsia="Times New Roman"/>
                <w:lang w:val="en-US" w:eastAsia="en-US"/>
              </w:rPr>
              <w:t xml:space="preserve"> </w:t>
            </w:r>
            <w:proofErr w:type="spellStart"/>
            <w:r w:rsidRPr="00FF0A94">
              <w:rPr>
                <w:rFonts w:eastAsia="Times New Roman"/>
                <w:lang w:val="en-US" w:eastAsia="en-US"/>
              </w:rPr>
              <w:t>despre</w:t>
            </w:r>
            <w:proofErr w:type="spellEnd"/>
            <w:r w:rsidRPr="00FF0A94">
              <w:rPr>
                <w:rFonts w:eastAsia="Times New Roman"/>
                <w:lang w:val="en-US" w:eastAsia="en-US"/>
              </w:rPr>
              <w:t xml:space="preserve"> </w:t>
            </w:r>
            <w:proofErr w:type="spellStart"/>
            <w:r w:rsidRPr="00FF0A94">
              <w:rPr>
                <w:rFonts w:eastAsia="Times New Roman"/>
                <w:lang w:val="en-US" w:eastAsia="en-US"/>
              </w:rPr>
              <w:t>diplomele</w:t>
            </w:r>
            <w:proofErr w:type="spellEnd"/>
            <w:r w:rsidRPr="00FF0A94">
              <w:rPr>
                <w:rFonts w:eastAsia="Times New Roman"/>
                <w:lang w:val="en-US" w:eastAsia="en-US"/>
              </w:rPr>
              <w:t xml:space="preserve">, </w:t>
            </w:r>
            <w:proofErr w:type="spellStart"/>
            <w:r w:rsidRPr="00FF0A94">
              <w:rPr>
                <w:rFonts w:eastAsia="Times New Roman"/>
                <w:lang w:val="en-US" w:eastAsia="en-US"/>
              </w:rPr>
              <w:t>certificatele</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alte</w:t>
            </w:r>
            <w:proofErr w:type="spellEnd"/>
            <w:r w:rsidRPr="00FF0A94">
              <w:rPr>
                <w:rFonts w:eastAsia="Times New Roman"/>
                <w:lang w:val="en-US" w:eastAsia="en-US"/>
              </w:rPr>
              <w:t xml:space="preserve"> </w:t>
            </w:r>
            <w:proofErr w:type="spellStart"/>
            <w:r w:rsidRPr="00FF0A94">
              <w:rPr>
                <w:rFonts w:eastAsia="Times New Roman"/>
                <w:lang w:val="en-US" w:eastAsia="en-US"/>
              </w:rPr>
              <w:t>documente</w:t>
            </w:r>
            <w:proofErr w:type="spellEnd"/>
            <w:r w:rsidRPr="00FF0A94">
              <w:rPr>
                <w:rFonts w:eastAsia="Times New Roman"/>
                <w:lang w:val="en-US" w:eastAsia="en-US"/>
              </w:rPr>
              <w:t xml:space="preserve"> </w:t>
            </w:r>
            <w:proofErr w:type="spellStart"/>
            <w:r w:rsidRPr="00FF0A94">
              <w:rPr>
                <w:rFonts w:eastAsia="Times New Roman"/>
                <w:lang w:val="en-US" w:eastAsia="en-US"/>
              </w:rPr>
              <w:t>relevante</w:t>
            </w:r>
            <w:proofErr w:type="spellEnd"/>
            <w:r w:rsidRPr="00FF0A94">
              <w:rPr>
                <w:rFonts w:eastAsia="Times New Roman"/>
                <w:lang w:val="en-US" w:eastAsia="en-US"/>
              </w:rPr>
              <w:t xml:space="preserve"> care </w:t>
            </w:r>
            <w:proofErr w:type="spellStart"/>
            <w:r w:rsidRPr="00FF0A94">
              <w:rPr>
                <w:rFonts w:eastAsia="Times New Roman"/>
                <w:lang w:val="en-US" w:eastAsia="en-US"/>
              </w:rPr>
              <w:t>atestă</w:t>
            </w:r>
            <w:proofErr w:type="spellEnd"/>
            <w:r w:rsidRPr="00FF0A94">
              <w:rPr>
                <w:rFonts w:eastAsia="Times New Roman"/>
                <w:lang w:val="en-US" w:eastAsia="en-US"/>
              </w:rPr>
              <w:t xml:space="preserve"> </w:t>
            </w:r>
            <w:proofErr w:type="spellStart"/>
            <w:r w:rsidRPr="00FF0A94">
              <w:rPr>
                <w:rFonts w:eastAsia="Times New Roman"/>
                <w:lang w:val="en-US" w:eastAsia="en-US"/>
              </w:rPr>
              <w:t>deţinerea</w:t>
            </w:r>
            <w:proofErr w:type="spellEnd"/>
            <w:r w:rsidRPr="00FF0A94">
              <w:rPr>
                <w:rFonts w:eastAsia="Times New Roman"/>
                <w:lang w:val="en-US" w:eastAsia="en-US"/>
              </w:rPr>
              <w:t xml:space="preserve"> </w:t>
            </w:r>
            <w:proofErr w:type="spellStart"/>
            <w:r w:rsidRPr="00FF0A94">
              <w:rPr>
                <w:rFonts w:eastAsia="Times New Roman"/>
                <w:lang w:val="en-US" w:eastAsia="en-US"/>
              </w:rPr>
              <w:t>respectivelor</w:t>
            </w:r>
            <w:proofErr w:type="spellEnd"/>
            <w:r w:rsidRPr="00FF0A94">
              <w:rPr>
                <w:rFonts w:eastAsia="Times New Roman"/>
                <w:lang w:val="en-US" w:eastAsia="en-US"/>
              </w:rPr>
              <w:t xml:space="preserve"> </w:t>
            </w:r>
            <w:proofErr w:type="spellStart"/>
            <w:r w:rsidRPr="00FF0A94">
              <w:rPr>
                <w:rFonts w:eastAsia="Times New Roman"/>
                <w:lang w:val="en-US" w:eastAsia="en-US"/>
              </w:rPr>
              <w:t>competenţe</w:t>
            </w:r>
            <w:proofErr w:type="spellEnd"/>
            <w:r w:rsidRPr="00FF0A94">
              <w:rPr>
                <w:rFonts w:eastAsia="Times New Roman"/>
                <w:lang w:val="en-US" w:eastAsia="en-US"/>
              </w:rPr>
              <w:t>.</w:t>
            </w:r>
          </w:p>
          <w:p w14:paraId="3A05C4E7"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3</w:t>
            </w:r>
            <w:r w:rsidRPr="00FF0A94">
              <w:rPr>
                <w:rFonts w:eastAsia="Times New Roman"/>
                <w:lang w:val="en-US" w:eastAsia="en-US"/>
              </w:rPr>
              <w:t xml:space="preserve">) Se </w:t>
            </w:r>
            <w:proofErr w:type="spellStart"/>
            <w:r w:rsidRPr="00FF0A94">
              <w:rPr>
                <w:rFonts w:eastAsia="Times New Roman"/>
                <w:lang w:val="en-US" w:eastAsia="en-US"/>
              </w:rPr>
              <w:t>vor</w:t>
            </w:r>
            <w:proofErr w:type="spellEnd"/>
            <w:r w:rsidRPr="00FF0A94">
              <w:rPr>
                <w:rFonts w:eastAsia="Times New Roman"/>
                <w:lang w:val="en-US" w:eastAsia="en-US"/>
              </w:rPr>
              <w:t xml:space="preserve"> </w:t>
            </w:r>
            <w:proofErr w:type="spellStart"/>
            <w:r w:rsidRPr="00FF0A94">
              <w:rPr>
                <w:rFonts w:eastAsia="Times New Roman"/>
                <w:lang w:val="en-US" w:eastAsia="en-US"/>
              </w:rPr>
              <w:t>menţiona</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ordine</w:t>
            </w:r>
            <w:proofErr w:type="spellEnd"/>
            <w:r w:rsidRPr="00FF0A94">
              <w:rPr>
                <w:rFonts w:eastAsia="Times New Roman"/>
                <w:lang w:val="en-US" w:eastAsia="en-US"/>
              </w:rPr>
              <w:t xml:space="preserve"> invers </w:t>
            </w:r>
            <w:proofErr w:type="spellStart"/>
            <w:r w:rsidRPr="00FF0A94">
              <w:rPr>
                <w:rFonts w:eastAsia="Times New Roman"/>
                <w:lang w:val="en-US" w:eastAsia="en-US"/>
              </w:rPr>
              <w:t>cronologică</w:t>
            </w:r>
            <w:proofErr w:type="spellEnd"/>
            <w:r w:rsidRPr="00FF0A94">
              <w:rPr>
                <w:rFonts w:eastAsia="Times New Roman"/>
                <w:lang w:val="en-US" w:eastAsia="en-US"/>
              </w:rPr>
              <w:t xml:space="preserve"> </w:t>
            </w:r>
            <w:proofErr w:type="spellStart"/>
            <w:r w:rsidRPr="00FF0A94">
              <w:rPr>
                <w:rFonts w:eastAsia="Times New Roman"/>
                <w:lang w:val="en-US" w:eastAsia="en-US"/>
              </w:rPr>
              <w:t>informaţiile</w:t>
            </w:r>
            <w:proofErr w:type="spellEnd"/>
            <w:r w:rsidRPr="00FF0A94">
              <w:rPr>
                <w:rFonts w:eastAsia="Times New Roman"/>
                <w:lang w:val="en-US" w:eastAsia="en-US"/>
              </w:rPr>
              <w:t xml:space="preserve"> </w:t>
            </w:r>
            <w:proofErr w:type="spellStart"/>
            <w:r w:rsidRPr="00FF0A94">
              <w:rPr>
                <w:rFonts w:eastAsia="Times New Roman"/>
                <w:lang w:val="en-US" w:eastAsia="en-US"/>
              </w:rPr>
              <w:t>despre</w:t>
            </w:r>
            <w:proofErr w:type="spellEnd"/>
            <w:r w:rsidRPr="00FF0A94">
              <w:rPr>
                <w:rFonts w:eastAsia="Times New Roman"/>
                <w:lang w:val="en-US" w:eastAsia="en-US"/>
              </w:rPr>
              <w:t xml:space="preserve"> </w:t>
            </w:r>
            <w:proofErr w:type="spellStart"/>
            <w:r w:rsidRPr="00FF0A94">
              <w:rPr>
                <w:rFonts w:eastAsia="Times New Roman"/>
                <w:lang w:val="en-US" w:eastAsia="en-US"/>
              </w:rPr>
              <w:t>activitatea</w:t>
            </w:r>
            <w:proofErr w:type="spellEnd"/>
            <w:r w:rsidRPr="00FF0A94">
              <w:rPr>
                <w:rFonts w:eastAsia="Times New Roman"/>
                <w:lang w:val="en-US" w:eastAsia="en-US"/>
              </w:rPr>
              <w:t xml:space="preserve"> </w:t>
            </w:r>
            <w:proofErr w:type="spellStart"/>
            <w:r w:rsidRPr="00FF0A94">
              <w:rPr>
                <w:rFonts w:eastAsia="Times New Roman"/>
                <w:lang w:val="en-US" w:eastAsia="en-US"/>
              </w:rPr>
              <w:t>profesională</w:t>
            </w:r>
            <w:proofErr w:type="spellEnd"/>
            <w:r w:rsidRPr="00FF0A94">
              <w:rPr>
                <w:rFonts w:eastAsia="Times New Roman"/>
                <w:lang w:val="en-US" w:eastAsia="en-US"/>
              </w:rPr>
              <w:t xml:space="preserve"> </w:t>
            </w:r>
            <w:proofErr w:type="spellStart"/>
            <w:r w:rsidRPr="00FF0A94">
              <w:rPr>
                <w:rFonts w:eastAsia="Times New Roman"/>
                <w:lang w:val="en-US" w:eastAsia="en-US"/>
              </w:rPr>
              <w:t>actuală</w:t>
            </w:r>
            <w:proofErr w:type="spellEnd"/>
            <w:r w:rsidRPr="00FF0A94">
              <w:rPr>
                <w:rFonts w:eastAsia="Times New Roman"/>
                <w:lang w:val="en-US" w:eastAsia="en-US"/>
              </w:rPr>
              <w:t xml:space="preserve"> şi </w:t>
            </w:r>
            <w:proofErr w:type="spellStart"/>
            <w:r w:rsidRPr="00FF0A94">
              <w:rPr>
                <w:rFonts w:eastAsia="Times New Roman"/>
                <w:lang w:val="en-US" w:eastAsia="en-US"/>
              </w:rPr>
              <w:t>anterioară</w:t>
            </w:r>
            <w:proofErr w:type="spellEnd"/>
            <w:r w:rsidRPr="00FF0A94">
              <w:rPr>
                <w:rFonts w:eastAsia="Times New Roman"/>
                <w:lang w:val="en-US" w:eastAsia="en-US"/>
              </w:rPr>
              <w:t>.</w:t>
            </w:r>
          </w:p>
          <w:p w14:paraId="0A5F93A2"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4</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w:t>
            </w:r>
            <w:proofErr w:type="spellStart"/>
            <w:r w:rsidRPr="00FF0A94">
              <w:rPr>
                <w:rFonts w:eastAsia="Times New Roman"/>
                <w:lang w:val="en-US" w:eastAsia="en-US"/>
              </w:rPr>
              <w:t>bifa</w:t>
            </w:r>
            <w:proofErr w:type="spellEnd"/>
            <w:r w:rsidRPr="00FF0A94">
              <w:rPr>
                <w:rFonts w:eastAsia="Times New Roman"/>
                <w:lang w:val="en-US" w:eastAsia="en-US"/>
              </w:rPr>
              <w:t xml:space="preserve"> cu "X" </w:t>
            </w:r>
            <w:proofErr w:type="spellStart"/>
            <w:r w:rsidRPr="00FF0A94">
              <w:rPr>
                <w:rFonts w:eastAsia="Times New Roman"/>
                <w:lang w:val="en-US" w:eastAsia="en-US"/>
              </w:rPr>
              <w:t>varianta</w:t>
            </w:r>
            <w:proofErr w:type="spellEnd"/>
            <w:r w:rsidRPr="00FF0A94">
              <w:rPr>
                <w:rFonts w:eastAsia="Times New Roman"/>
                <w:lang w:val="en-US" w:eastAsia="en-US"/>
              </w:rPr>
              <w:t xml:space="preserve"> de </w:t>
            </w:r>
            <w:proofErr w:type="spellStart"/>
            <w:r w:rsidRPr="00FF0A94">
              <w:rPr>
                <w:rFonts w:eastAsia="Times New Roman"/>
                <w:lang w:val="en-US" w:eastAsia="en-US"/>
              </w:rPr>
              <w:t>răspuns</w:t>
            </w:r>
            <w:proofErr w:type="spellEnd"/>
            <w:r w:rsidRPr="00FF0A94">
              <w:rPr>
                <w:rFonts w:eastAsia="Times New Roman"/>
                <w:lang w:val="en-US" w:eastAsia="en-US"/>
              </w:rPr>
              <w:t xml:space="preserve"> pentru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w:t>
            </w:r>
            <w:proofErr w:type="spellStart"/>
            <w:r w:rsidRPr="00FF0A94">
              <w:rPr>
                <w:rFonts w:eastAsia="Times New Roman"/>
                <w:lang w:val="en-US" w:eastAsia="en-US"/>
              </w:rPr>
              <w:t>îşi</w:t>
            </w:r>
            <w:proofErr w:type="spellEnd"/>
            <w:r w:rsidRPr="00FF0A94">
              <w:rPr>
                <w:rFonts w:eastAsia="Times New Roman"/>
                <w:lang w:val="en-US" w:eastAsia="en-US"/>
              </w:rPr>
              <w:t xml:space="preserve"> </w:t>
            </w:r>
            <w:proofErr w:type="spellStart"/>
            <w:r w:rsidRPr="00FF0A94">
              <w:rPr>
                <w:rFonts w:eastAsia="Times New Roman"/>
                <w:lang w:val="en-US" w:eastAsia="en-US"/>
              </w:rPr>
              <w:t>asumă</w:t>
            </w:r>
            <w:proofErr w:type="spellEnd"/>
            <w:r w:rsidRPr="00FF0A94">
              <w:rPr>
                <w:rFonts w:eastAsia="Times New Roman"/>
                <w:lang w:val="en-US" w:eastAsia="en-US"/>
              </w:rPr>
              <w:t xml:space="preserve"> </w:t>
            </w:r>
            <w:proofErr w:type="spellStart"/>
            <w:r w:rsidRPr="00FF0A94">
              <w:rPr>
                <w:rFonts w:eastAsia="Times New Roman"/>
                <w:lang w:val="en-US" w:eastAsia="en-US"/>
              </w:rPr>
              <w:t>răspunderea</w:t>
            </w:r>
            <w:proofErr w:type="spellEnd"/>
            <w:r w:rsidRPr="00FF0A94">
              <w:rPr>
                <w:rFonts w:eastAsia="Times New Roman"/>
                <w:lang w:val="en-US" w:eastAsia="en-US"/>
              </w:rPr>
              <w:t xml:space="preserve"> </w:t>
            </w:r>
            <w:proofErr w:type="spellStart"/>
            <w:r w:rsidRPr="00FF0A94">
              <w:rPr>
                <w:rFonts w:eastAsia="Times New Roman"/>
                <w:lang w:val="en-US" w:eastAsia="en-US"/>
              </w:rPr>
              <w:t>declarării</w:t>
            </w:r>
            <w:proofErr w:type="spellEnd"/>
            <w:r w:rsidRPr="00FF0A94">
              <w:rPr>
                <w:rFonts w:eastAsia="Times New Roman"/>
                <w:lang w:val="en-US" w:eastAsia="en-US"/>
              </w:rPr>
              <w:t>.</w:t>
            </w:r>
          </w:p>
          <w:p w14:paraId="0FAF6CCB"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5</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completa </w:t>
            </w:r>
            <w:proofErr w:type="spellStart"/>
            <w:r w:rsidRPr="00FF0A94">
              <w:rPr>
                <w:rFonts w:eastAsia="Times New Roman"/>
                <w:lang w:val="en-US" w:eastAsia="en-US"/>
              </w:rPr>
              <w:t>numai</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cazul</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care la </w:t>
            </w:r>
            <w:proofErr w:type="spellStart"/>
            <w:r w:rsidRPr="00FF0A94">
              <w:rPr>
                <w:rFonts w:eastAsia="Times New Roman"/>
                <w:lang w:val="en-US" w:eastAsia="en-US"/>
              </w:rPr>
              <w:t>dosar</w:t>
            </w:r>
            <w:proofErr w:type="spellEnd"/>
            <w:r w:rsidRPr="00FF0A94">
              <w:rPr>
                <w:rFonts w:eastAsia="Times New Roman"/>
                <w:lang w:val="en-US" w:eastAsia="en-US"/>
              </w:rPr>
              <w:t xml:space="preserve"> nu se </w:t>
            </w:r>
            <w:proofErr w:type="spellStart"/>
            <w:r w:rsidRPr="00FF0A94">
              <w:rPr>
                <w:rFonts w:eastAsia="Times New Roman"/>
                <w:lang w:val="en-US" w:eastAsia="en-US"/>
              </w:rPr>
              <w:t>depune</w:t>
            </w:r>
            <w:proofErr w:type="spellEnd"/>
            <w:r w:rsidRPr="00FF0A94">
              <w:rPr>
                <w:rFonts w:eastAsia="Times New Roman"/>
                <w:lang w:val="en-US" w:eastAsia="en-US"/>
              </w:rPr>
              <w:t xml:space="preserve"> </w:t>
            </w:r>
            <w:proofErr w:type="spellStart"/>
            <w:r w:rsidRPr="00FF0A94">
              <w:rPr>
                <w:rFonts w:eastAsia="Times New Roman"/>
                <w:lang w:val="en-US" w:eastAsia="en-US"/>
              </w:rPr>
              <w:t>adeverinţa</w:t>
            </w:r>
            <w:proofErr w:type="spellEnd"/>
            <w:r w:rsidRPr="00FF0A94">
              <w:rPr>
                <w:rFonts w:eastAsia="Times New Roman"/>
                <w:lang w:val="en-US" w:eastAsia="en-US"/>
              </w:rPr>
              <w:t xml:space="preserve"> care </w:t>
            </w:r>
            <w:proofErr w:type="spellStart"/>
            <w:r w:rsidRPr="00FF0A94">
              <w:rPr>
                <w:rFonts w:eastAsia="Times New Roman"/>
                <w:lang w:val="en-US" w:eastAsia="en-US"/>
              </w:rPr>
              <w:t>să</w:t>
            </w:r>
            <w:proofErr w:type="spellEnd"/>
            <w:r w:rsidRPr="00FF0A94">
              <w:rPr>
                <w:rFonts w:eastAsia="Times New Roman"/>
                <w:lang w:val="en-US" w:eastAsia="en-US"/>
              </w:rPr>
              <w:t xml:space="preserve"> </w:t>
            </w:r>
            <w:proofErr w:type="spellStart"/>
            <w:r w:rsidRPr="00FF0A94">
              <w:rPr>
                <w:rFonts w:eastAsia="Times New Roman"/>
                <w:lang w:val="en-US" w:eastAsia="en-US"/>
              </w:rPr>
              <w:t>ateste</w:t>
            </w:r>
            <w:proofErr w:type="spellEnd"/>
            <w:r w:rsidRPr="00FF0A94">
              <w:rPr>
                <w:rFonts w:eastAsia="Times New Roman"/>
                <w:lang w:val="en-US" w:eastAsia="en-US"/>
              </w:rPr>
              <w:t xml:space="preserve"> </w:t>
            </w:r>
            <w:proofErr w:type="spellStart"/>
            <w:r w:rsidRPr="00FF0A94">
              <w:rPr>
                <w:rFonts w:eastAsia="Times New Roman"/>
                <w:lang w:val="en-US" w:eastAsia="en-US"/>
              </w:rPr>
              <w:t>lipsa</w:t>
            </w:r>
            <w:proofErr w:type="spellEnd"/>
            <w:r w:rsidRPr="00FF0A94">
              <w:rPr>
                <w:rFonts w:eastAsia="Times New Roman"/>
                <w:lang w:val="en-US" w:eastAsia="en-US"/>
              </w:rPr>
              <w:t xml:space="preserve"> </w:t>
            </w:r>
            <w:proofErr w:type="spellStart"/>
            <w:r w:rsidRPr="00FF0A94">
              <w:rPr>
                <w:rFonts w:eastAsia="Times New Roman"/>
                <w:lang w:val="en-US" w:eastAsia="en-US"/>
              </w:rPr>
              <w:t>calităţii</w:t>
            </w:r>
            <w:proofErr w:type="spellEnd"/>
            <w:r w:rsidRPr="00FF0A94">
              <w:rPr>
                <w:rFonts w:eastAsia="Times New Roman"/>
                <w:lang w:val="en-US" w:eastAsia="en-US"/>
              </w:rPr>
              <w:t xml:space="preserve"> de </w:t>
            </w:r>
            <w:proofErr w:type="spellStart"/>
            <w:r w:rsidRPr="00FF0A94">
              <w:rPr>
                <w:rFonts w:eastAsia="Times New Roman"/>
                <w:lang w:val="en-US" w:eastAsia="en-US"/>
              </w:rPr>
              <w:t>lucrător</w:t>
            </w:r>
            <w:proofErr w:type="spellEnd"/>
            <w:r w:rsidRPr="00FF0A94">
              <w:rPr>
                <w:rFonts w:eastAsia="Times New Roman"/>
                <w:lang w:val="en-US" w:eastAsia="en-US"/>
              </w:rPr>
              <w:t xml:space="preserve"> al </w:t>
            </w:r>
            <w:proofErr w:type="spellStart"/>
            <w:r w:rsidRPr="00FF0A94">
              <w:rPr>
                <w:rFonts w:eastAsia="Times New Roman"/>
                <w:lang w:val="en-US" w:eastAsia="en-US"/>
              </w:rPr>
              <w:t>Securităţii</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colaborator</w:t>
            </w:r>
            <w:proofErr w:type="spellEnd"/>
            <w:r w:rsidRPr="00FF0A94">
              <w:rPr>
                <w:rFonts w:eastAsia="Times New Roman"/>
                <w:lang w:val="en-US" w:eastAsia="en-US"/>
              </w:rPr>
              <w:t xml:space="preserve"> al </w:t>
            </w:r>
            <w:proofErr w:type="spellStart"/>
            <w:r w:rsidRPr="00FF0A94">
              <w:rPr>
                <w:rFonts w:eastAsia="Times New Roman"/>
                <w:lang w:val="en-US" w:eastAsia="en-US"/>
              </w:rPr>
              <w:t>acesteia</w:t>
            </w:r>
            <w:proofErr w:type="spellEnd"/>
            <w:r w:rsidRPr="00FF0A94">
              <w:rPr>
                <w:rFonts w:eastAsia="Times New Roman"/>
                <w:lang w:val="en-US" w:eastAsia="en-US"/>
              </w:rPr>
              <w:t xml:space="preserve">, </w:t>
            </w:r>
            <w:proofErr w:type="spellStart"/>
            <w:r w:rsidRPr="00FF0A94">
              <w:rPr>
                <w:rFonts w:eastAsia="Times New Roman"/>
                <w:lang w:val="en-US" w:eastAsia="en-US"/>
              </w:rPr>
              <w:t>emisă</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condiţiile</w:t>
            </w:r>
            <w:proofErr w:type="spellEnd"/>
            <w:r w:rsidRPr="00FF0A94">
              <w:rPr>
                <w:rFonts w:eastAsia="Times New Roman"/>
                <w:lang w:val="en-US" w:eastAsia="en-US"/>
              </w:rPr>
              <w:t xml:space="preserve"> </w:t>
            </w:r>
            <w:proofErr w:type="spellStart"/>
            <w:r w:rsidRPr="00FF0A94">
              <w:rPr>
                <w:rFonts w:eastAsia="Times New Roman"/>
                <w:lang w:val="en-US" w:eastAsia="en-US"/>
              </w:rPr>
              <w:t>prevăzute</w:t>
            </w:r>
            <w:proofErr w:type="spellEnd"/>
            <w:r w:rsidRPr="00FF0A94">
              <w:rPr>
                <w:rFonts w:eastAsia="Times New Roman"/>
                <w:lang w:val="en-US" w:eastAsia="en-US"/>
              </w:rPr>
              <w:t xml:space="preserve"> de </w:t>
            </w:r>
            <w:proofErr w:type="spellStart"/>
            <w:r w:rsidRPr="00FF0A94">
              <w:rPr>
                <w:rFonts w:eastAsia="Times New Roman"/>
                <w:lang w:val="en-US" w:eastAsia="en-US"/>
              </w:rPr>
              <w:t>legislaţia</w:t>
            </w:r>
            <w:proofErr w:type="spellEnd"/>
            <w:r w:rsidRPr="00FF0A94">
              <w:rPr>
                <w:rFonts w:eastAsia="Times New Roman"/>
                <w:lang w:val="en-US" w:eastAsia="en-US"/>
              </w:rPr>
              <w:t xml:space="preserve"> </w:t>
            </w:r>
            <w:proofErr w:type="spellStart"/>
            <w:r w:rsidRPr="00FF0A94">
              <w:rPr>
                <w:rFonts w:eastAsia="Times New Roman"/>
                <w:lang w:val="en-US" w:eastAsia="en-US"/>
              </w:rPr>
              <w:t>specifică</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situaţia </w:t>
            </w:r>
            <w:proofErr w:type="spellStart"/>
            <w:r w:rsidRPr="00FF0A94">
              <w:rPr>
                <w:rFonts w:eastAsia="Times New Roman"/>
                <w:lang w:val="en-US" w:eastAsia="en-US"/>
              </w:rPr>
              <w:t>în</w:t>
            </w:r>
            <w:proofErr w:type="spellEnd"/>
            <w:r w:rsidRPr="00FF0A94">
              <w:rPr>
                <w:rFonts w:eastAsia="Times New Roman"/>
                <w:lang w:val="en-US" w:eastAsia="en-US"/>
              </w:rPr>
              <w:t xml:space="preserve">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nu </w:t>
            </w:r>
            <w:proofErr w:type="spellStart"/>
            <w:r w:rsidRPr="00FF0A94">
              <w:rPr>
                <w:rFonts w:eastAsia="Times New Roman"/>
                <w:lang w:val="en-US" w:eastAsia="en-US"/>
              </w:rPr>
              <w:t>solicită</w:t>
            </w:r>
            <w:proofErr w:type="spellEnd"/>
            <w:r w:rsidRPr="00FF0A94">
              <w:rPr>
                <w:rFonts w:eastAsia="Times New Roman"/>
                <w:lang w:val="en-US" w:eastAsia="en-US"/>
              </w:rPr>
              <w:t xml:space="preserve"> </w:t>
            </w:r>
            <w:proofErr w:type="spellStart"/>
            <w:r w:rsidRPr="00FF0A94">
              <w:rPr>
                <w:rFonts w:eastAsia="Times New Roman"/>
                <w:lang w:val="en-US" w:eastAsia="en-US"/>
              </w:rPr>
              <w:t>expres</w:t>
            </w:r>
            <w:proofErr w:type="spellEnd"/>
            <w:r w:rsidRPr="00FF0A94">
              <w:rPr>
                <w:rFonts w:eastAsia="Times New Roman"/>
                <w:lang w:val="en-US" w:eastAsia="en-US"/>
              </w:rPr>
              <w:t xml:space="preserve"> </w:t>
            </w:r>
            <w:proofErr w:type="spellStart"/>
            <w:r w:rsidRPr="00FF0A94">
              <w:rPr>
                <w:rFonts w:eastAsia="Times New Roman"/>
                <w:lang w:val="en-US" w:eastAsia="en-US"/>
              </w:rPr>
              <w:t>preluarea</w:t>
            </w:r>
            <w:proofErr w:type="spellEnd"/>
            <w:r w:rsidRPr="00FF0A94">
              <w:rPr>
                <w:rFonts w:eastAsia="Times New Roman"/>
                <w:lang w:val="en-US" w:eastAsia="en-US"/>
              </w:rPr>
              <w:t xml:space="preserve"> </w:t>
            </w:r>
            <w:proofErr w:type="spellStart"/>
            <w:r w:rsidRPr="00FF0A94">
              <w:rPr>
                <w:rFonts w:eastAsia="Times New Roman"/>
                <w:lang w:val="en-US" w:eastAsia="en-US"/>
              </w:rPr>
              <w:t>informaţiilor</w:t>
            </w:r>
            <w:proofErr w:type="spellEnd"/>
            <w:r w:rsidRPr="00FF0A94">
              <w:rPr>
                <w:rFonts w:eastAsia="Times New Roman"/>
                <w:lang w:val="en-US" w:eastAsia="en-US"/>
              </w:rPr>
              <w:t xml:space="preserve"> direct de la </w:t>
            </w:r>
            <w:proofErr w:type="spellStart"/>
            <w:r w:rsidRPr="00FF0A94">
              <w:rPr>
                <w:rFonts w:eastAsia="Times New Roman"/>
                <w:lang w:val="en-US" w:eastAsia="en-US"/>
              </w:rPr>
              <w:t>autoritatea</w:t>
            </w:r>
            <w:proofErr w:type="spellEnd"/>
            <w:r w:rsidRPr="00FF0A94">
              <w:rPr>
                <w:rFonts w:eastAsia="Times New Roman"/>
                <w:lang w:val="en-US" w:eastAsia="en-US"/>
              </w:rPr>
              <w:t xml:space="preserve"> </w:t>
            </w:r>
            <w:proofErr w:type="spellStart"/>
            <w:r w:rsidRPr="00FF0A94">
              <w:rPr>
                <w:rFonts w:eastAsia="Times New Roman"/>
                <w:lang w:val="en-US" w:eastAsia="en-US"/>
              </w:rPr>
              <w:t>sau</w:t>
            </w:r>
            <w:proofErr w:type="spellEnd"/>
            <w:r w:rsidRPr="00FF0A94">
              <w:rPr>
                <w:rFonts w:eastAsia="Times New Roman"/>
                <w:lang w:val="en-US" w:eastAsia="en-US"/>
              </w:rPr>
              <w:t xml:space="preserve"> </w:t>
            </w:r>
            <w:proofErr w:type="spellStart"/>
            <w:r w:rsidRPr="00FF0A94">
              <w:rPr>
                <w:rFonts w:eastAsia="Times New Roman"/>
                <w:lang w:val="en-US" w:eastAsia="en-US"/>
              </w:rPr>
              <w:t>instituţia</w:t>
            </w:r>
            <w:proofErr w:type="spellEnd"/>
            <w:r w:rsidRPr="00FF0A94">
              <w:rPr>
                <w:rFonts w:eastAsia="Times New Roman"/>
                <w:lang w:val="en-US" w:eastAsia="en-US"/>
              </w:rPr>
              <w:t xml:space="preserve"> </w:t>
            </w:r>
            <w:proofErr w:type="spellStart"/>
            <w:r w:rsidRPr="00FF0A94">
              <w:rPr>
                <w:rFonts w:eastAsia="Times New Roman"/>
                <w:lang w:val="en-US" w:eastAsia="en-US"/>
              </w:rPr>
              <w:t>publică</w:t>
            </w:r>
            <w:proofErr w:type="spellEnd"/>
            <w:r w:rsidRPr="00FF0A94">
              <w:rPr>
                <w:rFonts w:eastAsia="Times New Roman"/>
                <w:lang w:val="en-US" w:eastAsia="en-US"/>
              </w:rPr>
              <w:t xml:space="preserve"> </w:t>
            </w:r>
            <w:proofErr w:type="spellStart"/>
            <w:r w:rsidRPr="00FF0A94">
              <w:rPr>
                <w:rFonts w:eastAsia="Times New Roman"/>
                <w:lang w:val="en-US" w:eastAsia="en-US"/>
              </w:rPr>
              <w:t>competentă</w:t>
            </w:r>
            <w:proofErr w:type="spellEnd"/>
            <w:r w:rsidRPr="00FF0A94">
              <w:rPr>
                <w:rFonts w:eastAsia="Times New Roman"/>
                <w:lang w:val="en-US" w:eastAsia="en-US"/>
              </w:rPr>
              <w:t>.</w:t>
            </w:r>
          </w:p>
          <w:p w14:paraId="57ED7166" w14:textId="77777777" w:rsidR="00FF0A94" w:rsidRPr="00FF0A94" w:rsidRDefault="00FF0A94" w:rsidP="00FF0A94">
            <w:pPr>
              <w:rPr>
                <w:rFonts w:eastAsia="Times New Roman"/>
                <w:lang w:val="en-US" w:eastAsia="en-US"/>
              </w:rPr>
            </w:pPr>
            <w:r w:rsidRPr="00FF0A94">
              <w:rPr>
                <w:rFonts w:eastAsia="Times New Roman"/>
                <w:lang w:val="en-US" w:eastAsia="en-US"/>
              </w:rPr>
              <w:t>    </w:t>
            </w:r>
            <w:r w:rsidRPr="00FF0A94">
              <w:rPr>
                <w:rFonts w:eastAsia="Times New Roman"/>
                <w:sz w:val="16"/>
                <w:vertAlign w:val="superscript"/>
                <w:lang w:val="en-US" w:eastAsia="en-US"/>
              </w:rPr>
              <w:t>6</w:t>
            </w:r>
            <w:r w:rsidRPr="00FF0A94">
              <w:rPr>
                <w:rFonts w:eastAsia="Times New Roman"/>
                <w:lang w:val="en-US" w:eastAsia="en-US"/>
              </w:rPr>
              <w:t xml:space="preserve">) Se </w:t>
            </w:r>
            <w:proofErr w:type="spellStart"/>
            <w:r w:rsidRPr="00FF0A94">
              <w:rPr>
                <w:rFonts w:eastAsia="Times New Roman"/>
                <w:lang w:val="en-US" w:eastAsia="en-US"/>
              </w:rPr>
              <w:t>va</w:t>
            </w:r>
            <w:proofErr w:type="spellEnd"/>
            <w:r w:rsidRPr="00FF0A94">
              <w:rPr>
                <w:rFonts w:eastAsia="Times New Roman"/>
                <w:lang w:val="en-US" w:eastAsia="en-US"/>
              </w:rPr>
              <w:t xml:space="preserve"> </w:t>
            </w:r>
            <w:proofErr w:type="spellStart"/>
            <w:r w:rsidRPr="00FF0A94">
              <w:rPr>
                <w:rFonts w:eastAsia="Times New Roman"/>
                <w:lang w:val="en-US" w:eastAsia="en-US"/>
              </w:rPr>
              <w:t>bifa</w:t>
            </w:r>
            <w:proofErr w:type="spellEnd"/>
            <w:r w:rsidRPr="00FF0A94">
              <w:rPr>
                <w:rFonts w:eastAsia="Times New Roman"/>
                <w:lang w:val="en-US" w:eastAsia="en-US"/>
              </w:rPr>
              <w:t xml:space="preserve"> cu "X" </w:t>
            </w:r>
            <w:proofErr w:type="spellStart"/>
            <w:r w:rsidRPr="00FF0A94">
              <w:rPr>
                <w:rFonts w:eastAsia="Times New Roman"/>
                <w:lang w:val="en-US" w:eastAsia="en-US"/>
              </w:rPr>
              <w:t>varianta</w:t>
            </w:r>
            <w:proofErr w:type="spellEnd"/>
            <w:r w:rsidRPr="00FF0A94">
              <w:rPr>
                <w:rFonts w:eastAsia="Times New Roman"/>
                <w:lang w:val="en-US" w:eastAsia="en-US"/>
              </w:rPr>
              <w:t xml:space="preserve"> de </w:t>
            </w:r>
            <w:proofErr w:type="spellStart"/>
            <w:r w:rsidRPr="00FF0A94">
              <w:rPr>
                <w:rFonts w:eastAsia="Times New Roman"/>
                <w:lang w:val="en-US" w:eastAsia="en-US"/>
              </w:rPr>
              <w:t>răspuns</w:t>
            </w:r>
            <w:proofErr w:type="spellEnd"/>
            <w:r w:rsidRPr="00FF0A94">
              <w:rPr>
                <w:rFonts w:eastAsia="Times New Roman"/>
                <w:lang w:val="en-US" w:eastAsia="en-US"/>
              </w:rPr>
              <w:t xml:space="preserve"> pentru care </w:t>
            </w:r>
            <w:proofErr w:type="spellStart"/>
            <w:r w:rsidRPr="00FF0A94">
              <w:rPr>
                <w:rFonts w:eastAsia="Times New Roman"/>
                <w:lang w:val="en-US" w:eastAsia="en-US"/>
              </w:rPr>
              <w:t>candidatul</w:t>
            </w:r>
            <w:proofErr w:type="spellEnd"/>
            <w:r w:rsidRPr="00FF0A94">
              <w:rPr>
                <w:rFonts w:eastAsia="Times New Roman"/>
                <w:lang w:val="en-US" w:eastAsia="en-US"/>
              </w:rPr>
              <w:t xml:space="preserve"> </w:t>
            </w:r>
            <w:proofErr w:type="spellStart"/>
            <w:r w:rsidRPr="00FF0A94">
              <w:rPr>
                <w:rFonts w:eastAsia="Times New Roman"/>
                <w:lang w:val="en-US" w:eastAsia="en-US"/>
              </w:rPr>
              <w:t>optează</w:t>
            </w:r>
            <w:proofErr w:type="spellEnd"/>
            <w:r w:rsidRPr="00FF0A94">
              <w:rPr>
                <w:rFonts w:eastAsia="Times New Roman"/>
                <w:lang w:val="en-US" w:eastAsia="en-US"/>
              </w:rPr>
              <w:t xml:space="preserve">; pentru </w:t>
            </w:r>
            <w:proofErr w:type="spellStart"/>
            <w:r w:rsidRPr="00FF0A94">
              <w:rPr>
                <w:rFonts w:eastAsia="Times New Roman"/>
                <w:lang w:val="en-US" w:eastAsia="en-US"/>
              </w:rPr>
              <w:t>comunicarea</w:t>
            </w:r>
            <w:proofErr w:type="spellEnd"/>
            <w:r w:rsidRPr="00FF0A94">
              <w:rPr>
                <w:rFonts w:eastAsia="Times New Roman"/>
                <w:lang w:val="en-US" w:eastAsia="en-US"/>
              </w:rPr>
              <w:t xml:space="preserve"> </w:t>
            </w:r>
            <w:proofErr w:type="spellStart"/>
            <w:r w:rsidRPr="00FF0A94">
              <w:rPr>
                <w:rFonts w:eastAsia="Times New Roman"/>
                <w:lang w:val="en-US" w:eastAsia="en-US"/>
              </w:rPr>
              <w:t>electronică</w:t>
            </w:r>
            <w:proofErr w:type="spellEnd"/>
            <w:r w:rsidRPr="00FF0A94">
              <w:rPr>
                <w:rFonts w:eastAsia="Times New Roman"/>
                <w:lang w:val="en-US" w:eastAsia="en-US"/>
              </w:rPr>
              <w:t xml:space="preserve"> </w:t>
            </w:r>
            <w:proofErr w:type="spellStart"/>
            <w:r w:rsidRPr="00FF0A94">
              <w:rPr>
                <w:rFonts w:eastAsia="Times New Roman"/>
                <w:lang w:val="en-US" w:eastAsia="en-US"/>
              </w:rPr>
              <w:t>va</w:t>
            </w:r>
            <w:proofErr w:type="spellEnd"/>
            <w:r w:rsidRPr="00FF0A94">
              <w:rPr>
                <w:rFonts w:eastAsia="Times New Roman"/>
                <w:lang w:val="en-US" w:eastAsia="en-US"/>
              </w:rPr>
              <w:t xml:space="preserve"> fi </w:t>
            </w:r>
            <w:proofErr w:type="spellStart"/>
            <w:r w:rsidRPr="00FF0A94">
              <w:rPr>
                <w:rFonts w:eastAsia="Times New Roman"/>
                <w:lang w:val="en-US" w:eastAsia="en-US"/>
              </w:rPr>
              <w:t>folosită</w:t>
            </w:r>
            <w:proofErr w:type="spellEnd"/>
            <w:r w:rsidRPr="00FF0A94">
              <w:rPr>
                <w:rFonts w:eastAsia="Times New Roman"/>
                <w:lang w:val="en-US" w:eastAsia="en-US"/>
              </w:rPr>
              <w:t xml:space="preserve"> </w:t>
            </w:r>
            <w:proofErr w:type="spellStart"/>
            <w:r w:rsidRPr="00FF0A94">
              <w:rPr>
                <w:rFonts w:eastAsia="Times New Roman"/>
                <w:lang w:val="en-US" w:eastAsia="en-US"/>
              </w:rPr>
              <w:t>adresa</w:t>
            </w:r>
            <w:proofErr w:type="spellEnd"/>
            <w:r w:rsidRPr="00FF0A94">
              <w:rPr>
                <w:rFonts w:eastAsia="Times New Roman"/>
                <w:lang w:val="en-US" w:eastAsia="en-US"/>
              </w:rPr>
              <w:t xml:space="preserve"> de e-mail </w:t>
            </w:r>
            <w:proofErr w:type="spellStart"/>
            <w:r w:rsidRPr="00FF0A94">
              <w:rPr>
                <w:rFonts w:eastAsia="Times New Roman"/>
                <w:lang w:val="en-US" w:eastAsia="en-US"/>
              </w:rPr>
              <w:t>indicată</w:t>
            </w:r>
            <w:proofErr w:type="spellEnd"/>
            <w:r w:rsidRPr="00FF0A94">
              <w:rPr>
                <w:rFonts w:eastAsia="Times New Roman"/>
                <w:lang w:val="en-US" w:eastAsia="en-US"/>
              </w:rPr>
              <w:t xml:space="preserve"> de </w:t>
            </w:r>
            <w:proofErr w:type="spellStart"/>
            <w:r w:rsidRPr="00FF0A94">
              <w:rPr>
                <w:rFonts w:eastAsia="Times New Roman"/>
                <w:lang w:val="en-US" w:eastAsia="en-US"/>
              </w:rPr>
              <w:t>candidat</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prezentul</w:t>
            </w:r>
            <w:proofErr w:type="spellEnd"/>
            <w:r w:rsidRPr="00FF0A94">
              <w:rPr>
                <w:rFonts w:eastAsia="Times New Roman"/>
                <w:lang w:val="en-US" w:eastAsia="en-US"/>
              </w:rPr>
              <w:t xml:space="preserve"> formular.</w:t>
            </w:r>
          </w:p>
        </w:tc>
      </w:tr>
    </w:tbl>
    <w:p w14:paraId="497BB144" w14:textId="77777777" w:rsidR="00FF0A94" w:rsidRPr="00FF0A94" w:rsidRDefault="00FF0A94" w:rsidP="00FF0A94">
      <w:pPr>
        <w:shd w:val="clear" w:color="auto" w:fill="FFFFFF"/>
        <w:rPr>
          <w:rFonts w:ascii="Arial" w:eastAsia="Times New Roman" w:hAnsi="Arial" w:cs="Arial"/>
          <w:color w:val="000000"/>
          <w:sz w:val="20"/>
          <w:szCs w:val="20"/>
          <w:lang w:val="en-US" w:eastAsia="en-US"/>
        </w:rPr>
      </w:pPr>
      <w:r w:rsidRPr="00FF0A94">
        <w:rPr>
          <w:rFonts w:eastAsia="Times New Roman"/>
          <w:color w:val="000000"/>
          <w:bdr w:val="none" w:sz="0" w:space="0" w:color="auto" w:frame="1"/>
          <w:lang w:val="en-US" w:eastAsia="en-US"/>
        </w:rPr>
        <w:br/>
      </w:r>
    </w:p>
    <w:tbl>
      <w:tblPr>
        <w:tblW w:w="10770" w:type="dxa"/>
        <w:tblCellMar>
          <w:left w:w="0" w:type="dxa"/>
          <w:right w:w="0" w:type="dxa"/>
        </w:tblCellMar>
        <w:tblLook w:val="04A0" w:firstRow="1" w:lastRow="0" w:firstColumn="1" w:lastColumn="0" w:noHBand="0" w:noVBand="1"/>
      </w:tblPr>
      <w:tblGrid>
        <w:gridCol w:w="10770"/>
      </w:tblGrid>
      <w:tr w:rsidR="00FF0A94" w:rsidRPr="00FF0A94" w14:paraId="6E68BC74" w14:textId="77777777" w:rsidTr="00FF0A94">
        <w:tc>
          <w:tcPr>
            <w:tcW w:w="9405" w:type="dxa"/>
            <w:tcBorders>
              <w:top w:val="nil"/>
              <w:left w:val="nil"/>
              <w:bottom w:val="nil"/>
              <w:right w:val="nil"/>
            </w:tcBorders>
            <w:hideMark/>
          </w:tcPr>
          <w:p w14:paraId="294C47BC"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Cunoscând</w:t>
            </w:r>
            <w:proofErr w:type="spellEnd"/>
            <w:r w:rsidRPr="00FF0A94">
              <w:rPr>
                <w:rFonts w:eastAsia="Times New Roman"/>
                <w:lang w:val="en-US" w:eastAsia="en-US"/>
              </w:rPr>
              <w:t xml:space="preserve"> </w:t>
            </w:r>
            <w:proofErr w:type="spellStart"/>
            <w:r w:rsidRPr="00FF0A94">
              <w:rPr>
                <w:rFonts w:eastAsia="Times New Roman"/>
                <w:lang w:val="en-US" w:eastAsia="en-US"/>
              </w:rPr>
              <w:t>prevederile</w:t>
            </w:r>
            <w:proofErr w:type="spellEnd"/>
            <w:r w:rsidRPr="00FF0A94">
              <w:rPr>
                <w:rFonts w:eastAsia="Times New Roman"/>
                <w:lang w:val="en-US" w:eastAsia="en-US"/>
              </w:rPr>
              <w:t xml:space="preserve"> art. 326 din </w:t>
            </w:r>
            <w:proofErr w:type="spellStart"/>
            <w:r w:rsidRPr="00FF0A94">
              <w:rPr>
                <w:rFonts w:eastAsia="Times New Roman"/>
                <w:lang w:val="en-US" w:eastAsia="en-US"/>
              </w:rPr>
              <w:t>Codul</w:t>
            </w:r>
            <w:proofErr w:type="spellEnd"/>
            <w:r w:rsidRPr="00FF0A94">
              <w:rPr>
                <w:rFonts w:eastAsia="Times New Roman"/>
                <w:lang w:val="en-US" w:eastAsia="en-US"/>
              </w:rPr>
              <w:t xml:space="preserve"> penal cu </w:t>
            </w:r>
            <w:proofErr w:type="spellStart"/>
            <w:r w:rsidRPr="00FF0A94">
              <w:rPr>
                <w:rFonts w:eastAsia="Times New Roman"/>
                <w:lang w:val="en-US" w:eastAsia="en-US"/>
              </w:rPr>
              <w:t>privire</w:t>
            </w:r>
            <w:proofErr w:type="spellEnd"/>
            <w:r w:rsidRPr="00FF0A94">
              <w:rPr>
                <w:rFonts w:eastAsia="Times New Roman"/>
                <w:lang w:val="en-US" w:eastAsia="en-US"/>
              </w:rPr>
              <w:t xml:space="preserve"> la </w:t>
            </w:r>
            <w:proofErr w:type="spellStart"/>
            <w:r w:rsidRPr="00FF0A94">
              <w:rPr>
                <w:rFonts w:eastAsia="Times New Roman"/>
                <w:lang w:val="en-US" w:eastAsia="en-US"/>
              </w:rPr>
              <w:t>falsul</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declaraţii</w:t>
            </w:r>
            <w:proofErr w:type="spellEnd"/>
            <w:r w:rsidRPr="00FF0A94">
              <w:rPr>
                <w:rFonts w:eastAsia="Times New Roman"/>
                <w:lang w:val="en-US" w:eastAsia="en-US"/>
              </w:rPr>
              <w:t xml:space="preserve">, </w:t>
            </w:r>
            <w:proofErr w:type="spellStart"/>
            <w:r w:rsidRPr="00FF0A94">
              <w:rPr>
                <w:rFonts w:eastAsia="Times New Roman"/>
                <w:lang w:val="en-US" w:eastAsia="en-US"/>
              </w:rPr>
              <w:t>declar</w:t>
            </w:r>
            <w:proofErr w:type="spellEnd"/>
            <w:r w:rsidRPr="00FF0A94">
              <w:rPr>
                <w:rFonts w:eastAsia="Times New Roman"/>
                <w:lang w:val="en-US" w:eastAsia="en-US"/>
              </w:rPr>
              <w:t xml:space="preserve"> pe </w:t>
            </w:r>
            <w:proofErr w:type="spellStart"/>
            <w:r w:rsidRPr="00FF0A94">
              <w:rPr>
                <w:rFonts w:eastAsia="Times New Roman"/>
                <w:lang w:val="en-US" w:eastAsia="en-US"/>
              </w:rPr>
              <w:t>proprie</w:t>
            </w:r>
            <w:proofErr w:type="spellEnd"/>
            <w:r w:rsidRPr="00FF0A94">
              <w:rPr>
                <w:rFonts w:eastAsia="Times New Roman"/>
                <w:lang w:val="en-US" w:eastAsia="en-US"/>
              </w:rPr>
              <w:t xml:space="preserve"> </w:t>
            </w:r>
            <w:proofErr w:type="spellStart"/>
            <w:r w:rsidRPr="00FF0A94">
              <w:rPr>
                <w:rFonts w:eastAsia="Times New Roman"/>
                <w:lang w:val="en-US" w:eastAsia="en-US"/>
              </w:rPr>
              <w:t>răspundere</w:t>
            </w:r>
            <w:proofErr w:type="spellEnd"/>
            <w:r w:rsidRPr="00FF0A94">
              <w:rPr>
                <w:rFonts w:eastAsia="Times New Roman"/>
                <w:lang w:val="en-US" w:eastAsia="en-US"/>
              </w:rPr>
              <w:t xml:space="preserve"> </w:t>
            </w:r>
            <w:proofErr w:type="spellStart"/>
            <w:r w:rsidRPr="00FF0A94">
              <w:rPr>
                <w:rFonts w:eastAsia="Times New Roman"/>
                <w:lang w:val="en-US" w:eastAsia="en-US"/>
              </w:rPr>
              <w:t>că</w:t>
            </w:r>
            <w:proofErr w:type="spellEnd"/>
            <w:r w:rsidRPr="00FF0A94">
              <w:rPr>
                <w:rFonts w:eastAsia="Times New Roman"/>
                <w:lang w:val="en-US" w:eastAsia="en-US"/>
              </w:rPr>
              <w:t xml:space="preserve"> </w:t>
            </w:r>
            <w:proofErr w:type="spellStart"/>
            <w:r w:rsidRPr="00FF0A94">
              <w:rPr>
                <w:rFonts w:eastAsia="Times New Roman"/>
                <w:lang w:val="en-US" w:eastAsia="en-US"/>
              </w:rPr>
              <w:t>datele</w:t>
            </w:r>
            <w:proofErr w:type="spellEnd"/>
            <w:r w:rsidRPr="00FF0A94">
              <w:rPr>
                <w:rFonts w:eastAsia="Times New Roman"/>
                <w:lang w:val="en-US" w:eastAsia="en-US"/>
              </w:rPr>
              <w:t xml:space="preserve"> </w:t>
            </w:r>
            <w:proofErr w:type="spellStart"/>
            <w:r w:rsidRPr="00FF0A94">
              <w:rPr>
                <w:rFonts w:eastAsia="Times New Roman"/>
                <w:lang w:val="en-US" w:eastAsia="en-US"/>
              </w:rPr>
              <w:t>furnizate</w:t>
            </w:r>
            <w:proofErr w:type="spellEnd"/>
            <w:r w:rsidRPr="00FF0A94">
              <w:rPr>
                <w:rFonts w:eastAsia="Times New Roman"/>
                <w:lang w:val="en-US" w:eastAsia="en-US"/>
              </w:rPr>
              <w:t xml:space="preserve"> </w:t>
            </w:r>
            <w:proofErr w:type="spellStart"/>
            <w:r w:rsidRPr="00FF0A94">
              <w:rPr>
                <w:rFonts w:eastAsia="Times New Roman"/>
                <w:lang w:val="en-US" w:eastAsia="en-US"/>
              </w:rPr>
              <w:t>în</w:t>
            </w:r>
            <w:proofErr w:type="spellEnd"/>
            <w:r w:rsidRPr="00FF0A94">
              <w:rPr>
                <w:rFonts w:eastAsia="Times New Roman"/>
                <w:lang w:val="en-US" w:eastAsia="en-US"/>
              </w:rPr>
              <w:t xml:space="preserve"> </w:t>
            </w:r>
            <w:proofErr w:type="spellStart"/>
            <w:r w:rsidRPr="00FF0A94">
              <w:rPr>
                <w:rFonts w:eastAsia="Times New Roman"/>
                <w:lang w:val="en-US" w:eastAsia="en-US"/>
              </w:rPr>
              <w:t>acest</w:t>
            </w:r>
            <w:proofErr w:type="spellEnd"/>
            <w:r w:rsidRPr="00FF0A94">
              <w:rPr>
                <w:rFonts w:eastAsia="Times New Roman"/>
                <w:lang w:val="en-US" w:eastAsia="en-US"/>
              </w:rPr>
              <w:t xml:space="preserve"> formular sunt </w:t>
            </w:r>
            <w:proofErr w:type="spellStart"/>
            <w:r w:rsidRPr="00FF0A94">
              <w:rPr>
                <w:rFonts w:eastAsia="Times New Roman"/>
                <w:lang w:val="en-US" w:eastAsia="en-US"/>
              </w:rPr>
              <w:t>adevărate</w:t>
            </w:r>
            <w:proofErr w:type="spellEnd"/>
            <w:r w:rsidRPr="00FF0A94">
              <w:rPr>
                <w:rFonts w:eastAsia="Times New Roman"/>
                <w:lang w:val="en-US" w:eastAsia="en-US"/>
              </w:rPr>
              <w:t>.</w:t>
            </w:r>
          </w:p>
        </w:tc>
      </w:tr>
      <w:tr w:rsidR="00FF0A94" w:rsidRPr="00FF0A94" w14:paraId="3CBA6EAF" w14:textId="77777777" w:rsidTr="00FF0A94">
        <w:tc>
          <w:tcPr>
            <w:tcW w:w="9405" w:type="dxa"/>
            <w:tcBorders>
              <w:top w:val="nil"/>
              <w:left w:val="nil"/>
              <w:bottom w:val="nil"/>
              <w:right w:val="nil"/>
            </w:tcBorders>
            <w:hideMark/>
          </w:tcPr>
          <w:p w14:paraId="4312A115" w14:textId="77777777" w:rsidR="00FF0A94" w:rsidRPr="00FF0A94" w:rsidRDefault="00FF0A94" w:rsidP="00FF0A94">
            <w:pPr>
              <w:rPr>
                <w:rFonts w:eastAsia="Times New Roman"/>
                <w:lang w:val="en-US" w:eastAsia="en-US"/>
              </w:rPr>
            </w:pPr>
            <w:r w:rsidRPr="00FF0A94">
              <w:rPr>
                <w:rFonts w:eastAsia="Times New Roman"/>
                <w:bdr w:val="none" w:sz="0" w:space="0" w:color="auto" w:frame="1"/>
                <w:lang w:val="en-US" w:eastAsia="en-US"/>
              </w:rPr>
              <w:br/>
            </w:r>
          </w:p>
        </w:tc>
      </w:tr>
      <w:tr w:rsidR="00FF0A94" w:rsidRPr="00FF0A94" w14:paraId="2510C336" w14:textId="77777777" w:rsidTr="00FF0A94">
        <w:tc>
          <w:tcPr>
            <w:tcW w:w="9405" w:type="dxa"/>
            <w:tcBorders>
              <w:top w:val="nil"/>
              <w:left w:val="nil"/>
              <w:bottom w:val="nil"/>
              <w:right w:val="nil"/>
            </w:tcBorders>
            <w:hideMark/>
          </w:tcPr>
          <w:p w14:paraId="5734F10F" w14:textId="77777777" w:rsidR="00FF0A94" w:rsidRPr="00FF0A94" w:rsidRDefault="00FF0A94" w:rsidP="00FF0A94">
            <w:pPr>
              <w:rPr>
                <w:rFonts w:eastAsia="Times New Roman"/>
                <w:lang w:val="en-US" w:eastAsia="en-US"/>
              </w:rPr>
            </w:pPr>
            <w:r w:rsidRPr="00FF0A94">
              <w:rPr>
                <w:rFonts w:eastAsia="Times New Roman"/>
                <w:lang w:val="en-US" w:eastAsia="en-US"/>
              </w:rPr>
              <w:t>Data ........................</w:t>
            </w:r>
          </w:p>
        </w:tc>
      </w:tr>
      <w:tr w:rsidR="00FF0A94" w:rsidRPr="00FF0A94" w14:paraId="040D68C6" w14:textId="77777777" w:rsidTr="00FF0A94">
        <w:tc>
          <w:tcPr>
            <w:tcW w:w="9405" w:type="dxa"/>
            <w:tcBorders>
              <w:top w:val="nil"/>
              <w:left w:val="nil"/>
              <w:bottom w:val="nil"/>
              <w:right w:val="nil"/>
            </w:tcBorders>
            <w:hideMark/>
          </w:tcPr>
          <w:p w14:paraId="0F1DC4A3" w14:textId="77777777" w:rsidR="00FF0A94" w:rsidRPr="00FF0A94" w:rsidRDefault="00FF0A94" w:rsidP="00FF0A94">
            <w:pPr>
              <w:rPr>
                <w:rFonts w:eastAsia="Times New Roman"/>
                <w:lang w:val="en-US" w:eastAsia="en-US"/>
              </w:rPr>
            </w:pPr>
            <w:proofErr w:type="spellStart"/>
            <w:r w:rsidRPr="00FF0A94">
              <w:rPr>
                <w:rFonts w:eastAsia="Times New Roman"/>
                <w:lang w:val="en-US" w:eastAsia="en-US"/>
              </w:rPr>
              <w:t>Semnătura</w:t>
            </w:r>
            <w:proofErr w:type="spellEnd"/>
            <w:r w:rsidRPr="00FF0A94">
              <w:rPr>
                <w:rFonts w:eastAsia="Times New Roman"/>
                <w:lang w:val="en-US" w:eastAsia="en-US"/>
              </w:rPr>
              <w:t xml:space="preserve"> ...............</w:t>
            </w:r>
          </w:p>
        </w:tc>
      </w:tr>
    </w:tbl>
    <w:p w14:paraId="11793951" w14:textId="77777777" w:rsidR="00FF0A94" w:rsidRDefault="00FF0A94" w:rsidP="0013158D"/>
    <w:sectPr w:rsidR="00FF0A94" w:rsidSect="009D1CD8">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68C3"/>
    <w:multiLevelType w:val="hybridMultilevel"/>
    <w:tmpl w:val="2DF2FA6E"/>
    <w:lvl w:ilvl="0" w:tplc="B4FE0702">
      <w:start w:val="7"/>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CCA1D68"/>
    <w:multiLevelType w:val="hybridMultilevel"/>
    <w:tmpl w:val="15387F68"/>
    <w:lvl w:ilvl="0" w:tplc="23F4C81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E7827"/>
    <w:multiLevelType w:val="hybridMultilevel"/>
    <w:tmpl w:val="E92E2F46"/>
    <w:lvl w:ilvl="0" w:tplc="88D6DE8A">
      <w:numFmt w:val="bullet"/>
      <w:lvlText w:val="-"/>
      <w:lvlJc w:val="left"/>
      <w:pPr>
        <w:ind w:left="720" w:hanging="360"/>
      </w:pPr>
      <w:rPr>
        <w:rFonts w:ascii="Times New Roman" w:eastAsia="PMingLiU"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5FF50B"/>
    <w:multiLevelType w:val="hybridMultilevel"/>
    <w:tmpl w:val="07F003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48F55D4"/>
    <w:multiLevelType w:val="singleLevel"/>
    <w:tmpl w:val="F126C68C"/>
    <w:lvl w:ilvl="0">
      <w:start w:val="11"/>
      <w:numFmt w:val="bullet"/>
      <w:lvlText w:val="-"/>
      <w:lvlJc w:val="left"/>
      <w:pPr>
        <w:tabs>
          <w:tab w:val="num" w:pos="1069"/>
        </w:tabs>
        <w:ind w:left="1069" w:hanging="360"/>
      </w:pPr>
    </w:lvl>
  </w:abstractNum>
  <w:abstractNum w:abstractNumId="5" w15:restartNumberingAfterBreak="0">
    <w:nsid w:val="7BE70FF5"/>
    <w:multiLevelType w:val="hybridMultilevel"/>
    <w:tmpl w:val="1690D6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756668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301571">
    <w:abstractNumId w:val="4"/>
  </w:num>
  <w:num w:numId="3" w16cid:durableId="710349858">
    <w:abstractNumId w:val="3"/>
  </w:num>
  <w:num w:numId="4" w16cid:durableId="568268739">
    <w:abstractNumId w:val="5"/>
  </w:num>
  <w:num w:numId="5" w16cid:durableId="1051466534">
    <w:abstractNumId w:val="1"/>
  </w:num>
  <w:num w:numId="6" w16cid:durableId="171318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0A94"/>
    <w:rsid w:val="0013158D"/>
    <w:rsid w:val="00135321"/>
    <w:rsid w:val="00170631"/>
    <w:rsid w:val="002761E4"/>
    <w:rsid w:val="002B72E4"/>
    <w:rsid w:val="0034417C"/>
    <w:rsid w:val="003903F7"/>
    <w:rsid w:val="003A795F"/>
    <w:rsid w:val="00726386"/>
    <w:rsid w:val="007414D5"/>
    <w:rsid w:val="008235F4"/>
    <w:rsid w:val="0082425F"/>
    <w:rsid w:val="00846835"/>
    <w:rsid w:val="0085204A"/>
    <w:rsid w:val="00890C08"/>
    <w:rsid w:val="0089148A"/>
    <w:rsid w:val="009C5853"/>
    <w:rsid w:val="009D1CD8"/>
    <w:rsid w:val="009F3CD8"/>
    <w:rsid w:val="00A57A64"/>
    <w:rsid w:val="00B5442D"/>
    <w:rsid w:val="00BB4BEE"/>
    <w:rsid w:val="00D15554"/>
    <w:rsid w:val="00DA6812"/>
    <w:rsid w:val="00DB07CD"/>
    <w:rsid w:val="00DB6D51"/>
    <w:rsid w:val="00E0293A"/>
    <w:rsid w:val="00E10DF0"/>
    <w:rsid w:val="00FE2D03"/>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2B8A"/>
  <w15:docId w15:val="{1820ACE3-6F1C-4C88-B359-4AD6D47B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94"/>
    <w:pPr>
      <w:spacing w:after="0" w:line="240" w:lineRule="auto"/>
    </w:pPr>
    <w:rPr>
      <w:rFonts w:ascii="Times New Roman" w:eastAsia="PMingLiU" w:hAnsi="Times New Roman" w:cs="Times New Roman"/>
      <w:sz w:val="24"/>
      <w:szCs w:val="24"/>
      <w:lang w:val="ro-RO" w:eastAsia="ro-RO"/>
    </w:rPr>
  </w:style>
  <w:style w:type="paragraph" w:styleId="Titlu1">
    <w:name w:val="heading 1"/>
    <w:basedOn w:val="Normal"/>
    <w:next w:val="Normal"/>
    <w:link w:val="Titlu1Caracter"/>
    <w:qFormat/>
    <w:rsid w:val="00FF0A94"/>
    <w:pPr>
      <w:keepNext/>
      <w:spacing w:before="240" w:after="60"/>
      <w:outlineLvl w:val="0"/>
    </w:pPr>
    <w:rPr>
      <w:rFonts w:ascii="Arial" w:eastAsia="Times New Roman" w:hAnsi="Arial" w:cs="Arial"/>
      <w:b/>
      <w:bCs/>
      <w:kern w:val="32"/>
      <w:sz w:val="32"/>
      <w:szCs w:val="32"/>
      <w:lang w:eastAsia="en-US"/>
    </w:rPr>
  </w:style>
  <w:style w:type="paragraph" w:styleId="Titlu8">
    <w:name w:val="heading 8"/>
    <w:basedOn w:val="Normal"/>
    <w:next w:val="Normal"/>
    <w:link w:val="Titlu8Caracter"/>
    <w:uiPriority w:val="9"/>
    <w:semiHidden/>
    <w:unhideWhenUsed/>
    <w:qFormat/>
    <w:rsid w:val="0084683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F0A94"/>
    <w:rPr>
      <w:rFonts w:ascii="Arial" w:eastAsia="Times New Roman" w:hAnsi="Arial" w:cs="Arial"/>
      <w:b/>
      <w:bCs/>
      <w:kern w:val="32"/>
      <w:sz w:val="32"/>
      <w:szCs w:val="32"/>
      <w:lang w:val="ro-RO"/>
    </w:rPr>
  </w:style>
  <w:style w:type="paragraph" w:styleId="Textbloc">
    <w:name w:val="Block Text"/>
    <w:basedOn w:val="Normal"/>
    <w:rsid w:val="00FF0A94"/>
    <w:pPr>
      <w:ind w:left="2880" w:right="1134" w:hanging="1260"/>
      <w:jc w:val="center"/>
    </w:pPr>
    <w:rPr>
      <w:b/>
      <w:bCs/>
      <w:sz w:val="28"/>
      <w:szCs w:val="28"/>
    </w:rPr>
  </w:style>
  <w:style w:type="paragraph" w:customStyle="1" w:styleId="rvps1">
    <w:name w:val="rvps1"/>
    <w:basedOn w:val="Normal"/>
    <w:rsid w:val="00FF0A94"/>
    <w:pPr>
      <w:spacing w:before="100" w:beforeAutospacing="1" w:after="100" w:afterAutospacing="1"/>
    </w:pPr>
    <w:rPr>
      <w:rFonts w:eastAsia="Times New Roman"/>
      <w:lang w:val="en-US" w:eastAsia="en-US"/>
    </w:rPr>
  </w:style>
  <w:style w:type="character" w:customStyle="1" w:styleId="rvts41">
    <w:name w:val="rvts41"/>
    <w:rsid w:val="00FF0A94"/>
    <w:rPr>
      <w:rFonts w:ascii="Times New Roman" w:hAnsi="Times New Roman" w:cs="Times New Roman" w:hint="default"/>
      <w:sz w:val="24"/>
      <w:szCs w:val="24"/>
    </w:rPr>
  </w:style>
  <w:style w:type="character" w:customStyle="1" w:styleId="rvts4">
    <w:name w:val="rvts4"/>
    <w:basedOn w:val="Fontdeparagrafimplicit"/>
    <w:rsid w:val="00FF0A94"/>
  </w:style>
  <w:style w:type="paragraph" w:styleId="NormalWeb">
    <w:name w:val="Normal (Web)"/>
    <w:basedOn w:val="Normal"/>
    <w:uiPriority w:val="99"/>
    <w:unhideWhenUsed/>
    <w:rsid w:val="00FF0A94"/>
    <w:pPr>
      <w:spacing w:before="100" w:beforeAutospacing="1" w:after="100" w:afterAutospacing="1"/>
    </w:pPr>
    <w:rPr>
      <w:rFonts w:eastAsia="Times New Roman"/>
      <w:lang w:val="en-US" w:eastAsia="en-US"/>
    </w:rPr>
  </w:style>
  <w:style w:type="character" w:customStyle="1" w:styleId="rvts8">
    <w:name w:val="rvts8"/>
    <w:basedOn w:val="Fontdeparagrafimplicit"/>
    <w:rsid w:val="00FF0A94"/>
  </w:style>
  <w:style w:type="paragraph" w:customStyle="1" w:styleId="rvps8">
    <w:name w:val="rvps8"/>
    <w:basedOn w:val="Normal"/>
    <w:rsid w:val="00FF0A94"/>
    <w:pPr>
      <w:spacing w:before="100" w:beforeAutospacing="1" w:after="100" w:afterAutospacing="1"/>
    </w:pPr>
    <w:rPr>
      <w:rFonts w:eastAsia="Times New Roman"/>
      <w:lang w:val="en-US" w:eastAsia="en-US"/>
    </w:rPr>
  </w:style>
  <w:style w:type="character" w:customStyle="1" w:styleId="rvts11">
    <w:name w:val="rvts11"/>
    <w:basedOn w:val="Fontdeparagrafimplicit"/>
    <w:rsid w:val="00FF0A94"/>
  </w:style>
  <w:style w:type="character" w:customStyle="1" w:styleId="rvts17">
    <w:name w:val="rvts17"/>
    <w:basedOn w:val="Fontdeparagrafimplicit"/>
    <w:rsid w:val="00FF0A94"/>
  </w:style>
  <w:style w:type="character" w:customStyle="1" w:styleId="rvts9">
    <w:name w:val="rvts9"/>
    <w:basedOn w:val="Fontdeparagrafimplicit"/>
    <w:rsid w:val="00FF0A94"/>
  </w:style>
  <w:style w:type="paragraph" w:customStyle="1" w:styleId="rvps9">
    <w:name w:val="rvps9"/>
    <w:basedOn w:val="Normal"/>
    <w:rsid w:val="00FF0A94"/>
    <w:pPr>
      <w:spacing w:before="100" w:beforeAutospacing="1" w:after="100" w:afterAutospacing="1"/>
    </w:pPr>
    <w:rPr>
      <w:rFonts w:eastAsia="Times New Roman"/>
      <w:lang w:val="en-US" w:eastAsia="en-US"/>
    </w:rPr>
  </w:style>
  <w:style w:type="character" w:customStyle="1" w:styleId="Titlu8Caracter">
    <w:name w:val="Titlu 8 Caracter"/>
    <w:basedOn w:val="Fontdeparagrafimplicit"/>
    <w:link w:val="Titlu8"/>
    <w:uiPriority w:val="9"/>
    <w:semiHidden/>
    <w:rsid w:val="00846835"/>
    <w:rPr>
      <w:rFonts w:asciiTheme="majorHAnsi" w:eastAsiaTheme="majorEastAsia" w:hAnsiTheme="majorHAnsi" w:cstheme="majorBidi"/>
      <w:color w:val="404040" w:themeColor="text1" w:themeTint="BF"/>
      <w:sz w:val="20"/>
      <w:szCs w:val="20"/>
      <w:lang w:val="ro-RO" w:eastAsia="ro-RO"/>
    </w:rPr>
  </w:style>
  <w:style w:type="paragraph" w:styleId="Indentcorptext2">
    <w:name w:val="Body Text Indent 2"/>
    <w:basedOn w:val="Normal"/>
    <w:link w:val="Indentcorptext2Caracter"/>
    <w:semiHidden/>
    <w:rsid w:val="00846835"/>
    <w:pPr>
      <w:ind w:firstLine="709"/>
      <w:jc w:val="both"/>
    </w:pPr>
    <w:rPr>
      <w:rFonts w:eastAsia="Times New Roman"/>
      <w:i/>
      <w:sz w:val="28"/>
      <w:szCs w:val="20"/>
    </w:rPr>
  </w:style>
  <w:style w:type="character" w:customStyle="1" w:styleId="Indentcorptext2Caracter">
    <w:name w:val="Indent corp text 2 Caracter"/>
    <w:basedOn w:val="Fontdeparagrafimplicit"/>
    <w:link w:val="Indentcorptext2"/>
    <w:semiHidden/>
    <w:rsid w:val="00846835"/>
    <w:rPr>
      <w:rFonts w:ascii="Times New Roman" w:eastAsia="Times New Roman" w:hAnsi="Times New Roman" w:cs="Times New Roman"/>
      <w:i/>
      <w:sz w:val="28"/>
      <w:szCs w:val="20"/>
      <w:lang w:val="ro-RO" w:eastAsia="ro-RO"/>
    </w:rPr>
  </w:style>
  <w:style w:type="paragraph" w:styleId="Listparagraf">
    <w:name w:val="List Paragraph"/>
    <w:basedOn w:val="Normal"/>
    <w:uiPriority w:val="34"/>
    <w:qFormat/>
    <w:rsid w:val="00846835"/>
    <w:pPr>
      <w:ind w:left="720"/>
      <w:contextualSpacing/>
    </w:pPr>
  </w:style>
  <w:style w:type="character" w:customStyle="1" w:styleId="rvts1">
    <w:name w:val="rvts1"/>
    <w:basedOn w:val="Fontdeparagrafimplicit"/>
    <w:rsid w:val="0013158D"/>
  </w:style>
  <w:style w:type="character" w:customStyle="1" w:styleId="rvts2">
    <w:name w:val="rvts2"/>
    <w:basedOn w:val="Fontdeparagrafimplicit"/>
    <w:rsid w:val="0013158D"/>
  </w:style>
  <w:style w:type="character" w:customStyle="1" w:styleId="rvts6">
    <w:name w:val="rvts6"/>
    <w:basedOn w:val="Fontdeparagrafimplicit"/>
    <w:rsid w:val="00170631"/>
  </w:style>
  <w:style w:type="paragraph" w:customStyle="1" w:styleId="section1">
    <w:name w:val="section1"/>
    <w:basedOn w:val="Normal"/>
    <w:uiPriority w:val="99"/>
    <w:rsid w:val="00170631"/>
    <w:rPr>
      <w:rFonts w:eastAsia="Times New Roman"/>
    </w:rPr>
  </w:style>
  <w:style w:type="character" w:customStyle="1" w:styleId="rvts3">
    <w:name w:val="rvts3"/>
    <w:basedOn w:val="Fontdeparagrafimplicit"/>
    <w:rsid w:val="00170631"/>
  </w:style>
  <w:style w:type="paragraph" w:customStyle="1" w:styleId="Default">
    <w:name w:val="Default"/>
    <w:rsid w:val="001706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344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8418">
      <w:bodyDiv w:val="1"/>
      <w:marLeft w:val="0"/>
      <w:marRight w:val="0"/>
      <w:marTop w:val="0"/>
      <w:marBottom w:val="0"/>
      <w:divBdr>
        <w:top w:val="none" w:sz="0" w:space="0" w:color="auto"/>
        <w:left w:val="none" w:sz="0" w:space="0" w:color="auto"/>
        <w:bottom w:val="none" w:sz="0" w:space="0" w:color="auto"/>
        <w:right w:val="none" w:sz="0" w:space="0" w:color="auto"/>
      </w:divBdr>
      <w:divsChild>
        <w:div w:id="1193421459">
          <w:marLeft w:val="0"/>
          <w:marRight w:val="0"/>
          <w:marTop w:val="0"/>
          <w:marBottom w:val="0"/>
          <w:divBdr>
            <w:top w:val="none" w:sz="0" w:space="0" w:color="auto"/>
            <w:left w:val="none" w:sz="0" w:space="0" w:color="auto"/>
            <w:bottom w:val="none" w:sz="0" w:space="0" w:color="auto"/>
            <w:right w:val="none" w:sz="0" w:space="0" w:color="auto"/>
          </w:divBdr>
        </w:div>
        <w:div w:id="1495148107">
          <w:marLeft w:val="0"/>
          <w:marRight w:val="0"/>
          <w:marTop w:val="0"/>
          <w:marBottom w:val="0"/>
          <w:divBdr>
            <w:top w:val="none" w:sz="0" w:space="0" w:color="auto"/>
            <w:left w:val="none" w:sz="0" w:space="0" w:color="auto"/>
            <w:bottom w:val="none" w:sz="0" w:space="0" w:color="auto"/>
            <w:right w:val="none" w:sz="0" w:space="0" w:color="auto"/>
          </w:divBdr>
        </w:div>
      </w:divsChild>
    </w:div>
    <w:div w:id="1718048800">
      <w:bodyDiv w:val="1"/>
      <w:marLeft w:val="0"/>
      <w:marRight w:val="0"/>
      <w:marTop w:val="0"/>
      <w:marBottom w:val="0"/>
      <w:divBdr>
        <w:top w:val="none" w:sz="0" w:space="0" w:color="auto"/>
        <w:left w:val="none" w:sz="0" w:space="0" w:color="auto"/>
        <w:bottom w:val="none" w:sz="0" w:space="0" w:color="auto"/>
        <w:right w:val="none" w:sz="0" w:space="0" w:color="auto"/>
      </w:divBdr>
      <w:divsChild>
        <w:div w:id="431126874">
          <w:marLeft w:val="0"/>
          <w:marRight w:val="0"/>
          <w:marTop w:val="0"/>
          <w:marBottom w:val="0"/>
          <w:divBdr>
            <w:top w:val="none" w:sz="0" w:space="0" w:color="auto"/>
            <w:left w:val="none" w:sz="0" w:space="0" w:color="auto"/>
            <w:bottom w:val="none" w:sz="0" w:space="0" w:color="auto"/>
            <w:right w:val="none" w:sz="0" w:space="0" w:color="auto"/>
          </w:divBdr>
        </w:div>
        <w:div w:id="27945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alazi.ro/EurolexPhp/document?&amp;d=487098&amp;i=1" TargetMode="External"/><Relationship Id="rId5" Type="http://schemas.openxmlformats.org/officeDocument/2006/relationships/hyperlink" Target="mailto:office@dpcs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2830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Mihaela Grigorescu</cp:lastModifiedBy>
  <cp:revision>15</cp:revision>
  <cp:lastPrinted>2025-09-02T07:37:00Z</cp:lastPrinted>
  <dcterms:created xsi:type="dcterms:W3CDTF">2024-05-21T09:46:00Z</dcterms:created>
  <dcterms:modified xsi:type="dcterms:W3CDTF">2026-06-17T13:29:00Z</dcterms:modified>
</cp:coreProperties>
</file>