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F38" w14:textId="3192AD85" w:rsidR="00FF4960" w:rsidRPr="00FF4960" w:rsidRDefault="00FF4960" w:rsidP="00FF4960">
      <w:pPr>
        <w:spacing w:after="0" w:line="240" w:lineRule="auto"/>
        <w:rPr>
          <w:rFonts w:ascii="Times New Roman" w:hAnsi="Times New Roman" w:cs="Times New Roman"/>
          <w:b/>
        </w:rPr>
      </w:pPr>
      <w:r w:rsidRPr="00FF4960">
        <w:rPr>
          <w:rFonts w:ascii="Times New Roman" w:hAnsi="Times New Roman" w:cs="Times New Roman"/>
          <w:b/>
        </w:rPr>
        <w:t xml:space="preserve">CONSILIUL JUDEŢEAN SUCEAVA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FF4960">
        <w:rPr>
          <w:rFonts w:ascii="Times New Roman" w:hAnsi="Times New Roman" w:cs="Times New Roman"/>
          <w:b/>
        </w:rPr>
        <w:t xml:space="preserve">    </w:t>
      </w:r>
      <w:r w:rsidRPr="00FF4960">
        <w:rPr>
          <w:rFonts w:ascii="Times New Roman" w:hAnsi="Times New Roman" w:cs="Times New Roman"/>
          <w:b/>
          <w:bCs/>
        </w:rPr>
        <w:t>Anexa nr. 1</w:t>
      </w:r>
    </w:p>
    <w:p w14:paraId="2E3C1247" w14:textId="77777777" w:rsidR="00FF4960" w:rsidRPr="00FF4960" w:rsidRDefault="00FF4960" w:rsidP="00FF496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F4960">
        <w:rPr>
          <w:rFonts w:ascii="Times New Roman" w:hAnsi="Times New Roman" w:cs="Times New Roman"/>
          <w:b/>
          <w:bCs/>
        </w:rPr>
        <w:t xml:space="preserve"> DIRECŢIA GENERALĂ DE ASISTENŢĂ </w:t>
      </w:r>
    </w:p>
    <w:p w14:paraId="5195EF18" w14:textId="77777777" w:rsidR="00FF4960" w:rsidRPr="00FF4960" w:rsidRDefault="00FF4960" w:rsidP="00FF4960">
      <w:pPr>
        <w:spacing w:after="0" w:line="240" w:lineRule="auto"/>
        <w:rPr>
          <w:rFonts w:ascii="Times New Roman" w:hAnsi="Times New Roman" w:cs="Times New Roman"/>
          <w:b/>
        </w:rPr>
      </w:pPr>
      <w:r w:rsidRPr="00FF4960">
        <w:rPr>
          <w:rFonts w:ascii="Times New Roman" w:hAnsi="Times New Roman" w:cs="Times New Roman"/>
          <w:b/>
        </w:rPr>
        <w:t xml:space="preserve"> SOCIALĂ ŞI PROTECŢIA  COPILULUI A </w:t>
      </w:r>
    </w:p>
    <w:p w14:paraId="00023DE2" w14:textId="77777777" w:rsidR="00FF4960" w:rsidRPr="00FF4960" w:rsidRDefault="00FF4960" w:rsidP="00FF4960">
      <w:pPr>
        <w:spacing w:after="0" w:line="240" w:lineRule="auto"/>
        <w:rPr>
          <w:rFonts w:ascii="Times New Roman" w:hAnsi="Times New Roman" w:cs="Times New Roman"/>
          <w:b/>
        </w:rPr>
      </w:pPr>
      <w:r w:rsidRPr="00FF4960">
        <w:rPr>
          <w:rFonts w:ascii="Times New Roman" w:hAnsi="Times New Roman" w:cs="Times New Roman"/>
          <w:b/>
        </w:rPr>
        <w:t xml:space="preserve"> JUDEŢULUI SUCEAVA</w:t>
      </w:r>
    </w:p>
    <w:p w14:paraId="710CADE9" w14:textId="77777777" w:rsidR="00FF4960" w:rsidRPr="00FF4960" w:rsidRDefault="00FF4960" w:rsidP="00FF4960">
      <w:pPr>
        <w:rPr>
          <w:rFonts w:ascii="Times New Roman" w:hAnsi="Times New Roman" w:cs="Times New Roman"/>
          <w:b/>
        </w:rPr>
      </w:pPr>
    </w:p>
    <w:p w14:paraId="0E78C74C" w14:textId="77777777" w:rsidR="00FF4960" w:rsidRPr="00FF4960" w:rsidRDefault="00FF4960" w:rsidP="00FF4960">
      <w:pPr>
        <w:rPr>
          <w:rFonts w:ascii="Times New Roman" w:hAnsi="Times New Roman" w:cs="Times New Roman"/>
          <w:b/>
        </w:rPr>
      </w:pPr>
    </w:p>
    <w:p w14:paraId="4A82756B" w14:textId="77777777" w:rsidR="00FF4960" w:rsidRPr="00FF4960" w:rsidRDefault="00FF4960" w:rsidP="00FF4960">
      <w:pPr>
        <w:rPr>
          <w:rFonts w:ascii="Times New Roman" w:hAnsi="Times New Roman" w:cs="Times New Roman"/>
        </w:rPr>
      </w:pPr>
    </w:p>
    <w:p w14:paraId="09DF564D" w14:textId="77777777" w:rsidR="00FF4960" w:rsidRPr="00FF4960" w:rsidRDefault="00FF4960" w:rsidP="00FF4960">
      <w:pPr>
        <w:rPr>
          <w:rFonts w:ascii="Times New Roman" w:hAnsi="Times New Roman" w:cs="Times New Roman"/>
          <w:b/>
        </w:rPr>
      </w:pPr>
    </w:p>
    <w:p w14:paraId="57FE85F0" w14:textId="77777777" w:rsidR="00FF4960" w:rsidRPr="00FF4960" w:rsidRDefault="00FF4960" w:rsidP="00FF4960">
      <w:pPr>
        <w:jc w:val="center"/>
        <w:rPr>
          <w:rFonts w:ascii="Times New Roman" w:hAnsi="Times New Roman" w:cs="Times New Roman"/>
          <w:b/>
          <w:bCs/>
        </w:rPr>
      </w:pPr>
      <w:r w:rsidRPr="00FF4960">
        <w:rPr>
          <w:rFonts w:ascii="Times New Roman" w:hAnsi="Times New Roman" w:cs="Times New Roman"/>
          <w:b/>
          <w:bCs/>
        </w:rPr>
        <w:t>BIBLIOGRAFIE</w:t>
      </w:r>
    </w:p>
    <w:p w14:paraId="5A652A58" w14:textId="77777777" w:rsidR="00FF4960" w:rsidRPr="00FF4960" w:rsidRDefault="00FF4960" w:rsidP="00FF4960">
      <w:pPr>
        <w:jc w:val="center"/>
        <w:rPr>
          <w:rFonts w:ascii="Times New Roman" w:hAnsi="Times New Roman" w:cs="Times New Roman"/>
          <w:b/>
          <w:bCs/>
        </w:rPr>
      </w:pPr>
      <w:r w:rsidRPr="00FF4960">
        <w:rPr>
          <w:rFonts w:ascii="Times New Roman" w:hAnsi="Times New Roman" w:cs="Times New Roman"/>
          <w:b/>
          <w:bCs/>
        </w:rPr>
        <w:t>la examenul de promovare a personalului contractual  la sfârșitul perioadei în care salariatul a fost încadrat pe funcția de educator debutant (M) din cadrul Direcției Generale de Asistență Socială și Protecția Copilului a Județului Suceava</w:t>
      </w:r>
    </w:p>
    <w:p w14:paraId="761649DB" w14:textId="77777777" w:rsidR="00FF4960" w:rsidRPr="00FF4960" w:rsidRDefault="00FF4960" w:rsidP="00FF4960">
      <w:pPr>
        <w:rPr>
          <w:rFonts w:ascii="Times New Roman" w:hAnsi="Times New Roman" w:cs="Times New Roman"/>
        </w:rPr>
      </w:pPr>
    </w:p>
    <w:p w14:paraId="501C593C" w14:textId="77777777" w:rsidR="00FF4960" w:rsidRPr="00FF4960" w:rsidRDefault="00FF4960" w:rsidP="00FF4960">
      <w:pPr>
        <w:rPr>
          <w:rFonts w:ascii="Times New Roman" w:hAnsi="Times New Roman" w:cs="Times New Roman"/>
        </w:rPr>
      </w:pPr>
    </w:p>
    <w:p w14:paraId="6A98243E" w14:textId="77777777" w:rsidR="00FF4960" w:rsidRPr="00FF4960" w:rsidRDefault="00FF4960" w:rsidP="00FF4960">
      <w:pPr>
        <w:rPr>
          <w:rFonts w:ascii="Times New Roman" w:hAnsi="Times New Roman" w:cs="Times New Roman"/>
        </w:rPr>
      </w:pPr>
      <w:bookmarkStart w:id="0" w:name="_Hlk202948265"/>
      <w:r w:rsidRPr="00FF4960">
        <w:rPr>
          <w:rFonts w:ascii="Times New Roman" w:hAnsi="Times New Roman" w:cs="Times New Roman"/>
          <w:lang w:val="en-GB"/>
        </w:rPr>
        <w:t>1</w:t>
      </w:r>
      <w:r w:rsidRPr="00FF4960">
        <w:rPr>
          <w:rFonts w:ascii="Times New Roman" w:hAnsi="Times New Roman" w:cs="Times New Roman"/>
          <w:lang w:val="en-US"/>
        </w:rPr>
        <w:t>.</w:t>
      </w:r>
      <w:r w:rsidRPr="00FF4960">
        <w:rPr>
          <w:rFonts w:ascii="Times New Roman" w:hAnsi="Times New Roman" w:cs="Times New Roman"/>
        </w:rPr>
        <w:t xml:space="preserve"> </w:t>
      </w:r>
      <w:proofErr w:type="spellStart"/>
      <w:r w:rsidRPr="00FF4960">
        <w:rPr>
          <w:rFonts w:ascii="Times New Roman" w:hAnsi="Times New Roman" w:cs="Times New Roman"/>
        </w:rPr>
        <w:t>Ordonanţa</w:t>
      </w:r>
      <w:proofErr w:type="spellEnd"/>
      <w:r w:rsidRPr="00FF4960">
        <w:rPr>
          <w:rFonts w:ascii="Times New Roman" w:hAnsi="Times New Roman" w:cs="Times New Roman"/>
        </w:rPr>
        <w:t xml:space="preserve"> de </w:t>
      </w:r>
      <w:proofErr w:type="spellStart"/>
      <w:r w:rsidRPr="00FF4960">
        <w:rPr>
          <w:rFonts w:ascii="Times New Roman" w:hAnsi="Times New Roman" w:cs="Times New Roman"/>
        </w:rPr>
        <w:t>urgenţă</w:t>
      </w:r>
      <w:proofErr w:type="spellEnd"/>
      <w:r w:rsidRPr="00FF4960">
        <w:rPr>
          <w:rFonts w:ascii="Times New Roman" w:hAnsi="Times New Roman" w:cs="Times New Roman"/>
        </w:rPr>
        <w:t xml:space="preserve"> a Guvernului nr. 57 din 3 iulie 2019 privind Codul administrativ- art.368, art.558, art.559-art.560 (Monitorul Oficial Partea I nr. 555/2019); </w:t>
      </w:r>
    </w:p>
    <w:p w14:paraId="69B3495E" w14:textId="77777777" w:rsidR="00FF4960" w:rsidRPr="00FF4960" w:rsidRDefault="00FF4960" w:rsidP="00FF4960">
      <w:pPr>
        <w:rPr>
          <w:rFonts w:ascii="Times New Roman" w:hAnsi="Times New Roman" w:cs="Times New Roman"/>
        </w:rPr>
      </w:pPr>
      <w:r w:rsidRPr="00FF4960">
        <w:rPr>
          <w:rFonts w:ascii="Times New Roman" w:hAnsi="Times New Roman" w:cs="Times New Roman"/>
        </w:rPr>
        <w:t>2</w:t>
      </w:r>
      <w:r w:rsidRPr="00FF4960">
        <w:rPr>
          <w:rFonts w:ascii="Times New Roman" w:hAnsi="Times New Roman" w:cs="Times New Roman"/>
          <w:lang w:val="en-GB"/>
        </w:rPr>
        <w:t>.</w:t>
      </w:r>
      <w:proofErr w:type="spellStart"/>
      <w:r w:rsidRPr="00FF4960">
        <w:rPr>
          <w:rFonts w:ascii="Times New Roman" w:hAnsi="Times New Roman" w:cs="Times New Roman"/>
          <w:lang w:val="en-GB"/>
        </w:rPr>
        <w:t>Ordinul</w:t>
      </w:r>
      <w:proofErr w:type="spellEnd"/>
      <w:r w:rsidRPr="00FF49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F4960">
        <w:rPr>
          <w:rFonts w:ascii="Times New Roman" w:hAnsi="Times New Roman" w:cs="Times New Roman"/>
          <w:lang w:val="en-GB"/>
        </w:rPr>
        <w:t>Ministrului</w:t>
      </w:r>
      <w:proofErr w:type="spellEnd"/>
      <w:r w:rsidRPr="00FF49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F4960">
        <w:rPr>
          <w:rFonts w:ascii="Times New Roman" w:hAnsi="Times New Roman" w:cs="Times New Roman"/>
          <w:lang w:val="en-GB"/>
        </w:rPr>
        <w:t>Muncii</w:t>
      </w:r>
      <w:proofErr w:type="spellEnd"/>
      <w:r w:rsidRPr="00FF49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F4960">
        <w:rPr>
          <w:rFonts w:ascii="Times New Roman" w:hAnsi="Times New Roman" w:cs="Times New Roman"/>
          <w:lang w:val="en-GB"/>
        </w:rPr>
        <w:t>şi</w:t>
      </w:r>
      <w:proofErr w:type="spellEnd"/>
      <w:r w:rsidRPr="00FF49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F4960">
        <w:rPr>
          <w:rFonts w:ascii="Times New Roman" w:hAnsi="Times New Roman" w:cs="Times New Roman"/>
          <w:lang w:val="en-GB"/>
        </w:rPr>
        <w:t>Justiţiei</w:t>
      </w:r>
      <w:proofErr w:type="spellEnd"/>
      <w:r w:rsidRPr="00FF49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F4960">
        <w:rPr>
          <w:rFonts w:ascii="Times New Roman" w:hAnsi="Times New Roman" w:cs="Times New Roman"/>
          <w:lang w:val="en-GB"/>
        </w:rPr>
        <w:t>Sociale</w:t>
      </w:r>
      <w:proofErr w:type="spellEnd"/>
      <w:r w:rsidRPr="00FF4960">
        <w:rPr>
          <w:rFonts w:ascii="Times New Roman" w:hAnsi="Times New Roman" w:cs="Times New Roman"/>
          <w:lang w:val="en-GB"/>
        </w:rPr>
        <w:t xml:space="preserve"> nr.25</w:t>
      </w:r>
      <w:r w:rsidRPr="00FF4960">
        <w:rPr>
          <w:rFonts w:ascii="Times New Roman" w:hAnsi="Times New Roman" w:cs="Times New Roman"/>
        </w:rPr>
        <w:t>/</w:t>
      </w:r>
      <w:r w:rsidRPr="00FF4960">
        <w:rPr>
          <w:rFonts w:ascii="Times New Roman" w:hAnsi="Times New Roman" w:cs="Times New Roman"/>
          <w:lang w:val="en-GB"/>
        </w:rPr>
        <w:t xml:space="preserve">2019- </w:t>
      </w:r>
      <w:r w:rsidRPr="00FF4960">
        <w:rPr>
          <w:rFonts w:ascii="Times New Roman" w:hAnsi="Times New Roman" w:cs="Times New Roman"/>
        </w:rPr>
        <w:t xml:space="preserve">privind aprobarea standardelor minime de calitate pentru serviciile sociale de tip </w:t>
      </w:r>
      <w:proofErr w:type="spellStart"/>
      <w:r w:rsidRPr="00FF4960">
        <w:rPr>
          <w:rFonts w:ascii="Times New Roman" w:hAnsi="Times New Roman" w:cs="Times New Roman"/>
        </w:rPr>
        <w:t>rezidenţial</w:t>
      </w:r>
      <w:proofErr w:type="spellEnd"/>
      <w:r w:rsidRPr="00FF4960">
        <w:rPr>
          <w:rFonts w:ascii="Times New Roman" w:hAnsi="Times New Roman" w:cs="Times New Roman"/>
        </w:rPr>
        <w:t xml:space="preserve"> destinate copiilor din sistemul de </w:t>
      </w:r>
      <w:proofErr w:type="spellStart"/>
      <w:r w:rsidRPr="00FF4960">
        <w:rPr>
          <w:rFonts w:ascii="Times New Roman" w:hAnsi="Times New Roman" w:cs="Times New Roman"/>
        </w:rPr>
        <w:t>protecţie</w:t>
      </w:r>
      <w:proofErr w:type="spellEnd"/>
      <w:r w:rsidRPr="00FF4960">
        <w:rPr>
          <w:rFonts w:ascii="Times New Roman" w:hAnsi="Times New Roman" w:cs="Times New Roman"/>
        </w:rPr>
        <w:t xml:space="preserve"> specială*) (Monitorul Oficial Nr. 102/bis din 11 februarie 2019).</w:t>
      </w:r>
    </w:p>
    <w:bookmarkEnd w:id="0"/>
    <w:p w14:paraId="1E129C1A" w14:textId="77777777" w:rsidR="00FF4960" w:rsidRPr="00FF4960" w:rsidRDefault="00FF4960" w:rsidP="00FF4960">
      <w:pPr>
        <w:rPr>
          <w:rFonts w:ascii="Times New Roman" w:hAnsi="Times New Roman" w:cs="Times New Roman"/>
        </w:rPr>
      </w:pPr>
    </w:p>
    <w:p w14:paraId="4AFB5C13" w14:textId="77777777" w:rsidR="00FF4960" w:rsidRPr="00FF4960" w:rsidRDefault="00FF4960" w:rsidP="00FF4960">
      <w:pPr>
        <w:rPr>
          <w:rFonts w:ascii="Times New Roman" w:hAnsi="Times New Roman" w:cs="Times New Roman"/>
        </w:rPr>
      </w:pPr>
    </w:p>
    <w:p w14:paraId="28081B72" w14:textId="77777777" w:rsidR="00FF4960" w:rsidRPr="00FF4960" w:rsidRDefault="00FF4960" w:rsidP="00FF4960">
      <w:pPr>
        <w:rPr>
          <w:rFonts w:ascii="Times New Roman" w:hAnsi="Times New Roman" w:cs="Times New Roman"/>
        </w:rPr>
      </w:pPr>
    </w:p>
    <w:p w14:paraId="5A11B662" w14:textId="77777777" w:rsidR="00FF4960" w:rsidRPr="00FF4960" w:rsidRDefault="00FF4960" w:rsidP="00FF4960">
      <w:pPr>
        <w:jc w:val="center"/>
        <w:rPr>
          <w:rFonts w:ascii="Times New Roman" w:hAnsi="Times New Roman" w:cs="Times New Roman"/>
          <w:b/>
          <w:bCs/>
        </w:rPr>
      </w:pPr>
      <w:r w:rsidRPr="00FF4960">
        <w:rPr>
          <w:rFonts w:ascii="Times New Roman" w:hAnsi="Times New Roman" w:cs="Times New Roman"/>
          <w:b/>
          <w:bCs/>
        </w:rPr>
        <w:t>TEMATICĂ</w:t>
      </w:r>
    </w:p>
    <w:p w14:paraId="748EC2DD" w14:textId="77777777" w:rsidR="00FF4960" w:rsidRPr="00FF4960" w:rsidRDefault="00FF4960" w:rsidP="00FF4960">
      <w:pPr>
        <w:jc w:val="center"/>
        <w:rPr>
          <w:rFonts w:ascii="Times New Roman" w:hAnsi="Times New Roman" w:cs="Times New Roman"/>
          <w:b/>
          <w:bCs/>
        </w:rPr>
      </w:pPr>
      <w:r w:rsidRPr="00FF4960">
        <w:rPr>
          <w:rFonts w:ascii="Times New Roman" w:hAnsi="Times New Roman" w:cs="Times New Roman"/>
          <w:b/>
          <w:bCs/>
        </w:rPr>
        <w:t>la examenul de promovare a personalului contractual  la sfârșitul perioadei în care salariatul a fost încadrat pe funcția de educator debutant (M) din cadrul Direcției Generale de Asistență Socială și Protecția Copilului a Județului Suceava</w:t>
      </w:r>
    </w:p>
    <w:p w14:paraId="23D67C64" w14:textId="77777777" w:rsidR="00FF4960" w:rsidRPr="00FF4960" w:rsidRDefault="00FF4960" w:rsidP="00FF4960">
      <w:pPr>
        <w:rPr>
          <w:rFonts w:ascii="Times New Roman" w:hAnsi="Times New Roman" w:cs="Times New Roman"/>
          <w:b/>
          <w:bCs/>
        </w:rPr>
      </w:pPr>
    </w:p>
    <w:p w14:paraId="766ED594" w14:textId="77777777" w:rsidR="00FF4960" w:rsidRPr="00FF4960" w:rsidRDefault="00FF4960" w:rsidP="00FF4960">
      <w:pPr>
        <w:rPr>
          <w:rFonts w:ascii="Times New Roman" w:hAnsi="Times New Roman" w:cs="Times New Roman"/>
        </w:rPr>
      </w:pPr>
      <w:r w:rsidRPr="00FF4960">
        <w:rPr>
          <w:rFonts w:ascii="Times New Roman" w:hAnsi="Times New Roman" w:cs="Times New Roman"/>
          <w:lang w:val="en-GB"/>
        </w:rPr>
        <w:t>1</w:t>
      </w:r>
      <w:r w:rsidRPr="00FF4960">
        <w:rPr>
          <w:rFonts w:ascii="Times New Roman" w:hAnsi="Times New Roman" w:cs="Times New Roman"/>
          <w:lang w:val="en-US"/>
        </w:rPr>
        <w:t>.</w:t>
      </w:r>
      <w:r w:rsidRPr="00FF4960">
        <w:rPr>
          <w:rFonts w:ascii="Times New Roman" w:hAnsi="Times New Roman" w:cs="Times New Roman"/>
        </w:rPr>
        <w:t xml:space="preserve"> </w:t>
      </w:r>
      <w:proofErr w:type="spellStart"/>
      <w:r w:rsidRPr="00FF4960">
        <w:rPr>
          <w:rFonts w:ascii="Times New Roman" w:hAnsi="Times New Roman" w:cs="Times New Roman"/>
        </w:rPr>
        <w:t>Ordonanţa</w:t>
      </w:r>
      <w:proofErr w:type="spellEnd"/>
      <w:r w:rsidRPr="00FF4960">
        <w:rPr>
          <w:rFonts w:ascii="Times New Roman" w:hAnsi="Times New Roman" w:cs="Times New Roman"/>
        </w:rPr>
        <w:t xml:space="preserve"> de </w:t>
      </w:r>
      <w:proofErr w:type="spellStart"/>
      <w:r w:rsidRPr="00FF4960">
        <w:rPr>
          <w:rFonts w:ascii="Times New Roman" w:hAnsi="Times New Roman" w:cs="Times New Roman"/>
        </w:rPr>
        <w:t>urgenţă</w:t>
      </w:r>
      <w:proofErr w:type="spellEnd"/>
      <w:r w:rsidRPr="00FF4960">
        <w:rPr>
          <w:rFonts w:ascii="Times New Roman" w:hAnsi="Times New Roman" w:cs="Times New Roman"/>
        </w:rPr>
        <w:t xml:space="preserve"> a Guvernului nr. 57 din 3 iulie 2019 privind Codul administrativ- art.368, art.558, art.559-art.560 (Monitorul Oficial Partea I nr. 555/2019); </w:t>
      </w:r>
    </w:p>
    <w:p w14:paraId="15047306" w14:textId="77777777" w:rsidR="00FF4960" w:rsidRPr="00FF4960" w:rsidRDefault="00FF4960" w:rsidP="00FF4960">
      <w:pPr>
        <w:rPr>
          <w:rFonts w:ascii="Times New Roman" w:hAnsi="Times New Roman" w:cs="Times New Roman"/>
        </w:rPr>
      </w:pPr>
      <w:r w:rsidRPr="00FF4960">
        <w:rPr>
          <w:rFonts w:ascii="Times New Roman" w:hAnsi="Times New Roman" w:cs="Times New Roman"/>
        </w:rPr>
        <w:t>2</w:t>
      </w:r>
      <w:r w:rsidRPr="00FF4960">
        <w:rPr>
          <w:rFonts w:ascii="Times New Roman" w:hAnsi="Times New Roman" w:cs="Times New Roman"/>
          <w:lang w:val="en-GB"/>
        </w:rPr>
        <w:t>.</w:t>
      </w:r>
      <w:proofErr w:type="spellStart"/>
      <w:r w:rsidRPr="00FF4960">
        <w:rPr>
          <w:rFonts w:ascii="Times New Roman" w:hAnsi="Times New Roman" w:cs="Times New Roman"/>
          <w:lang w:val="en-GB"/>
        </w:rPr>
        <w:t>Ordinul</w:t>
      </w:r>
      <w:proofErr w:type="spellEnd"/>
      <w:r w:rsidRPr="00FF49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F4960">
        <w:rPr>
          <w:rFonts w:ascii="Times New Roman" w:hAnsi="Times New Roman" w:cs="Times New Roman"/>
          <w:lang w:val="en-GB"/>
        </w:rPr>
        <w:t>Ministrului</w:t>
      </w:r>
      <w:proofErr w:type="spellEnd"/>
      <w:r w:rsidRPr="00FF49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F4960">
        <w:rPr>
          <w:rFonts w:ascii="Times New Roman" w:hAnsi="Times New Roman" w:cs="Times New Roman"/>
          <w:lang w:val="en-GB"/>
        </w:rPr>
        <w:t>Muncii</w:t>
      </w:r>
      <w:proofErr w:type="spellEnd"/>
      <w:r w:rsidRPr="00FF49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F4960">
        <w:rPr>
          <w:rFonts w:ascii="Times New Roman" w:hAnsi="Times New Roman" w:cs="Times New Roman"/>
          <w:lang w:val="en-GB"/>
        </w:rPr>
        <w:t>şi</w:t>
      </w:r>
      <w:proofErr w:type="spellEnd"/>
      <w:r w:rsidRPr="00FF49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F4960">
        <w:rPr>
          <w:rFonts w:ascii="Times New Roman" w:hAnsi="Times New Roman" w:cs="Times New Roman"/>
          <w:lang w:val="en-GB"/>
        </w:rPr>
        <w:t>Justiţiei</w:t>
      </w:r>
      <w:proofErr w:type="spellEnd"/>
      <w:r w:rsidRPr="00FF496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F4960">
        <w:rPr>
          <w:rFonts w:ascii="Times New Roman" w:hAnsi="Times New Roman" w:cs="Times New Roman"/>
          <w:lang w:val="en-GB"/>
        </w:rPr>
        <w:t>Sociale</w:t>
      </w:r>
      <w:proofErr w:type="spellEnd"/>
      <w:r w:rsidRPr="00FF4960">
        <w:rPr>
          <w:rFonts w:ascii="Times New Roman" w:hAnsi="Times New Roman" w:cs="Times New Roman"/>
          <w:lang w:val="en-GB"/>
        </w:rPr>
        <w:t xml:space="preserve"> nr.25</w:t>
      </w:r>
      <w:r w:rsidRPr="00FF4960">
        <w:rPr>
          <w:rFonts w:ascii="Times New Roman" w:hAnsi="Times New Roman" w:cs="Times New Roman"/>
        </w:rPr>
        <w:t>/</w:t>
      </w:r>
      <w:r w:rsidRPr="00FF4960">
        <w:rPr>
          <w:rFonts w:ascii="Times New Roman" w:hAnsi="Times New Roman" w:cs="Times New Roman"/>
          <w:lang w:val="en-GB"/>
        </w:rPr>
        <w:t xml:space="preserve">2019- </w:t>
      </w:r>
      <w:r w:rsidRPr="00FF4960">
        <w:rPr>
          <w:rFonts w:ascii="Times New Roman" w:hAnsi="Times New Roman" w:cs="Times New Roman"/>
        </w:rPr>
        <w:t xml:space="preserve">privind aprobarea standardelor minime de calitate pentru serviciile sociale de tip </w:t>
      </w:r>
      <w:proofErr w:type="spellStart"/>
      <w:r w:rsidRPr="00FF4960">
        <w:rPr>
          <w:rFonts w:ascii="Times New Roman" w:hAnsi="Times New Roman" w:cs="Times New Roman"/>
        </w:rPr>
        <w:t>rezidenţial</w:t>
      </w:r>
      <w:proofErr w:type="spellEnd"/>
      <w:r w:rsidRPr="00FF4960">
        <w:rPr>
          <w:rFonts w:ascii="Times New Roman" w:hAnsi="Times New Roman" w:cs="Times New Roman"/>
        </w:rPr>
        <w:t xml:space="preserve"> destinate copiilor din sistemul de </w:t>
      </w:r>
      <w:proofErr w:type="spellStart"/>
      <w:r w:rsidRPr="00FF4960">
        <w:rPr>
          <w:rFonts w:ascii="Times New Roman" w:hAnsi="Times New Roman" w:cs="Times New Roman"/>
        </w:rPr>
        <w:t>protecţie</w:t>
      </w:r>
      <w:proofErr w:type="spellEnd"/>
      <w:r w:rsidRPr="00FF4960">
        <w:rPr>
          <w:rFonts w:ascii="Times New Roman" w:hAnsi="Times New Roman" w:cs="Times New Roman"/>
        </w:rPr>
        <w:t xml:space="preserve"> specială*) (Monitorul Oficial Nr. 102/bis din 11 februarie 2019).</w:t>
      </w:r>
    </w:p>
    <w:p w14:paraId="66BD6227" w14:textId="77777777" w:rsidR="00FF4960" w:rsidRPr="00FF4960" w:rsidRDefault="00FF4960" w:rsidP="00FF4960">
      <w:pPr>
        <w:rPr>
          <w:rFonts w:ascii="Times New Roman" w:hAnsi="Times New Roman" w:cs="Times New Roman"/>
        </w:rPr>
      </w:pPr>
    </w:p>
    <w:p w14:paraId="518675A6" w14:textId="77777777" w:rsidR="00FF4960" w:rsidRPr="00FF4960" w:rsidRDefault="00FF4960" w:rsidP="00FF4960">
      <w:pPr>
        <w:rPr>
          <w:rFonts w:ascii="Times New Roman" w:hAnsi="Times New Roman" w:cs="Times New Roman"/>
        </w:rPr>
      </w:pPr>
    </w:p>
    <w:p w14:paraId="2E5C420A" w14:textId="77777777" w:rsidR="00FF4960" w:rsidRPr="00FF4960" w:rsidRDefault="00FF4960" w:rsidP="00FF4960">
      <w:pPr>
        <w:rPr>
          <w:rFonts w:ascii="Times New Roman" w:hAnsi="Times New Roman" w:cs="Times New Roman"/>
          <w:b/>
          <w:bCs/>
        </w:rPr>
      </w:pPr>
      <w:r w:rsidRPr="00FF4960">
        <w:rPr>
          <w:rFonts w:ascii="Times New Roman" w:hAnsi="Times New Roman" w:cs="Times New Roman"/>
          <w:b/>
          <w:bCs/>
        </w:rPr>
        <w:t xml:space="preserve">Candidații vor avea în vedere la studierea actelor normative din bibliografie inclusiv republicările, modificările și completările </w:t>
      </w:r>
      <w:proofErr w:type="spellStart"/>
      <w:r w:rsidRPr="00FF4960">
        <w:rPr>
          <w:rFonts w:ascii="Times New Roman" w:hAnsi="Times New Roman" w:cs="Times New Roman"/>
          <w:b/>
          <w:bCs/>
        </w:rPr>
        <w:t>acestra</w:t>
      </w:r>
      <w:proofErr w:type="spellEnd"/>
      <w:r w:rsidRPr="00FF4960">
        <w:rPr>
          <w:rFonts w:ascii="Times New Roman" w:hAnsi="Times New Roman" w:cs="Times New Roman"/>
          <w:b/>
          <w:bCs/>
        </w:rPr>
        <w:t>.</w:t>
      </w:r>
    </w:p>
    <w:p w14:paraId="245E4038" w14:textId="77777777" w:rsidR="00FF4960" w:rsidRPr="00FF4960" w:rsidRDefault="00FF4960" w:rsidP="00FF4960">
      <w:pPr>
        <w:rPr>
          <w:rFonts w:ascii="Times New Roman" w:hAnsi="Times New Roman" w:cs="Times New Roman"/>
        </w:rPr>
      </w:pPr>
    </w:p>
    <w:p w14:paraId="4ED25BDD" w14:textId="77777777" w:rsidR="00FF4960" w:rsidRPr="00FF4960" w:rsidRDefault="00FF4960" w:rsidP="00FF4960">
      <w:pPr>
        <w:rPr>
          <w:rFonts w:ascii="Times New Roman" w:hAnsi="Times New Roman" w:cs="Times New Roman"/>
        </w:rPr>
      </w:pPr>
    </w:p>
    <w:p w14:paraId="1237F4BA" w14:textId="77777777" w:rsidR="00436116" w:rsidRDefault="00436116" w:rsidP="00436116">
      <w:pPr>
        <w:rPr>
          <w:rStyle w:val="rvts51"/>
        </w:rPr>
      </w:pPr>
    </w:p>
    <w:p w14:paraId="4A29B991" w14:textId="3731F2AF" w:rsidR="00436116" w:rsidRPr="00F26B88" w:rsidRDefault="00436116" w:rsidP="00436116">
      <w:r w:rsidRPr="00F26B88">
        <w:rPr>
          <w:rStyle w:val="rvts51"/>
        </w:rPr>
        <w:lastRenderedPageBreak/>
        <w:t>Anexa Nr. 1</w:t>
      </w:r>
    </w:p>
    <w:p w14:paraId="3DC0C099" w14:textId="77777777" w:rsidR="00436116" w:rsidRPr="00F26B88" w:rsidRDefault="00436116" w:rsidP="00436116">
      <w:pPr>
        <w:pStyle w:val="rvps1"/>
        <w:rPr>
          <w:lang w:val="ro-RO"/>
        </w:rPr>
      </w:pPr>
      <w:r w:rsidRPr="00F26B88">
        <w:rPr>
          <w:rStyle w:val="rvts21"/>
          <w:lang w:val="ro-RO"/>
        </w:rPr>
        <w:t>Formular de înscriere</w:t>
      </w:r>
    </w:p>
    <w:p w14:paraId="26A98E04" w14:textId="77777777" w:rsidR="00436116" w:rsidRPr="00F26B88" w:rsidRDefault="00436116" w:rsidP="00436116">
      <w:pPr>
        <w:pStyle w:val="section1"/>
        <w:rPr>
          <w:lang w:val="ro-RO"/>
        </w:rPr>
      </w:pPr>
    </w:p>
    <w:p w14:paraId="51BA0086" w14:textId="77777777" w:rsidR="00436116" w:rsidRPr="00F26B88" w:rsidRDefault="00436116" w:rsidP="00436116">
      <w:pPr>
        <w:pStyle w:val="section1"/>
        <w:rPr>
          <w:lang w:val="ro-RO"/>
        </w:rPr>
      </w:pPr>
      <w:r w:rsidRPr="00F26B88">
        <w:rPr>
          <w:rStyle w:val="rvts31"/>
          <w:lang w:val="ro-RO"/>
        </w:rPr>
        <w:t xml:space="preserve">    Autoritatea sau </w:t>
      </w:r>
      <w:proofErr w:type="spellStart"/>
      <w:r w:rsidRPr="00F26B88">
        <w:rPr>
          <w:rStyle w:val="rvts31"/>
          <w:lang w:val="ro-RO"/>
        </w:rPr>
        <w:t>instituţia</w:t>
      </w:r>
      <w:proofErr w:type="spellEnd"/>
      <w:r w:rsidRPr="00F26B88">
        <w:rPr>
          <w:rStyle w:val="rvts31"/>
          <w:lang w:val="ro-RO"/>
        </w:rPr>
        <w:t xml:space="preserve"> publică:</w:t>
      </w:r>
    </w:p>
    <w:p w14:paraId="67B3030C" w14:textId="77777777" w:rsidR="00436116" w:rsidRPr="00F26B88" w:rsidRDefault="00436116" w:rsidP="00436116">
      <w:pPr>
        <w:pStyle w:val="section1"/>
        <w:rPr>
          <w:lang w:val="ro-RO"/>
        </w:rPr>
      </w:pPr>
    </w:p>
    <w:p w14:paraId="5988D28D" w14:textId="77777777" w:rsidR="00436116" w:rsidRPr="00613B63" w:rsidRDefault="00436116" w:rsidP="00436116">
      <w:pPr>
        <w:pStyle w:val="section1"/>
        <w:rPr>
          <w:lang w:val="fr-FR"/>
        </w:rPr>
      </w:pPr>
      <w:r w:rsidRPr="00F26B88">
        <w:rPr>
          <w:rStyle w:val="rvts31"/>
          <w:lang w:val="ro-RO"/>
        </w:rPr>
        <w:t xml:space="preserve">    </w:t>
      </w:r>
      <w:proofErr w:type="spellStart"/>
      <w:r w:rsidRPr="00613B63">
        <w:rPr>
          <w:rStyle w:val="rvts31"/>
          <w:lang w:val="fr-FR"/>
        </w:rPr>
        <w:t>Funcţia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solicitată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71025A57" w14:textId="77777777" w:rsidR="00436116" w:rsidRPr="00613B63" w:rsidRDefault="00436116" w:rsidP="00436116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Data </w:t>
      </w:r>
      <w:proofErr w:type="spellStart"/>
      <w:r w:rsidRPr="00613B63">
        <w:rPr>
          <w:rStyle w:val="rvts31"/>
          <w:lang w:val="fr-FR"/>
        </w:rPr>
        <w:t>organizării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concursului</w:t>
      </w:r>
      <w:proofErr w:type="spellEnd"/>
      <w:r w:rsidRPr="00613B63">
        <w:rPr>
          <w:rStyle w:val="rvts31"/>
          <w:lang w:val="fr-FR"/>
        </w:rPr>
        <w:t xml:space="preserve">, proba </w:t>
      </w:r>
      <w:proofErr w:type="spellStart"/>
      <w:proofErr w:type="gramStart"/>
      <w:r w:rsidRPr="00613B63">
        <w:rPr>
          <w:rStyle w:val="rvts31"/>
          <w:lang w:val="fr-FR"/>
        </w:rPr>
        <w:t>scrisă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0250A3C3" w14:textId="77777777" w:rsidR="00436116" w:rsidRPr="00613B63" w:rsidRDefault="00436116" w:rsidP="00436116">
      <w:pPr>
        <w:pStyle w:val="section1"/>
        <w:rPr>
          <w:lang w:val="fr-FR"/>
        </w:rPr>
      </w:pPr>
    </w:p>
    <w:p w14:paraId="6AA70F88" w14:textId="77777777" w:rsidR="00436116" w:rsidRPr="00613B63" w:rsidRDefault="00436116" w:rsidP="00436116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Numele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şi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prenumele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candidatului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260BCE3E" w14:textId="77777777" w:rsidR="00436116" w:rsidRPr="00613B63" w:rsidRDefault="00436116" w:rsidP="00436116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Datele</w:t>
      </w:r>
      <w:proofErr w:type="spellEnd"/>
      <w:r w:rsidRPr="00613B63">
        <w:rPr>
          <w:rStyle w:val="rvts31"/>
          <w:lang w:val="fr-FR"/>
        </w:rPr>
        <w:t xml:space="preserve"> de contact ale </w:t>
      </w:r>
      <w:proofErr w:type="spellStart"/>
      <w:r w:rsidRPr="00613B63">
        <w:rPr>
          <w:rStyle w:val="rvts31"/>
          <w:lang w:val="fr-FR"/>
        </w:rPr>
        <w:t>candidatului</w:t>
      </w:r>
      <w:proofErr w:type="spellEnd"/>
      <w:r w:rsidRPr="00613B63">
        <w:rPr>
          <w:rStyle w:val="rvts31"/>
          <w:lang w:val="fr-FR"/>
        </w:rPr>
        <w:t xml:space="preserve"> (Se </w:t>
      </w:r>
      <w:proofErr w:type="spellStart"/>
      <w:r w:rsidRPr="00613B63">
        <w:rPr>
          <w:rStyle w:val="rvts31"/>
          <w:lang w:val="fr-FR"/>
        </w:rPr>
        <w:t>utilizează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comunicarea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privire</w:t>
      </w:r>
      <w:proofErr w:type="spellEnd"/>
      <w:r w:rsidRPr="00613B63">
        <w:rPr>
          <w:rStyle w:val="rvts31"/>
          <w:lang w:val="fr-FR"/>
        </w:rPr>
        <w:t xml:space="preserve"> la </w:t>
      </w:r>
      <w:proofErr w:type="spellStart"/>
      <w:r w:rsidRPr="00613B63">
        <w:rPr>
          <w:rStyle w:val="rvts31"/>
          <w:lang w:val="fr-FR"/>
        </w:rPr>
        <w:t>concurs</w:t>
      </w:r>
      <w:proofErr w:type="spellEnd"/>
      <w:r w:rsidRPr="00613B63">
        <w:rPr>
          <w:rStyle w:val="rvts31"/>
          <w:lang w:val="fr-FR"/>
        </w:rPr>
        <w:t>.</w:t>
      </w:r>
      <w:proofErr w:type="gramStart"/>
      <w:r w:rsidRPr="00613B63">
        <w:rPr>
          <w:rStyle w:val="rvts31"/>
          <w:lang w:val="fr-FR"/>
        </w:rPr>
        <w:t>):</w:t>
      </w:r>
      <w:proofErr w:type="gramEnd"/>
    </w:p>
    <w:p w14:paraId="2DF3F857" w14:textId="77777777" w:rsidR="00436116" w:rsidRPr="00613B63" w:rsidRDefault="00436116" w:rsidP="00436116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proofErr w:type="gramStart"/>
      <w:r w:rsidRPr="00613B63">
        <w:rPr>
          <w:rStyle w:val="rvts31"/>
          <w:lang w:val="fr-FR"/>
        </w:rPr>
        <w:t>Adresa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038AF6F4" w14:textId="77777777" w:rsidR="00436116" w:rsidRPr="00613B63" w:rsidRDefault="00436116" w:rsidP="00436116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613B63">
        <w:rPr>
          <w:rStyle w:val="rvts31"/>
          <w:lang w:val="fr-FR"/>
        </w:rPr>
        <w:t>E-mail:</w:t>
      </w:r>
      <w:proofErr w:type="gramEnd"/>
    </w:p>
    <w:p w14:paraId="05309DD9" w14:textId="77777777" w:rsidR="00436116" w:rsidRPr="00613B63" w:rsidRDefault="00436116" w:rsidP="00436116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613B63">
        <w:rPr>
          <w:rStyle w:val="rvts31"/>
          <w:lang w:val="fr-FR"/>
        </w:rPr>
        <w:t>Telefon:</w:t>
      </w:r>
      <w:proofErr w:type="gramEnd"/>
    </w:p>
    <w:p w14:paraId="352451F1" w14:textId="77777777" w:rsidR="00436116" w:rsidRPr="00613B63" w:rsidRDefault="00436116" w:rsidP="00436116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de contact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proofErr w:type="gramStart"/>
      <w:r w:rsidRPr="00613B63">
        <w:rPr>
          <w:rStyle w:val="rvts31"/>
          <w:lang w:val="fr-FR"/>
        </w:rPr>
        <w:t>recomandări</w:t>
      </w:r>
      <w:proofErr w:type="spellEnd"/>
      <w:r w:rsidRPr="00613B63">
        <w:rPr>
          <w:rStyle w:val="rvts31"/>
          <w:lang w:val="fr-FR"/>
        </w:rPr>
        <w:t>:</w:t>
      </w:r>
      <w:proofErr w:type="gramEnd"/>
    </w:p>
    <w:p w14:paraId="4D6868A9" w14:textId="77777777" w:rsidR="00436116" w:rsidRPr="00613B63" w:rsidRDefault="00436116" w:rsidP="00436116">
      <w:pPr>
        <w:pStyle w:val="section1"/>
        <w:rPr>
          <w:lang w:val="fr-FR"/>
        </w:rPr>
      </w:pPr>
    </w:p>
    <w:tbl>
      <w:tblPr>
        <w:tblW w:w="86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436116" w:rsidRPr="00342890" w14:paraId="6F773B3F" w14:textId="77777777" w:rsidTr="002163AC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3FAA1" w14:textId="77777777" w:rsidR="00436116" w:rsidRPr="00342890" w:rsidRDefault="00436116" w:rsidP="002163AC">
            <w:pPr>
              <w:pStyle w:val="rvps1"/>
            </w:pPr>
            <w:proofErr w:type="spellStart"/>
            <w:r w:rsidRPr="00342890">
              <w:rPr>
                <w:rStyle w:val="rvts31"/>
              </w:rPr>
              <w:t>Numele</w:t>
            </w:r>
            <w:proofErr w:type="spellEnd"/>
            <w:r w:rsidRPr="00342890">
              <w:rPr>
                <w:rStyle w:val="rvts31"/>
              </w:rPr>
              <w:t xml:space="preserve"> </w:t>
            </w:r>
            <w:proofErr w:type="spellStart"/>
            <w:r w:rsidRPr="00342890">
              <w:rPr>
                <w:rStyle w:val="rvts31"/>
              </w:rPr>
              <w:t>şi</w:t>
            </w:r>
            <w:proofErr w:type="spellEnd"/>
            <w:r w:rsidRPr="00342890">
              <w:rPr>
                <w:rStyle w:val="rvts31"/>
              </w:rPr>
              <w:t xml:space="preserve"> </w:t>
            </w:r>
            <w:proofErr w:type="spellStart"/>
            <w:r w:rsidRPr="00342890">
              <w:rPr>
                <w:rStyle w:val="rvts31"/>
              </w:rPr>
              <w:t>prenumele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2C729" w14:textId="77777777" w:rsidR="00436116" w:rsidRPr="00342890" w:rsidRDefault="00436116" w:rsidP="002163AC">
            <w:pPr>
              <w:pStyle w:val="rvps1"/>
            </w:pPr>
            <w:proofErr w:type="spellStart"/>
            <w:r w:rsidRPr="00342890">
              <w:rPr>
                <w:rStyle w:val="rvts31"/>
              </w:rPr>
              <w:t>Instituţia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F2D1D" w14:textId="77777777" w:rsidR="00436116" w:rsidRPr="00342890" w:rsidRDefault="00436116" w:rsidP="002163AC">
            <w:pPr>
              <w:pStyle w:val="rvps1"/>
            </w:pPr>
            <w:proofErr w:type="spellStart"/>
            <w:r w:rsidRPr="00342890">
              <w:rPr>
                <w:rStyle w:val="rvts31"/>
              </w:rPr>
              <w:t>Funcţia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2745E" w14:textId="77777777" w:rsidR="00436116" w:rsidRPr="00342890" w:rsidRDefault="00436116" w:rsidP="002163AC">
            <w:pPr>
              <w:pStyle w:val="rvps1"/>
            </w:pPr>
            <w:proofErr w:type="spellStart"/>
            <w:r w:rsidRPr="00342890">
              <w:rPr>
                <w:rStyle w:val="rvts31"/>
              </w:rPr>
              <w:t>Numărul</w:t>
            </w:r>
            <w:proofErr w:type="spellEnd"/>
            <w:r w:rsidRPr="00342890">
              <w:rPr>
                <w:rStyle w:val="rvts31"/>
              </w:rPr>
              <w:t xml:space="preserve"> de </w:t>
            </w:r>
            <w:proofErr w:type="spellStart"/>
            <w:r w:rsidRPr="00342890">
              <w:rPr>
                <w:rStyle w:val="rvts31"/>
              </w:rPr>
              <w:t>telefon</w:t>
            </w:r>
            <w:proofErr w:type="spellEnd"/>
          </w:p>
        </w:tc>
      </w:tr>
      <w:tr w:rsidR="00436116" w:rsidRPr="00342890" w14:paraId="0F7B5CC7" w14:textId="77777777" w:rsidTr="002163AC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DEE4" w14:textId="77777777" w:rsidR="00436116" w:rsidRPr="00342890" w:rsidRDefault="00436116" w:rsidP="002163AC">
            <w:pPr>
              <w:pStyle w:val="rvps1"/>
              <w:rPr>
                <w:rStyle w:val="rvts31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A62C" w14:textId="77777777" w:rsidR="00436116" w:rsidRPr="00342890" w:rsidRDefault="00436116" w:rsidP="002163AC">
            <w:pPr>
              <w:pStyle w:val="rvps1"/>
              <w:rPr>
                <w:rStyle w:val="rvts31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BB8E" w14:textId="77777777" w:rsidR="00436116" w:rsidRPr="00342890" w:rsidRDefault="00436116" w:rsidP="002163AC">
            <w:pPr>
              <w:pStyle w:val="rvps1"/>
              <w:rPr>
                <w:rStyle w:val="rvts31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FAB2" w14:textId="77777777" w:rsidR="00436116" w:rsidRPr="00342890" w:rsidRDefault="00436116" w:rsidP="002163AC">
            <w:pPr>
              <w:pStyle w:val="rvps1"/>
              <w:rPr>
                <w:rStyle w:val="rvts31"/>
              </w:rPr>
            </w:pPr>
          </w:p>
        </w:tc>
      </w:tr>
      <w:tr w:rsidR="00436116" w:rsidRPr="00342890" w14:paraId="4EFE8619" w14:textId="77777777" w:rsidTr="002163AC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2F72B" w14:textId="77777777" w:rsidR="00436116" w:rsidRPr="00342890" w:rsidRDefault="00436116" w:rsidP="0021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0DAEE" w14:textId="77777777" w:rsidR="00436116" w:rsidRPr="00342890" w:rsidRDefault="00436116" w:rsidP="0021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99AE" w14:textId="77777777" w:rsidR="00436116" w:rsidRPr="00342890" w:rsidRDefault="00436116" w:rsidP="0021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36B0C" w14:textId="77777777" w:rsidR="00436116" w:rsidRPr="00342890" w:rsidRDefault="00436116" w:rsidP="00216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6B45A6" w14:textId="77777777" w:rsidR="00436116" w:rsidRPr="00342890" w:rsidRDefault="00436116" w:rsidP="00436116">
      <w:pPr>
        <w:pStyle w:val="section1"/>
      </w:pPr>
    </w:p>
    <w:p w14:paraId="4F5BBF9B" w14:textId="77777777" w:rsidR="00436116" w:rsidRPr="000C1ECC" w:rsidRDefault="00436116" w:rsidP="00436116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0C1ECC">
        <w:rPr>
          <w:rStyle w:val="rvts31"/>
          <w:lang w:val="fr-FR"/>
        </w:rPr>
        <w:t>Anexez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prezentei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cereri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dosarul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cu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actele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solicitate</w:t>
      </w:r>
      <w:proofErr w:type="spellEnd"/>
      <w:r w:rsidRPr="000C1ECC">
        <w:rPr>
          <w:rStyle w:val="rvts31"/>
          <w:lang w:val="fr-FR"/>
        </w:rPr>
        <w:t>.</w:t>
      </w:r>
    </w:p>
    <w:p w14:paraId="0DD27008" w14:textId="77777777" w:rsidR="00436116" w:rsidRPr="000C1ECC" w:rsidRDefault="00436116" w:rsidP="00436116">
      <w:pPr>
        <w:pStyle w:val="section1"/>
        <w:rPr>
          <w:lang w:val="fr-FR"/>
        </w:rPr>
      </w:pPr>
      <w:r w:rsidRPr="000C1ECC">
        <w:rPr>
          <w:rStyle w:val="rvts31"/>
          <w:lang w:val="fr-FR"/>
        </w:rPr>
        <w:t xml:space="preserve">    </w:t>
      </w:r>
      <w:proofErr w:type="spellStart"/>
      <w:r w:rsidRPr="000C1ECC">
        <w:rPr>
          <w:rStyle w:val="rvts31"/>
          <w:lang w:val="fr-FR"/>
        </w:rPr>
        <w:t>Menţionez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că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am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luat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cunoştinţă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condiţiile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desfăşurare</w:t>
      </w:r>
      <w:proofErr w:type="spellEnd"/>
      <w:r w:rsidRPr="000C1ECC">
        <w:rPr>
          <w:rStyle w:val="rvts31"/>
          <w:lang w:val="fr-FR"/>
        </w:rPr>
        <w:t xml:space="preserve"> a </w:t>
      </w:r>
      <w:proofErr w:type="spellStart"/>
      <w:r w:rsidRPr="000C1ECC">
        <w:rPr>
          <w:rStyle w:val="rvts31"/>
          <w:lang w:val="fr-FR"/>
        </w:rPr>
        <w:t>concursului</w:t>
      </w:r>
      <w:proofErr w:type="spellEnd"/>
      <w:r w:rsidRPr="000C1ECC">
        <w:rPr>
          <w:rStyle w:val="rvts31"/>
          <w:lang w:val="fr-FR"/>
        </w:rPr>
        <w:t>.</w:t>
      </w:r>
    </w:p>
    <w:p w14:paraId="5D20AAC3" w14:textId="77777777" w:rsidR="00436116" w:rsidRPr="00342890" w:rsidRDefault="00436116" w:rsidP="00436116">
      <w:pPr>
        <w:pStyle w:val="section1"/>
      </w:pPr>
      <w:r w:rsidRPr="000C1ECC">
        <w:rPr>
          <w:rStyle w:val="rvts31"/>
          <w:lang w:val="fr-FR"/>
        </w:rPr>
        <w:t xml:space="preserve">    </w:t>
      </w:r>
      <w:proofErr w:type="spellStart"/>
      <w:r w:rsidRPr="00342890">
        <w:rPr>
          <w:rStyle w:val="rvts31"/>
        </w:rPr>
        <w:t>Cunoscând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prevederile</w:t>
      </w:r>
      <w:proofErr w:type="spellEnd"/>
      <w:r w:rsidRPr="00342890">
        <w:rPr>
          <w:rStyle w:val="rvts31"/>
        </w:rPr>
        <w:t xml:space="preserve"> art. 4 pct. 2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11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art. 6 </w:t>
      </w:r>
      <w:proofErr w:type="spellStart"/>
      <w:r w:rsidRPr="00342890">
        <w:rPr>
          <w:rStyle w:val="rvts31"/>
        </w:rPr>
        <w:t>alin</w:t>
      </w:r>
      <w:proofErr w:type="spellEnd"/>
      <w:r w:rsidRPr="00342890">
        <w:rPr>
          <w:rStyle w:val="rvts31"/>
        </w:rPr>
        <w:t xml:space="preserve">. (1) lit. a) din </w:t>
      </w:r>
      <w:proofErr w:type="spellStart"/>
      <w:r w:rsidRPr="00342890">
        <w:rPr>
          <w:rStyle w:val="rvts31"/>
        </w:rPr>
        <w:t>Regulamentul</w:t>
      </w:r>
      <w:proofErr w:type="spellEnd"/>
      <w:r w:rsidRPr="00342890">
        <w:rPr>
          <w:rStyle w:val="rvts31"/>
        </w:rPr>
        <w:t xml:space="preserve"> (UE) 2016/679 al </w:t>
      </w:r>
      <w:proofErr w:type="spellStart"/>
      <w:r w:rsidRPr="00342890">
        <w:rPr>
          <w:rStyle w:val="rvts31"/>
        </w:rPr>
        <w:t>Parlamentului</w:t>
      </w:r>
      <w:proofErr w:type="spellEnd"/>
      <w:r w:rsidRPr="00342890">
        <w:rPr>
          <w:rStyle w:val="rvts31"/>
        </w:rPr>
        <w:t xml:space="preserve"> European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al </w:t>
      </w:r>
      <w:proofErr w:type="spellStart"/>
      <w:r w:rsidRPr="00342890">
        <w:rPr>
          <w:rStyle w:val="rvts31"/>
        </w:rPr>
        <w:t>Consiliului</w:t>
      </w:r>
      <w:proofErr w:type="spellEnd"/>
      <w:r w:rsidRPr="00342890">
        <w:rPr>
          <w:rStyle w:val="rvts31"/>
        </w:rPr>
        <w:t xml:space="preserve"> din 27 </w:t>
      </w:r>
      <w:proofErr w:type="spellStart"/>
      <w:r w:rsidRPr="00342890">
        <w:rPr>
          <w:rStyle w:val="rvts31"/>
        </w:rPr>
        <w:t>aprilie</w:t>
      </w:r>
      <w:proofErr w:type="spellEnd"/>
      <w:r w:rsidRPr="00342890">
        <w:rPr>
          <w:rStyle w:val="rvts31"/>
        </w:rPr>
        <w:t xml:space="preserve"> 2016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protecţia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persoanelor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fizice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în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priveşte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prelucrarea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caracter</w:t>
      </w:r>
      <w:proofErr w:type="spellEnd"/>
      <w:r w:rsidRPr="00342890">
        <w:rPr>
          <w:rStyle w:val="rvts31"/>
        </w:rPr>
        <w:t xml:space="preserve"> personal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libera </w:t>
      </w:r>
      <w:proofErr w:type="spellStart"/>
      <w:r w:rsidRPr="00342890">
        <w:rPr>
          <w:rStyle w:val="rvts31"/>
        </w:rPr>
        <w:t>circulaţie</w:t>
      </w:r>
      <w:proofErr w:type="spellEnd"/>
      <w:r w:rsidRPr="00342890">
        <w:rPr>
          <w:rStyle w:val="rvts31"/>
        </w:rPr>
        <w:t xml:space="preserve"> </w:t>
      </w:r>
      <w:proofErr w:type="gramStart"/>
      <w:r w:rsidRPr="00342890">
        <w:rPr>
          <w:rStyle w:val="rvts31"/>
        </w:rPr>
        <w:t>a</w:t>
      </w:r>
      <w:proofErr w:type="gram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acestor</w:t>
      </w:r>
      <w:proofErr w:type="spellEnd"/>
      <w:r w:rsidRPr="00342890">
        <w:rPr>
          <w:rStyle w:val="rvts31"/>
        </w:rPr>
        <w:t xml:space="preserve"> date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de </w:t>
      </w:r>
      <w:proofErr w:type="spellStart"/>
      <w:r w:rsidRPr="00342890">
        <w:rPr>
          <w:rStyle w:val="rvts31"/>
        </w:rPr>
        <w:t>abrogare</w:t>
      </w:r>
      <w:proofErr w:type="spellEnd"/>
      <w:r w:rsidRPr="00342890">
        <w:rPr>
          <w:rStyle w:val="rvts31"/>
        </w:rPr>
        <w:t xml:space="preserve"> a </w:t>
      </w:r>
      <w:proofErr w:type="spellStart"/>
      <w:r w:rsidRPr="00342890">
        <w:rPr>
          <w:rStyle w:val="rvts31"/>
        </w:rPr>
        <w:t>Directivei</w:t>
      </w:r>
      <w:proofErr w:type="spellEnd"/>
      <w:r w:rsidRPr="00342890">
        <w:rPr>
          <w:rStyle w:val="rvts31"/>
        </w:rPr>
        <w:t xml:space="preserve"> 95/46/CE (</w:t>
      </w:r>
      <w:proofErr w:type="spellStart"/>
      <w:r w:rsidRPr="00342890">
        <w:rPr>
          <w:rStyle w:val="rvts31"/>
        </w:rPr>
        <w:t>Regulamentul</w:t>
      </w:r>
      <w:proofErr w:type="spellEnd"/>
      <w:r w:rsidRPr="00342890">
        <w:rPr>
          <w:rStyle w:val="rvts31"/>
        </w:rPr>
        <w:t xml:space="preserve"> general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protecţia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), </w:t>
      </w:r>
      <w:proofErr w:type="spellStart"/>
      <w:r w:rsidRPr="00342890">
        <w:rPr>
          <w:rStyle w:val="rvts31"/>
        </w:rPr>
        <w:t>în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priveşte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privire</w:t>
      </w:r>
      <w:proofErr w:type="spellEnd"/>
      <w:r w:rsidRPr="00342890">
        <w:rPr>
          <w:rStyle w:val="rvts31"/>
        </w:rPr>
        <w:t xml:space="preserve"> la </w:t>
      </w:r>
      <w:proofErr w:type="spellStart"/>
      <w:r w:rsidRPr="00342890">
        <w:rPr>
          <w:rStyle w:val="rvts31"/>
        </w:rPr>
        <w:t>prelucrarea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caracter</w:t>
      </w:r>
      <w:proofErr w:type="spellEnd"/>
      <w:r w:rsidRPr="00342890">
        <w:rPr>
          <w:rStyle w:val="rvts31"/>
        </w:rPr>
        <w:t xml:space="preserve"> personal </w:t>
      </w:r>
      <w:proofErr w:type="spellStart"/>
      <w:r w:rsidRPr="00342890">
        <w:rPr>
          <w:rStyle w:val="rvts31"/>
        </w:rPr>
        <w:t>declar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următoarele</w:t>
      </w:r>
      <w:proofErr w:type="spellEnd"/>
      <w:r w:rsidRPr="00342890">
        <w:rPr>
          <w:rStyle w:val="rvts31"/>
        </w:rPr>
        <w:t>:</w:t>
      </w:r>
    </w:p>
    <w:p w14:paraId="4943DC19" w14:textId="77777777" w:rsidR="00436116" w:rsidRPr="00342890" w:rsidRDefault="00436116" w:rsidP="00436116">
      <w:pPr>
        <w:pStyle w:val="section1"/>
      </w:pPr>
      <w:r w:rsidRPr="00342890">
        <w:rPr>
          <w:rStyle w:val="rvts31"/>
        </w:rPr>
        <w:t xml:space="preserve">    </w:t>
      </w:r>
      <w:proofErr w:type="spellStart"/>
      <w:r w:rsidRPr="00342890">
        <w:rPr>
          <w:rStyle w:val="rvts31"/>
        </w:rPr>
        <w:t>Îmi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exprim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                           |</w:t>
      </w:r>
      <w:r w:rsidRPr="00342890">
        <w:rPr>
          <w:rStyle w:val="rvts71"/>
        </w:rPr>
        <w:t>¯</w:t>
      </w:r>
      <w:r w:rsidRPr="00342890">
        <w:rPr>
          <w:rStyle w:val="rvts31"/>
        </w:rPr>
        <w:t>|</w:t>
      </w:r>
    </w:p>
    <w:p w14:paraId="4B5F7C14" w14:textId="77777777" w:rsidR="00436116" w:rsidRPr="00342890" w:rsidRDefault="00436116" w:rsidP="00436116">
      <w:pPr>
        <w:pStyle w:val="section1"/>
      </w:pPr>
      <w:r w:rsidRPr="00342890">
        <w:rPr>
          <w:rStyle w:val="rvts31"/>
        </w:rPr>
        <w:t xml:space="preserve">    Nu </w:t>
      </w:r>
      <w:proofErr w:type="spellStart"/>
      <w:r w:rsidRPr="00342890">
        <w:rPr>
          <w:rStyle w:val="rvts31"/>
        </w:rPr>
        <w:t>îmi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exprim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                      |</w:t>
      </w:r>
      <w:r w:rsidRPr="00342890">
        <w:rPr>
          <w:rStyle w:val="rvts71"/>
        </w:rPr>
        <w:t>¯</w:t>
      </w:r>
      <w:r w:rsidRPr="00342890">
        <w:rPr>
          <w:rStyle w:val="rvts31"/>
        </w:rPr>
        <w:t>|</w:t>
      </w:r>
    </w:p>
    <w:p w14:paraId="2927F2AB" w14:textId="77777777" w:rsidR="00436116" w:rsidRPr="000C1ECC" w:rsidRDefault="00436116" w:rsidP="00436116">
      <w:pPr>
        <w:pStyle w:val="section1"/>
        <w:jc w:val="both"/>
        <w:rPr>
          <w:lang w:val="fr-FR"/>
        </w:rPr>
      </w:pPr>
      <w:r w:rsidRPr="00342890">
        <w:rPr>
          <w:rStyle w:val="rvts31"/>
        </w:rPr>
        <w:t xml:space="preserve">    </w:t>
      </w:r>
      <w:proofErr w:type="spellStart"/>
      <w:proofErr w:type="gramStart"/>
      <w:r w:rsidRPr="000C1ECC">
        <w:rPr>
          <w:rStyle w:val="rvts31"/>
          <w:lang w:val="fr-FR"/>
        </w:rPr>
        <w:t>cu</w:t>
      </w:r>
      <w:proofErr w:type="spellEnd"/>
      <w:proofErr w:type="gram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privire</w:t>
      </w:r>
      <w:proofErr w:type="spellEnd"/>
      <w:r w:rsidRPr="000C1ECC">
        <w:rPr>
          <w:rStyle w:val="rvts31"/>
          <w:lang w:val="fr-FR"/>
        </w:rPr>
        <w:t xml:space="preserve"> la </w:t>
      </w:r>
      <w:proofErr w:type="spellStart"/>
      <w:r w:rsidRPr="000C1ECC">
        <w:rPr>
          <w:rStyle w:val="rvts31"/>
          <w:lang w:val="fr-FR"/>
        </w:rPr>
        <w:t>transmiterea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informaţiilor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şi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documentelor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inclusiv</w:t>
      </w:r>
      <w:proofErr w:type="spellEnd"/>
      <w:r w:rsidRPr="000C1ECC">
        <w:rPr>
          <w:rStyle w:val="rvts31"/>
          <w:lang w:val="fr-FR"/>
        </w:rPr>
        <w:t xml:space="preserve"> date </w:t>
      </w:r>
      <w:proofErr w:type="spellStart"/>
      <w:r w:rsidRPr="000C1ECC">
        <w:rPr>
          <w:rStyle w:val="rvts31"/>
          <w:lang w:val="fr-FR"/>
        </w:rPr>
        <w:t>cu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caracter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personal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necesare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îndeplinirii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atribuţiilor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membrilor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comisiei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concurs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membrilor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comisiei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soluţionare</w:t>
      </w:r>
      <w:proofErr w:type="spellEnd"/>
      <w:r w:rsidRPr="000C1ECC">
        <w:rPr>
          <w:rStyle w:val="rvts31"/>
          <w:lang w:val="fr-FR"/>
        </w:rPr>
        <w:t xml:space="preserve"> a </w:t>
      </w:r>
      <w:proofErr w:type="spellStart"/>
      <w:r w:rsidRPr="000C1ECC">
        <w:rPr>
          <w:rStyle w:val="rvts31"/>
          <w:lang w:val="fr-FR"/>
        </w:rPr>
        <w:t>contestaţiilor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şi</w:t>
      </w:r>
      <w:proofErr w:type="spellEnd"/>
      <w:r w:rsidRPr="000C1ECC">
        <w:rPr>
          <w:rStyle w:val="rvts31"/>
          <w:lang w:val="fr-FR"/>
        </w:rPr>
        <w:t xml:space="preserve"> ale </w:t>
      </w:r>
      <w:proofErr w:type="spellStart"/>
      <w:r w:rsidRPr="000C1ECC">
        <w:rPr>
          <w:rStyle w:val="rvts31"/>
          <w:lang w:val="fr-FR"/>
        </w:rPr>
        <w:t>secretarului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în</w:t>
      </w:r>
      <w:proofErr w:type="spellEnd"/>
      <w:r w:rsidRPr="000C1ECC">
        <w:rPr>
          <w:rStyle w:val="rvts31"/>
          <w:lang w:val="fr-FR"/>
        </w:rPr>
        <w:t xml:space="preserve"> format </w:t>
      </w:r>
      <w:proofErr w:type="spellStart"/>
      <w:r w:rsidRPr="000C1ECC">
        <w:rPr>
          <w:rStyle w:val="rvts31"/>
          <w:lang w:val="fr-FR"/>
        </w:rPr>
        <w:t>electronic</w:t>
      </w:r>
      <w:proofErr w:type="spellEnd"/>
      <w:r w:rsidRPr="000C1ECC">
        <w:rPr>
          <w:rStyle w:val="rvts31"/>
          <w:lang w:val="fr-FR"/>
        </w:rPr>
        <w:t>.</w:t>
      </w:r>
    </w:p>
    <w:p w14:paraId="7C955712" w14:textId="77777777" w:rsidR="00436116" w:rsidRPr="00613B63" w:rsidRDefault="00436116" w:rsidP="00436116">
      <w:pPr>
        <w:pStyle w:val="section1"/>
        <w:rPr>
          <w:lang w:val="fr-FR"/>
        </w:rPr>
      </w:pPr>
      <w:r w:rsidRPr="000C1ECC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     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083A3C49" w14:textId="77777777" w:rsidR="00436116" w:rsidRPr="00613B63" w:rsidRDefault="00436116" w:rsidP="00436116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Nu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3D2781FB" w14:textId="77777777" w:rsidR="00436116" w:rsidRPr="00613B63" w:rsidRDefault="00436116" w:rsidP="00436116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ca </w:t>
      </w:r>
      <w:proofErr w:type="spellStart"/>
      <w:r w:rsidRPr="00613B63">
        <w:rPr>
          <w:rStyle w:val="rvts31"/>
          <w:lang w:val="fr-FR"/>
        </w:rPr>
        <w:t>instituţia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organizatoare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concursului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solicite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organelor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abilitate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condiţiile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legii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certificatul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integritate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comportamentală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candidaţii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înscrişi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posturile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din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cadrul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sistemului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învăţământ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sănătate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protecţie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socială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precum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şi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din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orice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entitate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publică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privată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cărei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activitate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presupune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contactul</w:t>
      </w:r>
      <w:proofErr w:type="spellEnd"/>
      <w:r w:rsidRPr="00613B63">
        <w:rPr>
          <w:rStyle w:val="rvts31"/>
          <w:lang w:val="fr-FR"/>
        </w:rPr>
        <w:t xml:space="preserve"> direct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copii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vârstă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dizabilităţi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alte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categorii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vulnerabile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</w:t>
      </w:r>
      <w:proofErr w:type="spellEnd"/>
      <w:r w:rsidRPr="00613B63">
        <w:rPr>
          <w:rStyle w:val="rvts31"/>
          <w:lang w:val="fr-FR"/>
        </w:rPr>
        <w:t xml:space="preserve"> care </w:t>
      </w:r>
      <w:proofErr w:type="spellStart"/>
      <w:r w:rsidRPr="00613B63">
        <w:rPr>
          <w:rStyle w:val="rvts31"/>
          <w:lang w:val="fr-FR"/>
        </w:rPr>
        <w:t>presupune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examinarea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fizică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evaluarea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psihologică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unei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cunoscând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că</w:t>
      </w:r>
      <w:proofErr w:type="spellEnd"/>
      <w:r w:rsidRPr="00613B63">
        <w:rPr>
          <w:rStyle w:val="rvts31"/>
          <w:lang w:val="fr-FR"/>
        </w:rPr>
        <w:t xml:space="preserve"> pot </w:t>
      </w:r>
      <w:proofErr w:type="spellStart"/>
      <w:r w:rsidRPr="00613B63">
        <w:rPr>
          <w:rStyle w:val="rvts31"/>
          <w:lang w:val="fr-FR"/>
        </w:rPr>
        <w:t>reveni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oricând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asupra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consimţământului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acordat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prezentul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formular</w:t>
      </w:r>
      <w:proofErr w:type="spellEnd"/>
      <w:r w:rsidRPr="00613B63">
        <w:rPr>
          <w:rStyle w:val="rvts31"/>
          <w:lang w:val="fr-FR"/>
        </w:rPr>
        <w:t>.</w:t>
      </w:r>
    </w:p>
    <w:p w14:paraId="2FB23C46" w14:textId="77777777" w:rsidR="00436116" w:rsidRPr="00613B63" w:rsidRDefault="00436116" w:rsidP="00436116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    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63BF04D9" w14:textId="77777777" w:rsidR="00436116" w:rsidRPr="00613B63" w:rsidRDefault="00436116" w:rsidP="00436116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Nu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3229D43F" w14:textId="77777777" w:rsidR="00436116" w:rsidRPr="00B35724" w:rsidRDefault="00436116" w:rsidP="00436116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gramStart"/>
      <w:r w:rsidRPr="00B35724">
        <w:rPr>
          <w:rStyle w:val="rvts31"/>
          <w:lang w:val="fr-FR"/>
        </w:rPr>
        <w:t>ca</w:t>
      </w:r>
      <w:proofErr w:type="gram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instituţia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organizatoare</w:t>
      </w:r>
      <w:proofErr w:type="spellEnd"/>
      <w:r w:rsidRPr="00B35724">
        <w:rPr>
          <w:rStyle w:val="rvts31"/>
          <w:lang w:val="fr-FR"/>
        </w:rPr>
        <w:t xml:space="preserve"> a </w:t>
      </w:r>
      <w:proofErr w:type="spellStart"/>
      <w:r w:rsidRPr="00B35724">
        <w:rPr>
          <w:rStyle w:val="rvts31"/>
          <w:lang w:val="fr-FR"/>
        </w:rPr>
        <w:t>concursului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să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solicite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organelor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abilitate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în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condiţiile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legii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extrasul</w:t>
      </w:r>
      <w:proofErr w:type="spellEnd"/>
      <w:r w:rsidRPr="00B35724">
        <w:rPr>
          <w:rStyle w:val="rvts31"/>
          <w:lang w:val="fr-FR"/>
        </w:rPr>
        <w:t xml:space="preserve"> de </w:t>
      </w:r>
      <w:proofErr w:type="spellStart"/>
      <w:r w:rsidRPr="00B35724">
        <w:rPr>
          <w:rStyle w:val="rvts31"/>
          <w:lang w:val="fr-FR"/>
        </w:rPr>
        <w:t>pe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cazierul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judiciar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cu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scopul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angajării</w:t>
      </w:r>
      <w:proofErr w:type="spellEnd"/>
      <w:r w:rsidRPr="00B35724">
        <w:rPr>
          <w:rStyle w:val="rvts31"/>
          <w:lang w:val="fr-FR"/>
        </w:rPr>
        <w:t xml:space="preserve">, </w:t>
      </w:r>
      <w:proofErr w:type="spellStart"/>
      <w:r w:rsidRPr="00B35724">
        <w:rPr>
          <w:rStyle w:val="rvts31"/>
          <w:lang w:val="fr-FR"/>
        </w:rPr>
        <w:t>cunoscând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că</w:t>
      </w:r>
      <w:proofErr w:type="spellEnd"/>
      <w:r w:rsidRPr="00B35724">
        <w:rPr>
          <w:rStyle w:val="rvts31"/>
          <w:lang w:val="fr-FR"/>
        </w:rPr>
        <w:t xml:space="preserve"> pot </w:t>
      </w:r>
      <w:proofErr w:type="spellStart"/>
      <w:r w:rsidRPr="00B35724">
        <w:rPr>
          <w:rStyle w:val="rvts31"/>
          <w:lang w:val="fr-FR"/>
        </w:rPr>
        <w:t>reveni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oricând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asupra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consimţământului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acordat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prin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prezentul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formular</w:t>
      </w:r>
      <w:proofErr w:type="spellEnd"/>
      <w:r w:rsidRPr="00B35724">
        <w:rPr>
          <w:rStyle w:val="rvts31"/>
          <w:lang w:val="fr-FR"/>
        </w:rPr>
        <w:t>.</w:t>
      </w:r>
    </w:p>
    <w:p w14:paraId="09C03F72" w14:textId="77777777" w:rsidR="00436116" w:rsidRPr="00B35724" w:rsidRDefault="00436116" w:rsidP="00436116">
      <w:pPr>
        <w:pStyle w:val="section1"/>
        <w:rPr>
          <w:lang w:val="fr-FR"/>
        </w:rPr>
      </w:pPr>
      <w:r w:rsidRPr="00B35724">
        <w:rPr>
          <w:rStyle w:val="rvts31"/>
          <w:lang w:val="fr-FR"/>
        </w:rPr>
        <w:t xml:space="preserve">    </w:t>
      </w:r>
      <w:proofErr w:type="spellStart"/>
      <w:r w:rsidRPr="00B35724">
        <w:rPr>
          <w:rStyle w:val="rvts31"/>
          <w:lang w:val="fr-FR"/>
        </w:rPr>
        <w:t>Declar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pe</w:t>
      </w:r>
      <w:proofErr w:type="spellEnd"/>
      <w:r w:rsidRPr="00B35724">
        <w:rPr>
          <w:rStyle w:val="rvts31"/>
          <w:lang w:val="fr-FR"/>
        </w:rPr>
        <w:t xml:space="preserve"> propria </w:t>
      </w:r>
      <w:proofErr w:type="spellStart"/>
      <w:r w:rsidRPr="00B35724">
        <w:rPr>
          <w:rStyle w:val="rvts31"/>
          <w:lang w:val="fr-FR"/>
        </w:rPr>
        <w:t>răspundere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că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în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perioada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lucrată</w:t>
      </w:r>
      <w:proofErr w:type="spellEnd"/>
      <w:r w:rsidRPr="00B35724">
        <w:rPr>
          <w:rStyle w:val="rvts31"/>
          <w:lang w:val="fr-FR"/>
        </w:rPr>
        <w:t xml:space="preserve"> nu mi s-a </w:t>
      </w:r>
      <w:proofErr w:type="spellStart"/>
      <w:r w:rsidRPr="00B35724">
        <w:rPr>
          <w:rStyle w:val="rvts31"/>
          <w:lang w:val="fr-FR"/>
        </w:rPr>
        <w:t>aplicat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nicio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sancţiune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disciplinară</w:t>
      </w:r>
      <w:proofErr w:type="spellEnd"/>
      <w:r w:rsidRPr="00B35724">
        <w:rPr>
          <w:rStyle w:val="rvts31"/>
          <w:lang w:val="fr-FR"/>
        </w:rPr>
        <w:t xml:space="preserve">/mi s-a </w:t>
      </w:r>
      <w:proofErr w:type="spellStart"/>
      <w:r w:rsidRPr="00B35724">
        <w:rPr>
          <w:rStyle w:val="rvts31"/>
          <w:lang w:val="fr-FR"/>
        </w:rPr>
        <w:t>aplicat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sancţiunea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disciplinară</w:t>
      </w:r>
      <w:proofErr w:type="spellEnd"/>
      <w:r w:rsidRPr="00B35724">
        <w:rPr>
          <w:rStyle w:val="rvts31"/>
          <w:lang w:val="fr-FR"/>
        </w:rPr>
        <w:t xml:space="preserve"> </w:t>
      </w:r>
      <w:proofErr w:type="gramStart"/>
      <w:r w:rsidRPr="00B35724">
        <w:rPr>
          <w:rStyle w:val="rvts31"/>
          <w:lang w:val="fr-FR"/>
        </w:rPr>
        <w:t>................................. .</w:t>
      </w:r>
      <w:proofErr w:type="gramEnd"/>
    </w:p>
    <w:p w14:paraId="2F4EA1A0" w14:textId="77777777" w:rsidR="00436116" w:rsidRPr="00342890" w:rsidRDefault="00436116" w:rsidP="00436116">
      <w:pPr>
        <w:pStyle w:val="section1"/>
        <w:jc w:val="both"/>
      </w:pPr>
      <w:r w:rsidRPr="00B35724">
        <w:rPr>
          <w:rStyle w:val="rvts31"/>
          <w:lang w:val="fr-FR"/>
        </w:rPr>
        <w:t xml:space="preserve">    </w:t>
      </w:r>
      <w:proofErr w:type="spellStart"/>
      <w:r w:rsidRPr="00342890">
        <w:rPr>
          <w:rStyle w:val="rvts31"/>
        </w:rPr>
        <w:t>Declar</w:t>
      </w:r>
      <w:proofErr w:type="spellEnd"/>
      <w:r w:rsidRPr="00342890">
        <w:rPr>
          <w:rStyle w:val="rvts31"/>
        </w:rPr>
        <w:t xml:space="preserve"> pe propria </w:t>
      </w:r>
      <w:proofErr w:type="spellStart"/>
      <w:r w:rsidRPr="00342890">
        <w:rPr>
          <w:rStyle w:val="rvts31"/>
        </w:rPr>
        <w:t>răspundere</w:t>
      </w:r>
      <w:proofErr w:type="spellEnd"/>
      <w:r w:rsidRPr="00342890">
        <w:rPr>
          <w:rStyle w:val="rvts31"/>
        </w:rPr>
        <w:t xml:space="preserve">, </w:t>
      </w:r>
      <w:proofErr w:type="spellStart"/>
      <w:r w:rsidRPr="00342890">
        <w:rPr>
          <w:rStyle w:val="rvts31"/>
        </w:rPr>
        <w:t>cunoscând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prevederile</w:t>
      </w:r>
      <w:proofErr w:type="spellEnd"/>
      <w:r w:rsidRPr="00342890">
        <w:rPr>
          <w:rStyle w:val="rvts31"/>
        </w:rPr>
        <w:t> </w:t>
      </w:r>
      <w:hyperlink r:id="rId4" w:history="1">
        <w:r w:rsidRPr="00342890">
          <w:rPr>
            <w:rStyle w:val="Hyperlink"/>
          </w:rPr>
          <w:t>art.</w:t>
        </w:r>
      </w:hyperlink>
      <w:hyperlink r:id="rId5" w:history="1">
        <w:r w:rsidRPr="00342890">
          <w:rPr>
            <w:rStyle w:val="Hyperlink"/>
            <w:color w:val="000000"/>
          </w:rPr>
          <w:t xml:space="preserve"> 326 </w:t>
        </w:r>
      </w:hyperlink>
      <w:hyperlink r:id="rId6" w:history="1">
        <w:hyperlink r:id="rId7" w:history="1">
          <w:r w:rsidRPr="00342890">
            <w:rPr>
              <w:rStyle w:val="Hyperlink"/>
              <w:color w:val="000000"/>
            </w:rPr>
            <w:t xml:space="preserve"> din Codul penal cu privire la falsul în declaraţii, că datele furnizate în acest formular sunt adevărate. </w:t>
          </w:r>
        </w:hyperlink>
      </w:hyperlink>
    </w:p>
    <w:p w14:paraId="769B4D37" w14:textId="77777777" w:rsidR="00436116" w:rsidRDefault="00436116" w:rsidP="00436116">
      <w:pPr>
        <w:pStyle w:val="section1"/>
      </w:pPr>
      <w:hyperlink r:id="rId8" w:history="1">
        <w:hyperlink r:id="rId9" w:history="1">
          <w:hyperlink r:id="rId10" w:history="1">
            <w:r w:rsidRPr="00342890">
              <w:rPr>
                <w:rStyle w:val="Hyperlink"/>
                <w:color w:val="000000"/>
              </w:rPr>
              <w:t>    Data:</w:t>
            </w:r>
          </w:hyperlink>
        </w:hyperlink>
      </w:hyperlink>
    </w:p>
    <w:p w14:paraId="771B1DF9" w14:textId="77777777" w:rsidR="00FF4960" w:rsidRPr="00FF4960" w:rsidRDefault="00FF4960" w:rsidP="00FF4960">
      <w:pPr>
        <w:rPr>
          <w:rFonts w:ascii="Times New Roman" w:hAnsi="Times New Roman" w:cs="Times New Roman"/>
        </w:rPr>
      </w:pPr>
    </w:p>
    <w:p w14:paraId="6659E0DA" w14:textId="77777777" w:rsidR="00FF4960" w:rsidRPr="00FF4960" w:rsidRDefault="00FF4960" w:rsidP="00FF4960">
      <w:pPr>
        <w:rPr>
          <w:rFonts w:ascii="Times New Roman" w:hAnsi="Times New Roman" w:cs="Times New Roman"/>
        </w:rPr>
      </w:pPr>
    </w:p>
    <w:p w14:paraId="67F55B66" w14:textId="77777777" w:rsidR="009D089A" w:rsidRPr="00FF4960" w:rsidRDefault="009D089A">
      <w:pPr>
        <w:rPr>
          <w:rFonts w:ascii="Times New Roman" w:hAnsi="Times New Roman" w:cs="Times New Roman"/>
        </w:rPr>
      </w:pPr>
    </w:p>
    <w:sectPr w:rsidR="009D089A" w:rsidRPr="00FF4960" w:rsidSect="00436116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B5"/>
    <w:rsid w:val="002C5DA0"/>
    <w:rsid w:val="00436116"/>
    <w:rsid w:val="00592398"/>
    <w:rsid w:val="00962E9A"/>
    <w:rsid w:val="009D089A"/>
    <w:rsid w:val="00BF4FB5"/>
    <w:rsid w:val="00FD2DFB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3A9F"/>
  <w15:chartTrackingRefBased/>
  <w15:docId w15:val="{1C12C2FE-7E8C-4383-86B6-A3EF9DB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BF4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F4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F4F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F4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F4F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F4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F4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F4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F4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F4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F4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F4F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F4FB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F4FB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F4FB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F4FB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F4FB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F4FB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F4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F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F4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F4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F4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F4FB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F4FB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F4FB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F4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F4FB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F4F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nhideWhenUsed/>
    <w:rsid w:val="00436116"/>
    <w:rPr>
      <w:color w:val="0000FF"/>
      <w:u w:val="single"/>
    </w:rPr>
  </w:style>
  <w:style w:type="paragraph" w:customStyle="1" w:styleId="section1">
    <w:name w:val="section1"/>
    <w:basedOn w:val="Normal"/>
    <w:uiPriority w:val="99"/>
    <w:semiHidden/>
    <w:rsid w:val="00436116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rvps1">
    <w:name w:val="rvps1"/>
    <w:basedOn w:val="Normal"/>
    <w:rsid w:val="00436116"/>
    <w:pPr>
      <w:spacing w:after="0" w:line="240" w:lineRule="auto"/>
      <w:jc w:val="center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rvts21">
    <w:name w:val="rvts21"/>
    <w:basedOn w:val="Fontdeparagrafimplicit"/>
    <w:rsid w:val="0043611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31">
    <w:name w:val="rvts31"/>
    <w:basedOn w:val="Fontdeparagrafimplicit"/>
    <w:rsid w:val="00436116"/>
    <w:rPr>
      <w:rFonts w:ascii="Times New Roman" w:hAnsi="Times New Roman" w:cs="Times New Roman" w:hint="default"/>
      <w:sz w:val="24"/>
      <w:szCs w:val="24"/>
    </w:rPr>
  </w:style>
  <w:style w:type="character" w:customStyle="1" w:styleId="rvts51">
    <w:name w:val="rvts51"/>
    <w:basedOn w:val="Fontdeparagrafimplicit"/>
    <w:rsid w:val="0043611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71">
    <w:name w:val="rvts71"/>
    <w:basedOn w:val="Fontdeparagrafimplicit"/>
    <w:rsid w:val="00436116"/>
    <w:rPr>
      <w:rFonts w:ascii="Times New Roman" w:hAnsi="Times New Roman" w:cs="Times New Roman" w:hint="default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375904,%207155145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penDocumentView(375904,%207155145)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DocumentView(375904,%207155145);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OpenDocumentView(375904,%207155145);" TargetMode="External"/><Relationship Id="rId10" Type="http://schemas.openxmlformats.org/officeDocument/2006/relationships/hyperlink" Target="javascript:OpenDocumentView(375904,%207155145);" TargetMode="External"/><Relationship Id="rId4" Type="http://schemas.openxmlformats.org/officeDocument/2006/relationships/hyperlink" Target="javascript:OpenDocumentView(375904,%207155145);" TargetMode="External"/><Relationship Id="rId9" Type="http://schemas.openxmlformats.org/officeDocument/2006/relationships/hyperlink" Target="javascript:OpenDocumentView(375904,%207155145);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Lenuta Hermeniuc</dc:creator>
  <cp:keywords/>
  <dc:description/>
  <cp:lastModifiedBy>Cristina Lenuta Hermeniuc</cp:lastModifiedBy>
  <cp:revision>3</cp:revision>
  <dcterms:created xsi:type="dcterms:W3CDTF">2025-07-21T09:01:00Z</dcterms:created>
  <dcterms:modified xsi:type="dcterms:W3CDTF">2025-07-21T09:05:00Z</dcterms:modified>
</cp:coreProperties>
</file>