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B1" w:rsidRDefault="00F665B1" w:rsidP="001E50F3">
      <w:pPr>
        <w:spacing w:after="0" w:line="240" w:lineRule="auto"/>
        <w:jc w:val="center"/>
        <w:rPr>
          <w:rStyle w:val="Emphasis"/>
          <w:rFonts w:ascii="Times New Roman" w:hAnsi="Times New Roman"/>
          <w:b/>
          <w:i w:val="0"/>
          <w:iCs/>
          <w:color w:val="000000"/>
          <w:sz w:val="24"/>
          <w:szCs w:val="24"/>
          <w:lang w:val="it-IT"/>
        </w:rPr>
      </w:pPr>
      <w:r>
        <w:rPr>
          <w:rStyle w:val="Emphasis"/>
          <w:rFonts w:ascii="Times New Roman" w:hAnsi="Times New Roman"/>
          <w:b/>
          <w:i w:val="0"/>
          <w:iCs/>
          <w:color w:val="000000"/>
          <w:sz w:val="24"/>
          <w:szCs w:val="24"/>
          <w:lang w:val="it-IT"/>
        </w:rPr>
        <w:t>RAPORT ACTIVITATE 2022</w:t>
      </w:r>
    </w:p>
    <w:p w:rsidR="00F665B1" w:rsidRDefault="00F665B1" w:rsidP="001E50F3">
      <w:pPr>
        <w:spacing w:after="0" w:line="240" w:lineRule="auto"/>
        <w:jc w:val="center"/>
        <w:rPr>
          <w:rStyle w:val="Emphasis"/>
          <w:rFonts w:ascii="Times New Roman" w:hAnsi="Times New Roman"/>
          <w:b/>
          <w:i w:val="0"/>
          <w:iCs/>
          <w:color w:val="000000"/>
          <w:sz w:val="24"/>
          <w:szCs w:val="24"/>
          <w:lang w:val="it-IT"/>
        </w:rPr>
      </w:pPr>
    </w:p>
    <w:p w:rsidR="00F665B1" w:rsidRPr="006F3F1C" w:rsidRDefault="00F665B1" w:rsidP="00903929">
      <w:pPr>
        <w:spacing w:after="0" w:line="240" w:lineRule="auto"/>
        <w:jc w:val="center"/>
        <w:rPr>
          <w:rStyle w:val="Emphasis"/>
          <w:rFonts w:ascii="Times New Roman" w:hAnsi="Times New Roman"/>
          <w:b/>
          <w:i w:val="0"/>
          <w:iCs/>
          <w:color w:val="000000"/>
          <w:sz w:val="24"/>
          <w:szCs w:val="24"/>
          <w:lang w:val="ro-RO"/>
        </w:rPr>
      </w:pPr>
      <w:r w:rsidRPr="006F3F1C">
        <w:rPr>
          <w:rFonts w:ascii="Times New Roman" w:hAnsi="Times New Roman"/>
          <w:b/>
          <w:iCs/>
          <w:color w:val="000000"/>
          <w:sz w:val="24"/>
          <w:szCs w:val="24"/>
          <w:lang w:val="ro-RO"/>
        </w:rPr>
        <w:t xml:space="preserve">CENTRUL DE ABILITARE </w:t>
      </w:r>
      <w:r>
        <w:rPr>
          <w:rFonts w:ascii="Times New Roman" w:hAnsi="Times New Roman"/>
          <w:b/>
          <w:iCs/>
          <w:color w:val="000000"/>
          <w:sz w:val="24"/>
          <w:szCs w:val="24"/>
          <w:lang w:val="ro-RO"/>
        </w:rPr>
        <w:t>Ș</w:t>
      </w:r>
      <w:r w:rsidRPr="006F3F1C">
        <w:rPr>
          <w:rFonts w:ascii="Times New Roman" w:hAnsi="Times New Roman"/>
          <w:b/>
          <w:iCs/>
          <w:color w:val="000000"/>
          <w:sz w:val="24"/>
          <w:szCs w:val="24"/>
          <w:lang w:val="ro-RO"/>
        </w:rPr>
        <w:t>I REABILITARE PENTR</w:t>
      </w:r>
      <w:r>
        <w:rPr>
          <w:rFonts w:ascii="Times New Roman" w:hAnsi="Times New Roman"/>
          <w:b/>
          <w:iCs/>
          <w:color w:val="000000"/>
          <w:sz w:val="24"/>
          <w:szCs w:val="24"/>
          <w:lang w:val="ro-RO"/>
        </w:rPr>
        <w:t>U PERSOANE ADULTE CU DIZABILITĂȚ</w:t>
      </w:r>
      <w:r w:rsidRPr="006F3F1C">
        <w:rPr>
          <w:rFonts w:ascii="Times New Roman" w:hAnsi="Times New Roman"/>
          <w:b/>
          <w:iCs/>
          <w:color w:val="000000"/>
          <w:sz w:val="24"/>
          <w:szCs w:val="24"/>
          <w:lang w:val="ro-RO"/>
        </w:rPr>
        <w:t>I MITOCU DRAGOMIRNEI</w:t>
      </w:r>
    </w:p>
    <w:p w:rsidR="00F665B1" w:rsidRPr="006F3F1C" w:rsidRDefault="000006EA" w:rsidP="00903929">
      <w:pPr>
        <w:spacing w:after="0" w:line="240" w:lineRule="auto"/>
        <w:jc w:val="center"/>
        <w:rPr>
          <w:rStyle w:val="Emphasis"/>
          <w:rFonts w:ascii="Times New Roman" w:hAnsi="Times New Roman"/>
          <w:b/>
          <w:i w:val="0"/>
          <w:iCs/>
          <w:color w:val="000000"/>
          <w:sz w:val="24"/>
          <w:szCs w:val="24"/>
          <w:lang w:val="ro-RO"/>
        </w:rPr>
      </w:pPr>
      <w:r>
        <w:rPr>
          <w:rStyle w:val="Emphasis"/>
          <w:rFonts w:ascii="Times New Roman" w:hAnsi="Times New Roman"/>
          <w:b/>
          <w:i w:val="0"/>
          <w:iCs/>
          <w:color w:val="000000"/>
          <w:sz w:val="24"/>
          <w:szCs w:val="24"/>
          <w:lang w:val="ro-RO"/>
        </w:rPr>
        <w:t>LOCUINȚA MAXIM PROTEJATĂ</w:t>
      </w:r>
      <w:bookmarkStart w:id="0" w:name="_GoBack"/>
      <w:bookmarkEnd w:id="0"/>
      <w:r w:rsidR="00F665B1" w:rsidRPr="006F3F1C">
        <w:rPr>
          <w:rStyle w:val="Emphasis"/>
          <w:rFonts w:ascii="Times New Roman" w:hAnsi="Times New Roman"/>
          <w:b/>
          <w:i w:val="0"/>
          <w:iCs/>
          <w:color w:val="000000"/>
          <w:sz w:val="24"/>
          <w:szCs w:val="24"/>
          <w:lang w:val="ro-RO"/>
        </w:rPr>
        <w:t xml:space="preserve"> MITOCU DRAGOMIRNEI</w:t>
      </w:r>
    </w:p>
    <w:p w:rsidR="00F665B1" w:rsidRPr="006F3F1C" w:rsidRDefault="00F665B1" w:rsidP="00903929">
      <w:pPr>
        <w:spacing w:after="0" w:line="240" w:lineRule="auto"/>
        <w:jc w:val="center"/>
        <w:rPr>
          <w:rStyle w:val="Emphasis"/>
          <w:rFonts w:ascii="Times New Roman" w:hAnsi="Times New Roman"/>
          <w:b/>
          <w:i w:val="0"/>
          <w:iCs/>
          <w:color w:val="000000"/>
          <w:sz w:val="24"/>
          <w:szCs w:val="24"/>
          <w:lang w:val="ro-RO"/>
        </w:rPr>
      </w:pPr>
    </w:p>
    <w:p w:rsidR="00F665B1" w:rsidRPr="001E50F3" w:rsidRDefault="00F665B1" w:rsidP="00903929">
      <w:pPr>
        <w:spacing w:after="0" w:line="360" w:lineRule="auto"/>
        <w:ind w:firstLine="708"/>
        <w:jc w:val="both"/>
        <w:rPr>
          <w:rStyle w:val="Emphasis"/>
          <w:rFonts w:ascii="Times New Roman" w:hAnsi="Times New Roman"/>
          <w:i w:val="0"/>
          <w:iCs/>
          <w:color w:val="000000"/>
          <w:sz w:val="24"/>
          <w:szCs w:val="24"/>
          <w:lang w:val="ro-RO"/>
        </w:rPr>
      </w:pPr>
      <w:r w:rsidRPr="001E50F3">
        <w:rPr>
          <w:rStyle w:val="Emphasis"/>
          <w:rFonts w:ascii="Times New Roman" w:hAnsi="Times New Roman"/>
          <w:i w:val="0"/>
          <w:iCs/>
          <w:color w:val="000000"/>
          <w:sz w:val="24"/>
          <w:szCs w:val="24"/>
          <w:lang w:val="ro-RO"/>
        </w:rPr>
        <w:t>Centrul de Abilitare și Reabilitare pentru Persoane adulte cu Dizabilități Mitocu Dragomirnei și coordonator al Locuinței Maxim Protejate Mitocu Dragomirnei, situate în Comuna Mitocu Dragomirnei, str. Anastasie Crimca nr.70, vă aduc la cunoștință că în cursul anului 2021 în cele două servicii sociale rezidențiale cu cazare, împreună cu personalul din subordine, am depus toate diligențele pentru a avea o grijă permanentă faţă de beneficiarii noştri, cu scopul îmbunătăţirii activităţilor desfăşurate în cadrul unităţii și a ridicării permanente a standardelor de îngrijire.</w:t>
      </w:r>
    </w:p>
    <w:p w:rsidR="00F665B1" w:rsidRPr="001E50F3" w:rsidRDefault="00F665B1" w:rsidP="00903929">
      <w:pPr>
        <w:spacing w:after="0" w:line="360" w:lineRule="auto"/>
        <w:ind w:firstLine="708"/>
        <w:jc w:val="both"/>
        <w:rPr>
          <w:rFonts w:ascii="Times New Roman" w:hAnsi="Times New Roman"/>
          <w:iCs/>
          <w:color w:val="000000"/>
          <w:sz w:val="24"/>
          <w:szCs w:val="24"/>
          <w:lang w:val="ro-RO"/>
        </w:rPr>
      </w:pPr>
      <w:r w:rsidRPr="001E50F3">
        <w:rPr>
          <w:rFonts w:ascii="Times New Roman" w:hAnsi="Times New Roman"/>
          <w:iCs/>
          <w:color w:val="000000"/>
          <w:sz w:val="24"/>
          <w:szCs w:val="24"/>
          <w:lang w:val="ro-RO"/>
        </w:rPr>
        <w:t xml:space="preserve">Centrul de Abilitare și Reabilitare pentru Persoane adulte cu dizabilități Mitocu Dragomirnei, înființat prin </w:t>
      </w:r>
      <w:r w:rsidRPr="001E50F3">
        <w:rPr>
          <w:rFonts w:ascii="Times New Roman" w:hAnsi="Times New Roman"/>
          <w:iCs/>
          <w:color w:val="000000"/>
          <w:sz w:val="24"/>
          <w:szCs w:val="24"/>
        </w:rPr>
        <w:t>Hotărârea Consiliului Judetean Suceava nr. 197 din 30.10.2019 cu o</w:t>
      </w:r>
      <w:r w:rsidRPr="001E50F3">
        <w:rPr>
          <w:rFonts w:ascii="Times New Roman" w:hAnsi="Times New Roman"/>
          <w:iCs/>
          <w:color w:val="000000"/>
          <w:sz w:val="24"/>
          <w:szCs w:val="24"/>
          <w:lang w:val="ro-RO"/>
        </w:rPr>
        <w:t xml:space="preserve"> capacitate de 39 de locuri, în camere de 3 paturi, oferă</w:t>
      </w:r>
      <w:r w:rsidRPr="001E50F3">
        <w:rPr>
          <w:rFonts w:ascii="Times New Roman" w:hAnsi="Times New Roman"/>
          <w:iCs/>
          <w:color w:val="000000"/>
          <w:sz w:val="24"/>
          <w:szCs w:val="24"/>
        </w:rPr>
        <w:t xml:space="preserve"> servicii sociale de tip rezidențial, cu preponderență de abilitare și reabilitare, realizate pentru a raspunde nevoilor individuale specifice ale persoanelor adulte cu dizabilități, în vederea dezvoltării potențialului personal. Astfel, beneficiarilor centrului li se asigură găzduire, îngrijire, informare, asistență socială și medicală, consiliere psihologică, abilitare și reabilitare, activități pentru menținerea/dezvoltarea deprinderilor de viață independentă, educație, asistență și suport pentru luarea unei decizii, precum și pentru integrare și participare socială și civică.</w:t>
      </w:r>
    </w:p>
    <w:p w:rsidR="00F665B1" w:rsidRPr="001E50F3" w:rsidRDefault="00F665B1" w:rsidP="00903929">
      <w:pPr>
        <w:spacing w:after="0" w:line="360" w:lineRule="auto"/>
        <w:ind w:firstLine="708"/>
        <w:jc w:val="both"/>
        <w:rPr>
          <w:rFonts w:ascii="Times New Roman" w:hAnsi="Times New Roman"/>
          <w:iCs/>
          <w:color w:val="000000"/>
          <w:sz w:val="24"/>
          <w:szCs w:val="24"/>
          <w:lang w:val="ro-RO"/>
        </w:rPr>
      </w:pPr>
      <w:r w:rsidRPr="001E50F3">
        <w:rPr>
          <w:rFonts w:ascii="Times New Roman" w:hAnsi="Times New Roman"/>
          <w:iCs/>
          <w:color w:val="000000"/>
          <w:sz w:val="24"/>
          <w:szCs w:val="24"/>
          <w:lang w:val="ro-RO"/>
        </w:rPr>
        <w:t xml:space="preserve">Locuința Maxim Protejată Mitocu Dragomirnei, înființată prin </w:t>
      </w:r>
      <w:r w:rsidRPr="001E50F3">
        <w:rPr>
          <w:rFonts w:ascii="Times New Roman" w:hAnsi="Times New Roman"/>
          <w:iCs/>
          <w:color w:val="000000"/>
          <w:sz w:val="24"/>
          <w:szCs w:val="24"/>
        </w:rPr>
        <w:t xml:space="preserve">Hotărârea Consiliului Judetean Suceava nr. 65 din 10.07.2007 </w:t>
      </w:r>
      <w:r w:rsidRPr="001E50F3">
        <w:rPr>
          <w:rFonts w:ascii="Times New Roman" w:hAnsi="Times New Roman"/>
          <w:iCs/>
          <w:color w:val="000000"/>
          <w:sz w:val="24"/>
          <w:szCs w:val="24"/>
          <w:lang w:val="ro-RO"/>
        </w:rPr>
        <w:t xml:space="preserve">cu o capacitate de 10 de locuri, în camere de 2 paturi, </w:t>
      </w:r>
      <w:r w:rsidRPr="001E50F3">
        <w:rPr>
          <w:rFonts w:ascii="Times New Roman" w:hAnsi="Times New Roman"/>
          <w:iCs/>
          <w:color w:val="000000"/>
          <w:sz w:val="24"/>
          <w:szCs w:val="24"/>
        </w:rPr>
        <w:t>asigură găzduire și realizează activități corespunzătoare nevoilor individuale specifice ale persoanelor adulte cu dizabilități, pe perioadă determinată, în vederea pregătirii pentru viața independentă.</w:t>
      </w:r>
    </w:p>
    <w:p w:rsidR="00F665B1" w:rsidRPr="001E50F3" w:rsidRDefault="00F665B1" w:rsidP="00903929">
      <w:pPr>
        <w:spacing w:after="0" w:line="360" w:lineRule="auto"/>
        <w:ind w:firstLine="708"/>
        <w:jc w:val="both"/>
        <w:rPr>
          <w:rStyle w:val="Emphasis"/>
          <w:rFonts w:ascii="Times New Roman" w:hAnsi="Times New Roman"/>
          <w:i w:val="0"/>
          <w:iCs/>
          <w:sz w:val="24"/>
          <w:szCs w:val="24"/>
          <w:lang w:val="ro-RO"/>
        </w:rPr>
      </w:pPr>
      <w:r w:rsidRPr="001E50F3">
        <w:rPr>
          <w:rStyle w:val="Emphasis"/>
          <w:rFonts w:ascii="Times New Roman" w:hAnsi="Times New Roman"/>
          <w:i w:val="0"/>
          <w:iCs/>
          <w:sz w:val="24"/>
          <w:szCs w:val="24"/>
          <w:lang w:val="ro-RO"/>
        </w:rPr>
        <w:t>În continuare facem referire la realizările obţinute în anul 2021, pe compartimente de activitate:</w:t>
      </w:r>
    </w:p>
    <w:p w:rsidR="00F665B1" w:rsidRPr="001E50F3" w:rsidRDefault="00F665B1" w:rsidP="00903929">
      <w:pPr>
        <w:numPr>
          <w:ilvl w:val="0"/>
          <w:numId w:val="13"/>
        </w:numPr>
        <w:spacing w:after="0" w:line="360" w:lineRule="auto"/>
        <w:ind w:left="0" w:firstLine="0"/>
        <w:jc w:val="both"/>
        <w:rPr>
          <w:rStyle w:val="Emphasis"/>
          <w:rFonts w:ascii="Times New Roman" w:hAnsi="Times New Roman"/>
          <w:b/>
          <w:i w:val="0"/>
          <w:iCs/>
          <w:sz w:val="24"/>
          <w:szCs w:val="24"/>
          <w:lang w:val="ro-RO"/>
        </w:rPr>
      </w:pPr>
      <w:r w:rsidRPr="001E50F3">
        <w:rPr>
          <w:rStyle w:val="Emphasis"/>
          <w:rFonts w:ascii="Times New Roman" w:hAnsi="Times New Roman"/>
          <w:b/>
          <w:i w:val="0"/>
          <w:iCs/>
          <w:sz w:val="24"/>
          <w:szCs w:val="24"/>
          <w:lang w:val="ro-RO"/>
        </w:rPr>
        <w:t>Compartimentul tehnico-administrativ, protecţia muncii şi P.S.I.:</w:t>
      </w:r>
    </w:p>
    <w:p w:rsidR="00F665B1" w:rsidRPr="001E50F3" w:rsidRDefault="00F665B1" w:rsidP="00903929">
      <w:pPr>
        <w:numPr>
          <w:ilvl w:val="0"/>
          <w:numId w:val="16"/>
        </w:numPr>
        <w:spacing w:after="0" w:line="360" w:lineRule="auto"/>
        <w:ind w:left="0"/>
        <w:jc w:val="both"/>
        <w:rPr>
          <w:rFonts w:ascii="Times New Roman" w:hAnsi="Times New Roman"/>
          <w:b/>
          <w:iCs/>
          <w:sz w:val="24"/>
          <w:szCs w:val="24"/>
          <w:lang w:val="ro-RO"/>
        </w:rPr>
      </w:pPr>
      <w:r w:rsidRPr="001E50F3">
        <w:rPr>
          <w:rFonts w:ascii="Times New Roman" w:hAnsi="Times New Roman"/>
          <w:b/>
          <w:iCs/>
          <w:sz w:val="24"/>
          <w:szCs w:val="24"/>
          <w:lang w:val="ro-RO"/>
        </w:rPr>
        <w:t xml:space="preserve">Contabilitate: </w:t>
      </w:r>
    </w:p>
    <w:p w:rsidR="00F665B1" w:rsidRPr="001E50F3" w:rsidRDefault="00F665B1" w:rsidP="00903929">
      <w:pPr>
        <w:pStyle w:val="ListParagraph"/>
        <w:numPr>
          <w:ilvl w:val="0"/>
          <w:numId w:val="43"/>
        </w:numPr>
        <w:spacing w:after="0" w:line="360" w:lineRule="auto"/>
        <w:ind w:left="0"/>
        <w:jc w:val="both"/>
        <w:rPr>
          <w:rFonts w:ascii="Times New Roman" w:hAnsi="Times New Roman"/>
          <w:sz w:val="24"/>
          <w:szCs w:val="24"/>
        </w:rPr>
      </w:pPr>
      <w:r>
        <w:rPr>
          <w:rFonts w:ascii="Times New Roman" w:hAnsi="Times New Roman"/>
          <w:sz w:val="24"/>
          <w:szCs w:val="24"/>
        </w:rPr>
        <w:t xml:space="preserve"> întocmirea</w:t>
      </w:r>
      <w:r w:rsidRPr="001E50F3">
        <w:rPr>
          <w:rFonts w:ascii="Times New Roman" w:hAnsi="Times New Roman"/>
          <w:sz w:val="24"/>
          <w:szCs w:val="24"/>
        </w:rPr>
        <w:t xml:space="preserve"> raportul</w:t>
      </w:r>
      <w:r>
        <w:rPr>
          <w:rFonts w:ascii="Times New Roman" w:hAnsi="Times New Roman"/>
          <w:sz w:val="24"/>
          <w:szCs w:val="24"/>
        </w:rPr>
        <w:t>ui</w:t>
      </w:r>
      <w:r w:rsidRPr="001E50F3">
        <w:rPr>
          <w:rFonts w:ascii="Times New Roman" w:hAnsi="Times New Roman"/>
          <w:sz w:val="24"/>
          <w:szCs w:val="24"/>
        </w:rPr>
        <w:t xml:space="preserve"> de fundamentare buget și propunerea bugetului pentru anul 2021;</w:t>
      </w:r>
    </w:p>
    <w:p w:rsidR="00F665B1" w:rsidRPr="001E50F3" w:rsidRDefault="00F665B1" w:rsidP="00903929">
      <w:pPr>
        <w:pStyle w:val="ListParagraph"/>
        <w:numPr>
          <w:ilvl w:val="0"/>
          <w:numId w:val="43"/>
        </w:numPr>
        <w:spacing w:after="0" w:line="360" w:lineRule="auto"/>
        <w:ind w:left="0"/>
        <w:jc w:val="both"/>
        <w:rPr>
          <w:rFonts w:ascii="Times New Roman" w:hAnsi="Times New Roman"/>
          <w:sz w:val="24"/>
          <w:szCs w:val="24"/>
        </w:rPr>
      </w:pPr>
      <w:r>
        <w:rPr>
          <w:rFonts w:ascii="Times New Roman" w:hAnsi="Times New Roman"/>
          <w:sz w:val="24"/>
          <w:szCs w:val="24"/>
        </w:rPr>
        <w:t>întocmirea și predarea</w:t>
      </w:r>
      <w:r w:rsidRPr="001E50F3">
        <w:rPr>
          <w:rFonts w:ascii="Times New Roman" w:hAnsi="Times New Roman"/>
          <w:sz w:val="24"/>
          <w:szCs w:val="24"/>
        </w:rPr>
        <w:t xml:space="preserve"> </w:t>
      </w:r>
      <w:r>
        <w:rPr>
          <w:rFonts w:ascii="Times New Roman" w:hAnsi="Times New Roman"/>
          <w:sz w:val="24"/>
          <w:szCs w:val="24"/>
        </w:rPr>
        <w:t xml:space="preserve">diverselor </w:t>
      </w:r>
      <w:r w:rsidRPr="001E50F3">
        <w:rPr>
          <w:rFonts w:ascii="Times New Roman" w:hAnsi="Times New Roman"/>
          <w:sz w:val="24"/>
          <w:szCs w:val="24"/>
        </w:rPr>
        <w:t>documente</w:t>
      </w:r>
      <w:r>
        <w:rPr>
          <w:rFonts w:ascii="Times New Roman" w:hAnsi="Times New Roman"/>
          <w:sz w:val="24"/>
          <w:szCs w:val="24"/>
        </w:rPr>
        <w:t>lor</w:t>
      </w:r>
      <w:r w:rsidRPr="001E50F3">
        <w:rPr>
          <w:rFonts w:ascii="Times New Roman" w:hAnsi="Times New Roman"/>
          <w:sz w:val="24"/>
          <w:szCs w:val="24"/>
        </w:rPr>
        <w:t xml:space="preserve"> justificative </w:t>
      </w:r>
      <w:r>
        <w:rPr>
          <w:rFonts w:ascii="Times New Roman" w:hAnsi="Times New Roman"/>
          <w:sz w:val="24"/>
          <w:szCs w:val="24"/>
        </w:rPr>
        <w:t xml:space="preserve">către </w:t>
      </w:r>
      <w:r w:rsidRPr="001E50F3">
        <w:rPr>
          <w:rFonts w:ascii="Times New Roman" w:hAnsi="Times New Roman"/>
          <w:sz w:val="24"/>
          <w:szCs w:val="24"/>
        </w:rPr>
        <w:t xml:space="preserve"> D.G.A.S.P.C. Suceava;</w:t>
      </w:r>
    </w:p>
    <w:p w:rsidR="00F665B1" w:rsidRPr="001E50F3" w:rsidRDefault="00F665B1" w:rsidP="00903929">
      <w:pPr>
        <w:pStyle w:val="ListParagraph"/>
        <w:numPr>
          <w:ilvl w:val="0"/>
          <w:numId w:val="43"/>
        </w:numPr>
        <w:spacing w:after="0" w:line="360" w:lineRule="auto"/>
        <w:ind w:left="0"/>
        <w:jc w:val="both"/>
        <w:rPr>
          <w:rFonts w:ascii="Times New Roman" w:hAnsi="Times New Roman"/>
          <w:sz w:val="24"/>
          <w:szCs w:val="24"/>
        </w:rPr>
      </w:pPr>
      <w:r w:rsidRPr="001E50F3">
        <w:rPr>
          <w:rFonts w:ascii="Times New Roman" w:hAnsi="Times New Roman"/>
          <w:sz w:val="24"/>
          <w:szCs w:val="24"/>
        </w:rPr>
        <w:t>s-au verificat lunar stocurile faptice cu cele înscrise în fişele de magazie;</w:t>
      </w:r>
    </w:p>
    <w:p w:rsidR="00F665B1" w:rsidRPr="001E50F3" w:rsidRDefault="00F665B1" w:rsidP="00903929">
      <w:pPr>
        <w:pStyle w:val="ListParagraph"/>
        <w:numPr>
          <w:ilvl w:val="0"/>
          <w:numId w:val="43"/>
        </w:numPr>
        <w:spacing w:after="0" w:line="360" w:lineRule="auto"/>
        <w:ind w:left="0"/>
        <w:jc w:val="both"/>
        <w:rPr>
          <w:rFonts w:ascii="Times New Roman" w:hAnsi="Times New Roman"/>
          <w:sz w:val="24"/>
          <w:szCs w:val="24"/>
        </w:rPr>
      </w:pPr>
      <w:r w:rsidRPr="001E50F3">
        <w:rPr>
          <w:rFonts w:ascii="Times New Roman" w:hAnsi="Times New Roman"/>
          <w:sz w:val="24"/>
          <w:szCs w:val="24"/>
        </w:rPr>
        <w:t>s- asigurarea obținerii  de date exacte, cantitative și valorice, în orice moment cu privire la existența si răspândirea valorilor materiale la locurile de depozitare sau la locurile de folosință;</w:t>
      </w:r>
    </w:p>
    <w:p w:rsidR="00F665B1" w:rsidRPr="001E50F3" w:rsidRDefault="00F665B1" w:rsidP="00903929">
      <w:pPr>
        <w:pStyle w:val="ListParagraph"/>
        <w:numPr>
          <w:ilvl w:val="0"/>
          <w:numId w:val="43"/>
        </w:numPr>
        <w:spacing w:after="0" w:line="360" w:lineRule="auto"/>
        <w:ind w:left="0"/>
        <w:jc w:val="both"/>
        <w:rPr>
          <w:rFonts w:ascii="Times New Roman" w:hAnsi="Times New Roman"/>
          <w:sz w:val="24"/>
          <w:szCs w:val="24"/>
        </w:rPr>
      </w:pPr>
      <w:r w:rsidRPr="001E50F3">
        <w:rPr>
          <w:rFonts w:ascii="Times New Roman" w:hAnsi="Times New Roman"/>
          <w:sz w:val="24"/>
          <w:szCs w:val="24"/>
        </w:rPr>
        <w:t>asigurarea bazei de date necesară efectuării inventarierilor periodice și anuale prin furnizarea de date scriptice pe locuri de depozitare și folosință;</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organizarea lucrărilor de inventariere la termenele stabilite și potrivit prevederilor legale;</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lastRenderedPageBreak/>
        <w:t>verificarea și organizarea lucrărilor de scoatere din funcțiune, casare, declasare, și valorificarea bunurilor materiale rezultate;</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asigurarea evidenței privind mijloacele fixe și terenurilor;</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evidența gestionară a obiectelor de inventar;</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asigurarea evidenței stocurilor;</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întocmirea, circulația si păstrarea documentelor justificative care stau la baza intrărilor și ieșirilor din patrimoniu si operarea lor în evidențe;</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evidențierea valorilor materiale în contabilitatea de gestiune prin metoda cantitativ-valorică;</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întocmirea si păstrarea documentului contabil obligatoriu – Registrul inventar;</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întocmirea centralizatoarelor de consumuri lunare;</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intocmirea balanței de verificare, care reflectă egalitatea între totalul sumelor  debitoare și creditoare si totalul soldurilor debitoare și creditoare ale conturilor;</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 xml:space="preserve">   înregistrarea operațiunilor patrimoniale în contabilitate, cronologic prin respectarea succesiunii documentelor justificative, după data de întocmire sau de înregistrare în unitate ;</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întocmirea în termen a documentelor de sinteză contabilă;</w:t>
      </w:r>
      <w:r>
        <w:rPr>
          <w:rFonts w:ascii="Times New Roman" w:hAnsi="Times New Roman"/>
          <w:sz w:val="24"/>
          <w:szCs w:val="24"/>
        </w:rPr>
        <w:t xml:space="preserve"> </w:t>
      </w:r>
      <w:r w:rsidRPr="001E50F3">
        <w:rPr>
          <w:rFonts w:ascii="Times New Roman" w:hAnsi="Times New Roman"/>
          <w:sz w:val="24"/>
          <w:szCs w:val="24"/>
        </w:rPr>
        <w:t>întocmirea și păstrarea documentelor justificative care stau la baza întocmirii notei contabile;</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întocmirea lunară privind contribuțiile de întreținere datorate de adulții cu handicap asistați și susținătorii acestora;</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verificarea fișelor de cont cu documentele însoțitoare privind operațiunile efectuate;</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întocmirea trimestrială a raportului cost adult lună, pe categorii de asistați;</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întocmirea trimestrială a raportului statistic I5, cheltuieli efective cumulate de la începutul anului pentru fiecare sursă de finanțare;</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întocmirea semestrială a raportului statistic I6, ajutoare, donații, sponsorizări, contribuții plătite de persoanele asistate;</w:t>
      </w:r>
    </w:p>
    <w:p w:rsidR="00F665B1" w:rsidRPr="001E50F3" w:rsidRDefault="00F665B1" w:rsidP="00903929">
      <w:pPr>
        <w:pStyle w:val="ListParagraph"/>
        <w:numPr>
          <w:ilvl w:val="0"/>
          <w:numId w:val="43"/>
        </w:numPr>
        <w:tabs>
          <w:tab w:val="left" w:pos="180"/>
          <w:tab w:val="left" w:pos="540"/>
        </w:tabs>
        <w:spacing w:after="0" w:line="360" w:lineRule="auto"/>
        <w:ind w:left="0"/>
        <w:jc w:val="both"/>
        <w:rPr>
          <w:rFonts w:ascii="Times New Roman" w:hAnsi="Times New Roman"/>
          <w:sz w:val="24"/>
          <w:szCs w:val="24"/>
        </w:rPr>
      </w:pPr>
      <w:r w:rsidRPr="001E50F3">
        <w:rPr>
          <w:rFonts w:ascii="Times New Roman" w:hAnsi="Times New Roman"/>
          <w:sz w:val="24"/>
          <w:szCs w:val="24"/>
        </w:rPr>
        <w:t>întocmirea anuală a raportului cheltuieli centru;</w:t>
      </w:r>
    </w:p>
    <w:p w:rsidR="00F665B1" w:rsidRPr="001E50F3" w:rsidRDefault="00F665B1" w:rsidP="00903929">
      <w:pPr>
        <w:numPr>
          <w:ilvl w:val="0"/>
          <w:numId w:val="16"/>
        </w:numPr>
        <w:spacing w:after="0" w:line="360" w:lineRule="auto"/>
        <w:ind w:left="0" w:firstLine="0"/>
        <w:jc w:val="both"/>
        <w:rPr>
          <w:rStyle w:val="Emphasis"/>
          <w:rFonts w:ascii="Times New Roman" w:hAnsi="Times New Roman"/>
          <w:i w:val="0"/>
          <w:iCs/>
          <w:sz w:val="24"/>
          <w:szCs w:val="24"/>
          <w:lang w:val="ro-RO"/>
        </w:rPr>
      </w:pPr>
      <w:r w:rsidRPr="001E50F3">
        <w:rPr>
          <w:rStyle w:val="Emphasis"/>
          <w:rFonts w:ascii="Times New Roman" w:hAnsi="Times New Roman"/>
          <w:b/>
          <w:i w:val="0"/>
          <w:iCs/>
          <w:sz w:val="24"/>
          <w:szCs w:val="24"/>
          <w:lang w:val="ro-RO"/>
        </w:rPr>
        <w:t xml:space="preserve">Gestiune materiale şi obiecte de inventar, </w:t>
      </w:r>
      <w:r>
        <w:rPr>
          <w:rStyle w:val="Emphasis"/>
          <w:rFonts w:ascii="Times New Roman" w:hAnsi="Times New Roman"/>
          <w:b/>
          <w:i w:val="0"/>
          <w:iCs/>
          <w:sz w:val="24"/>
          <w:szCs w:val="24"/>
          <w:lang w:val="ro-RO"/>
        </w:rPr>
        <w:t xml:space="preserve">alimente, medicamente, </w:t>
      </w:r>
      <w:r w:rsidRPr="001E50F3">
        <w:rPr>
          <w:rStyle w:val="Emphasis"/>
          <w:rFonts w:ascii="Times New Roman" w:hAnsi="Times New Roman"/>
          <w:b/>
          <w:i w:val="0"/>
          <w:iCs/>
          <w:sz w:val="24"/>
          <w:szCs w:val="24"/>
          <w:lang w:val="ro-RO"/>
        </w:rPr>
        <w:t>secretariat, casierie</w:t>
      </w:r>
      <w:r w:rsidRPr="001E50F3">
        <w:rPr>
          <w:rStyle w:val="Emphasis"/>
          <w:rFonts w:ascii="Times New Roman" w:hAnsi="Times New Roman"/>
          <w:i w:val="0"/>
          <w:iCs/>
          <w:sz w:val="24"/>
          <w:szCs w:val="24"/>
          <w:lang w:val="ro-RO"/>
        </w:rPr>
        <w:t>:</w:t>
      </w:r>
    </w:p>
    <w:p w:rsidR="00F665B1" w:rsidRPr="001E50F3" w:rsidRDefault="00F665B1" w:rsidP="00903929">
      <w:pPr>
        <w:numPr>
          <w:ilvl w:val="0"/>
          <w:numId w:val="18"/>
        </w:numPr>
        <w:spacing w:after="0" w:line="360" w:lineRule="auto"/>
        <w:ind w:left="0"/>
        <w:jc w:val="both"/>
        <w:rPr>
          <w:rFonts w:ascii="Times New Roman" w:hAnsi="Times New Roman"/>
          <w:sz w:val="24"/>
          <w:szCs w:val="24"/>
          <w:lang w:val="it-IT"/>
        </w:rPr>
      </w:pPr>
      <w:r w:rsidRPr="001E50F3">
        <w:rPr>
          <w:rFonts w:ascii="Times New Roman" w:hAnsi="Times New Roman"/>
          <w:sz w:val="24"/>
          <w:szCs w:val="24"/>
          <w:lang w:val="fr-FR"/>
        </w:rPr>
        <w:t>administrarea coresponden</w:t>
      </w:r>
      <w:r w:rsidRPr="001E50F3">
        <w:rPr>
          <w:rFonts w:ascii="Times New Roman" w:hAnsi="Times New Roman"/>
          <w:sz w:val="24"/>
          <w:szCs w:val="24"/>
          <w:lang w:val="ro-RO"/>
        </w:rPr>
        <w:t>ț</w:t>
      </w:r>
      <w:r>
        <w:rPr>
          <w:rFonts w:ascii="Times New Roman" w:hAnsi="Times New Roman"/>
          <w:sz w:val="24"/>
          <w:szCs w:val="24"/>
          <w:lang w:val="ro-RO"/>
        </w:rPr>
        <w:t xml:space="preserve">ei </w:t>
      </w:r>
      <w:r w:rsidRPr="001E50F3">
        <w:rPr>
          <w:rFonts w:ascii="Times New Roman" w:hAnsi="Times New Roman"/>
          <w:sz w:val="24"/>
          <w:szCs w:val="24"/>
          <w:lang w:val="fr-FR"/>
        </w:rPr>
        <w:t>;</w:t>
      </w:r>
    </w:p>
    <w:p w:rsidR="00F665B1" w:rsidRPr="001E50F3" w:rsidRDefault="00F665B1" w:rsidP="00903929">
      <w:pPr>
        <w:numPr>
          <w:ilvl w:val="0"/>
          <w:numId w:val="17"/>
        </w:numPr>
        <w:spacing w:after="0" w:line="360" w:lineRule="auto"/>
        <w:ind w:left="0"/>
        <w:contextualSpacing/>
        <w:jc w:val="both"/>
        <w:rPr>
          <w:rFonts w:ascii="Times New Roman" w:hAnsi="Times New Roman"/>
          <w:sz w:val="24"/>
          <w:szCs w:val="24"/>
        </w:rPr>
      </w:pPr>
      <w:r w:rsidRPr="001E50F3">
        <w:rPr>
          <w:rFonts w:ascii="Times New Roman" w:hAnsi="Times New Roman"/>
          <w:sz w:val="24"/>
          <w:szCs w:val="24"/>
          <w:lang w:val="it-IT"/>
        </w:rPr>
        <w:t xml:space="preserve">întocmirea și primirea comenzilor, preluarea mărfii, </w:t>
      </w:r>
    </w:p>
    <w:p w:rsidR="00F665B1" w:rsidRPr="001E50F3" w:rsidRDefault="00F665B1" w:rsidP="00903929">
      <w:pPr>
        <w:numPr>
          <w:ilvl w:val="0"/>
          <w:numId w:val="17"/>
        </w:numPr>
        <w:spacing w:after="100" w:afterAutospacing="1" w:line="360" w:lineRule="auto"/>
        <w:ind w:left="0"/>
        <w:contextualSpacing/>
        <w:jc w:val="both"/>
        <w:rPr>
          <w:rFonts w:ascii="Times New Roman" w:hAnsi="Times New Roman"/>
          <w:sz w:val="24"/>
          <w:szCs w:val="24"/>
          <w:lang w:val="it-IT"/>
        </w:rPr>
      </w:pPr>
      <w:r w:rsidRPr="001E50F3">
        <w:rPr>
          <w:rFonts w:ascii="Times New Roman" w:hAnsi="Times New Roman"/>
          <w:sz w:val="24"/>
          <w:szCs w:val="24"/>
          <w:lang w:val="it-IT"/>
        </w:rPr>
        <w:t>efectuarea de curățenie în locurile de depozitare</w:t>
      </w:r>
    </w:p>
    <w:p w:rsidR="00F665B1" w:rsidRPr="001E50F3" w:rsidRDefault="00F665B1" w:rsidP="00903929">
      <w:pPr>
        <w:numPr>
          <w:ilvl w:val="0"/>
          <w:numId w:val="17"/>
        </w:numPr>
        <w:spacing w:after="100" w:afterAutospacing="1" w:line="360" w:lineRule="auto"/>
        <w:ind w:left="0"/>
        <w:contextualSpacing/>
        <w:jc w:val="both"/>
        <w:rPr>
          <w:rFonts w:ascii="Times New Roman" w:hAnsi="Times New Roman"/>
          <w:sz w:val="24"/>
          <w:szCs w:val="24"/>
        </w:rPr>
      </w:pPr>
      <w:r w:rsidRPr="001E50F3">
        <w:rPr>
          <w:rFonts w:ascii="Times New Roman" w:hAnsi="Times New Roman"/>
          <w:sz w:val="24"/>
          <w:szCs w:val="24"/>
        </w:rPr>
        <w:t>distribuirea pensiilor</w:t>
      </w:r>
    </w:p>
    <w:p w:rsidR="00F665B1" w:rsidRPr="001E50F3" w:rsidRDefault="00F665B1" w:rsidP="00903929">
      <w:pPr>
        <w:numPr>
          <w:ilvl w:val="0"/>
          <w:numId w:val="17"/>
        </w:numPr>
        <w:spacing w:after="100" w:afterAutospacing="1" w:line="360" w:lineRule="auto"/>
        <w:ind w:left="0"/>
        <w:contextualSpacing/>
        <w:jc w:val="both"/>
        <w:rPr>
          <w:rFonts w:ascii="Times New Roman" w:hAnsi="Times New Roman"/>
          <w:sz w:val="24"/>
          <w:szCs w:val="24"/>
          <w:lang w:val="it-IT"/>
        </w:rPr>
      </w:pPr>
      <w:r w:rsidRPr="001E50F3">
        <w:rPr>
          <w:rFonts w:ascii="Times New Roman" w:hAnsi="Times New Roman"/>
          <w:sz w:val="24"/>
          <w:szCs w:val="24"/>
          <w:lang w:val="it-IT"/>
        </w:rPr>
        <w:t>întocmirea chitanței cu contribuția reținută și operarea acesteia în registrul de casă</w:t>
      </w:r>
    </w:p>
    <w:p w:rsidR="00F665B1" w:rsidRPr="001E50F3" w:rsidRDefault="00F665B1" w:rsidP="00903929">
      <w:pPr>
        <w:numPr>
          <w:ilvl w:val="0"/>
          <w:numId w:val="15"/>
        </w:numPr>
        <w:spacing w:after="0" w:line="360" w:lineRule="auto"/>
        <w:ind w:left="0" w:hanging="426"/>
        <w:jc w:val="both"/>
        <w:rPr>
          <w:rFonts w:ascii="Times New Roman" w:hAnsi="Times New Roman"/>
          <w:sz w:val="24"/>
          <w:szCs w:val="24"/>
          <w:lang w:val="fr-FR"/>
        </w:rPr>
      </w:pPr>
      <w:r w:rsidRPr="001E50F3">
        <w:rPr>
          <w:rFonts w:ascii="Times New Roman" w:hAnsi="Times New Roman"/>
          <w:sz w:val="24"/>
          <w:szCs w:val="24"/>
          <w:lang w:val="fr-FR"/>
        </w:rPr>
        <w:t>recepţie marfă primită.</w:t>
      </w:r>
    </w:p>
    <w:p w:rsidR="00F665B1" w:rsidRPr="001E50F3" w:rsidRDefault="00F665B1" w:rsidP="00903929">
      <w:pPr>
        <w:numPr>
          <w:ilvl w:val="0"/>
          <w:numId w:val="15"/>
        </w:numPr>
        <w:spacing w:after="0" w:line="360" w:lineRule="auto"/>
        <w:ind w:left="0" w:hanging="426"/>
        <w:jc w:val="both"/>
        <w:rPr>
          <w:rFonts w:ascii="Times New Roman" w:hAnsi="Times New Roman"/>
          <w:sz w:val="24"/>
          <w:szCs w:val="24"/>
          <w:lang w:val="fr-FR"/>
        </w:rPr>
      </w:pPr>
      <w:r w:rsidRPr="001E50F3">
        <w:rPr>
          <w:rFonts w:ascii="Times New Roman" w:hAnsi="Times New Roman"/>
          <w:sz w:val="24"/>
          <w:szCs w:val="24"/>
          <w:lang w:val="fr-FR"/>
        </w:rPr>
        <w:lastRenderedPageBreak/>
        <w:t>completarea fişelor de magazie cu bunurile primite în baza notei de recepţie.</w:t>
      </w:r>
    </w:p>
    <w:p w:rsidR="00F665B1" w:rsidRPr="001E50F3" w:rsidRDefault="00F665B1" w:rsidP="00903929">
      <w:pPr>
        <w:numPr>
          <w:ilvl w:val="0"/>
          <w:numId w:val="15"/>
        </w:numPr>
        <w:spacing w:after="0" w:line="360" w:lineRule="auto"/>
        <w:ind w:left="0" w:hanging="426"/>
        <w:jc w:val="both"/>
        <w:rPr>
          <w:rFonts w:ascii="Times New Roman" w:hAnsi="Times New Roman"/>
          <w:sz w:val="24"/>
          <w:szCs w:val="24"/>
          <w:lang w:val="fr-FR"/>
        </w:rPr>
      </w:pPr>
      <w:r w:rsidRPr="001E50F3">
        <w:rPr>
          <w:rFonts w:ascii="Times New Roman" w:hAnsi="Times New Roman"/>
          <w:sz w:val="24"/>
          <w:szCs w:val="24"/>
          <w:lang w:val="fr-FR"/>
        </w:rPr>
        <w:t>depozitarea mărfii pe bază de grupe de marfă.</w:t>
      </w:r>
    </w:p>
    <w:p w:rsidR="00F665B1" w:rsidRPr="001E50F3" w:rsidRDefault="00F665B1" w:rsidP="00903929">
      <w:pPr>
        <w:numPr>
          <w:ilvl w:val="0"/>
          <w:numId w:val="15"/>
        </w:numPr>
        <w:spacing w:after="0" w:line="360" w:lineRule="auto"/>
        <w:ind w:left="0" w:hanging="426"/>
        <w:jc w:val="both"/>
        <w:rPr>
          <w:rFonts w:ascii="Times New Roman" w:hAnsi="Times New Roman"/>
          <w:sz w:val="24"/>
          <w:szCs w:val="24"/>
          <w:lang w:val="it-IT"/>
        </w:rPr>
      </w:pPr>
      <w:r w:rsidRPr="001E50F3">
        <w:rPr>
          <w:rFonts w:ascii="Times New Roman" w:hAnsi="Times New Roman"/>
          <w:sz w:val="24"/>
          <w:szCs w:val="24"/>
          <w:lang w:val="it-IT"/>
        </w:rPr>
        <w:t>etichetarea rafturilor indicând data expirării.</w:t>
      </w:r>
    </w:p>
    <w:p w:rsidR="00F665B1" w:rsidRPr="001E50F3" w:rsidRDefault="00F665B1" w:rsidP="00903929">
      <w:pPr>
        <w:numPr>
          <w:ilvl w:val="0"/>
          <w:numId w:val="15"/>
        </w:numPr>
        <w:spacing w:after="0" w:line="360" w:lineRule="auto"/>
        <w:ind w:left="0" w:hanging="426"/>
        <w:jc w:val="both"/>
        <w:rPr>
          <w:rFonts w:ascii="Times New Roman" w:hAnsi="Times New Roman"/>
          <w:sz w:val="24"/>
          <w:szCs w:val="24"/>
          <w:lang w:val="it-IT"/>
        </w:rPr>
      </w:pPr>
      <w:r w:rsidRPr="001E50F3">
        <w:rPr>
          <w:rFonts w:ascii="Times New Roman" w:hAnsi="Times New Roman"/>
          <w:sz w:val="24"/>
          <w:szCs w:val="24"/>
          <w:lang w:val="it-IT"/>
        </w:rPr>
        <w:t>depo</w:t>
      </w:r>
      <w:r w:rsidRPr="001E50F3">
        <w:rPr>
          <w:rFonts w:ascii="Times New Roman" w:hAnsi="Times New Roman"/>
          <w:sz w:val="24"/>
          <w:szCs w:val="24"/>
          <w:lang w:val="ro-RO"/>
        </w:rPr>
        <w:t>zitarea materiilor prime în condiții corespunzătoare de temperatură și umiditate</w:t>
      </w:r>
    </w:p>
    <w:p w:rsidR="00F665B1" w:rsidRPr="001E50F3" w:rsidRDefault="00F665B1" w:rsidP="00903929">
      <w:pPr>
        <w:numPr>
          <w:ilvl w:val="0"/>
          <w:numId w:val="15"/>
        </w:numPr>
        <w:spacing w:after="0" w:line="360" w:lineRule="auto"/>
        <w:ind w:left="0" w:hanging="426"/>
        <w:jc w:val="both"/>
        <w:rPr>
          <w:rFonts w:ascii="Times New Roman" w:hAnsi="Times New Roman"/>
          <w:sz w:val="24"/>
          <w:szCs w:val="24"/>
          <w:lang w:val="it-IT"/>
        </w:rPr>
      </w:pPr>
      <w:r>
        <w:rPr>
          <w:rFonts w:ascii="Times New Roman" w:hAnsi="Times New Roman"/>
          <w:sz w:val="24"/>
          <w:szCs w:val="24"/>
          <w:lang w:val="it-IT"/>
        </w:rPr>
        <w:t>eliberarea bunurilor pe baze stabilite</w:t>
      </w:r>
    </w:p>
    <w:p w:rsidR="00F665B1" w:rsidRPr="001E50F3" w:rsidRDefault="00F665B1" w:rsidP="00903929">
      <w:pPr>
        <w:numPr>
          <w:ilvl w:val="0"/>
          <w:numId w:val="15"/>
        </w:numPr>
        <w:spacing w:after="0" w:line="360" w:lineRule="auto"/>
        <w:ind w:left="0" w:hanging="426"/>
        <w:jc w:val="both"/>
        <w:rPr>
          <w:rFonts w:ascii="Times New Roman" w:hAnsi="Times New Roman"/>
          <w:sz w:val="24"/>
          <w:szCs w:val="24"/>
          <w:lang w:val="it-IT"/>
        </w:rPr>
      </w:pPr>
      <w:r w:rsidRPr="001E50F3">
        <w:rPr>
          <w:rFonts w:ascii="Times New Roman" w:hAnsi="Times New Roman"/>
          <w:sz w:val="24"/>
          <w:szCs w:val="24"/>
          <w:lang w:val="it-IT"/>
        </w:rPr>
        <w:t>asigurarea integrităţii bunurilor depozitate prin verificarea încuietorilor şi a căilor de acces în incinta magaziilor.</w:t>
      </w:r>
    </w:p>
    <w:p w:rsidR="00F665B1" w:rsidRPr="001E50F3" w:rsidRDefault="00F665B1" w:rsidP="00903929">
      <w:pPr>
        <w:numPr>
          <w:ilvl w:val="0"/>
          <w:numId w:val="16"/>
        </w:numPr>
        <w:spacing w:after="0" w:line="360" w:lineRule="auto"/>
        <w:ind w:left="0" w:firstLine="0"/>
        <w:jc w:val="both"/>
        <w:rPr>
          <w:rStyle w:val="Emphasis"/>
          <w:rFonts w:ascii="Times New Roman" w:hAnsi="Times New Roman"/>
          <w:b/>
          <w:i w:val="0"/>
          <w:sz w:val="24"/>
          <w:szCs w:val="24"/>
          <w:lang w:val="fr-FR"/>
        </w:rPr>
      </w:pPr>
      <w:r w:rsidRPr="001E50F3">
        <w:rPr>
          <w:rStyle w:val="Emphasis"/>
          <w:rFonts w:ascii="Times New Roman" w:hAnsi="Times New Roman"/>
          <w:b/>
          <w:i w:val="0"/>
          <w:sz w:val="24"/>
          <w:szCs w:val="24"/>
          <w:lang w:val="fr-FR"/>
        </w:rPr>
        <w:t>Fochişti, paznici:</w:t>
      </w:r>
    </w:p>
    <w:p w:rsidR="00F665B1" w:rsidRPr="001E50F3" w:rsidRDefault="00F665B1" w:rsidP="00903929">
      <w:pPr>
        <w:pStyle w:val="ListParagraph"/>
        <w:numPr>
          <w:ilvl w:val="0"/>
          <w:numId w:val="15"/>
        </w:numPr>
        <w:spacing w:after="0" w:line="360" w:lineRule="auto"/>
        <w:ind w:left="0"/>
        <w:jc w:val="both"/>
        <w:rPr>
          <w:rStyle w:val="Emphasis"/>
          <w:rFonts w:ascii="Times New Roman" w:hAnsi="Times New Roman"/>
          <w:i w:val="0"/>
          <w:color w:val="000000"/>
          <w:sz w:val="24"/>
          <w:szCs w:val="24"/>
          <w:lang w:val="fr-FR"/>
        </w:rPr>
      </w:pPr>
      <w:r w:rsidRPr="001E50F3">
        <w:rPr>
          <w:rStyle w:val="Emphasis"/>
          <w:rFonts w:ascii="Times New Roman" w:hAnsi="Times New Roman"/>
          <w:i w:val="0"/>
          <w:color w:val="000000"/>
          <w:sz w:val="24"/>
          <w:szCs w:val="24"/>
          <w:lang w:val="fr-FR"/>
        </w:rPr>
        <w:t>asigurarea pazei unităţii.</w:t>
      </w:r>
    </w:p>
    <w:p w:rsidR="00F665B1" w:rsidRPr="001E50F3" w:rsidRDefault="00F665B1" w:rsidP="00903929">
      <w:pPr>
        <w:pStyle w:val="ListParagraph"/>
        <w:numPr>
          <w:ilvl w:val="0"/>
          <w:numId w:val="15"/>
        </w:numPr>
        <w:spacing w:after="0" w:line="360" w:lineRule="auto"/>
        <w:ind w:left="0"/>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asigurarea căldurii şi apei calde în unitate.</w:t>
      </w:r>
    </w:p>
    <w:p w:rsidR="00F665B1" w:rsidRPr="00336E4C" w:rsidRDefault="00F665B1" w:rsidP="00903929">
      <w:pPr>
        <w:pStyle w:val="ListParagraph"/>
        <w:numPr>
          <w:ilvl w:val="0"/>
          <w:numId w:val="15"/>
        </w:numPr>
        <w:spacing w:after="0" w:line="360" w:lineRule="auto"/>
        <w:ind w:left="0"/>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asigurarea şi menţinerea curăţeniei în spaţiile destinate centralelor termice, precum şi în curtea aferentă centrului (colectarea deşeurilor, măturarea trotuarelor, deszăpezire etc).</w:t>
      </w:r>
    </w:p>
    <w:p w:rsidR="00F665B1" w:rsidRPr="001E50F3" w:rsidRDefault="00F665B1" w:rsidP="00903929">
      <w:pPr>
        <w:pStyle w:val="ListParagraph"/>
        <w:numPr>
          <w:ilvl w:val="0"/>
          <w:numId w:val="15"/>
        </w:numPr>
        <w:spacing w:after="0" w:line="360" w:lineRule="auto"/>
        <w:ind w:left="0"/>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reparații și remedieri la instalațiile termice, electrice și sanitare.</w:t>
      </w:r>
    </w:p>
    <w:p w:rsidR="00F665B1" w:rsidRPr="001E50F3" w:rsidRDefault="00F665B1" w:rsidP="00903929">
      <w:pPr>
        <w:pStyle w:val="ListParagraph"/>
        <w:numPr>
          <w:ilvl w:val="0"/>
          <w:numId w:val="15"/>
        </w:numPr>
        <w:spacing w:after="0" w:line="360" w:lineRule="auto"/>
        <w:ind w:left="0"/>
        <w:jc w:val="both"/>
        <w:rPr>
          <w:rStyle w:val="Emphasis"/>
          <w:rFonts w:ascii="Times New Roman" w:hAnsi="Times New Roman"/>
          <w:i w:val="0"/>
          <w:color w:val="000000"/>
          <w:sz w:val="24"/>
          <w:szCs w:val="24"/>
          <w:lang w:val="fr-FR"/>
        </w:rPr>
      </w:pPr>
      <w:r w:rsidRPr="001E50F3">
        <w:rPr>
          <w:rStyle w:val="Emphasis"/>
          <w:rFonts w:ascii="Times New Roman" w:hAnsi="Times New Roman"/>
          <w:i w:val="0"/>
          <w:color w:val="000000"/>
          <w:sz w:val="24"/>
          <w:szCs w:val="24"/>
          <w:lang w:val="fr-FR"/>
        </w:rPr>
        <w:t>văruirea încăperilor din centru.</w:t>
      </w:r>
    </w:p>
    <w:p w:rsidR="00F665B1" w:rsidRPr="001E50F3" w:rsidRDefault="00F665B1" w:rsidP="00903929">
      <w:pPr>
        <w:pStyle w:val="ListParagraph"/>
        <w:numPr>
          <w:ilvl w:val="0"/>
          <w:numId w:val="15"/>
        </w:numPr>
        <w:spacing w:after="0" w:line="360" w:lineRule="auto"/>
        <w:ind w:left="0"/>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udarea răsadurilor din seră și grădină.</w:t>
      </w:r>
    </w:p>
    <w:p w:rsidR="00F665B1" w:rsidRPr="001E50F3" w:rsidRDefault="00F665B1" w:rsidP="00903929">
      <w:pPr>
        <w:pStyle w:val="ListParagraph"/>
        <w:numPr>
          <w:ilvl w:val="0"/>
          <w:numId w:val="15"/>
        </w:numPr>
        <w:spacing w:after="0" w:line="360" w:lineRule="auto"/>
        <w:ind w:left="0"/>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cosirea și adunarea ierbii din jurul centrului.</w:t>
      </w:r>
    </w:p>
    <w:p w:rsidR="00F665B1" w:rsidRPr="001E50F3" w:rsidRDefault="00F665B1" w:rsidP="00903929">
      <w:pPr>
        <w:pStyle w:val="ListParagraph"/>
        <w:numPr>
          <w:ilvl w:val="0"/>
          <w:numId w:val="15"/>
        </w:numPr>
        <w:spacing w:after="0" w:line="360" w:lineRule="auto"/>
        <w:ind w:left="0"/>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 xml:space="preserve">verificarea și monitorizarea instalației de apă și a fosei septice. </w:t>
      </w:r>
    </w:p>
    <w:p w:rsidR="00F665B1" w:rsidRPr="001E50F3" w:rsidRDefault="00F665B1" w:rsidP="00903929">
      <w:pPr>
        <w:numPr>
          <w:ilvl w:val="0"/>
          <w:numId w:val="16"/>
        </w:numPr>
        <w:spacing w:after="0" w:line="360" w:lineRule="auto"/>
        <w:ind w:left="0" w:firstLine="0"/>
        <w:jc w:val="both"/>
        <w:rPr>
          <w:rStyle w:val="Emphasis"/>
          <w:rFonts w:ascii="Times New Roman" w:hAnsi="Times New Roman"/>
          <w:b/>
          <w:i w:val="0"/>
          <w:color w:val="000000"/>
          <w:sz w:val="24"/>
          <w:szCs w:val="24"/>
          <w:lang w:val="fr-FR"/>
        </w:rPr>
      </w:pPr>
      <w:r w:rsidRPr="001E50F3">
        <w:rPr>
          <w:rStyle w:val="Emphasis"/>
          <w:rFonts w:ascii="Times New Roman" w:hAnsi="Times New Roman"/>
          <w:b/>
          <w:i w:val="0"/>
          <w:color w:val="000000"/>
          <w:sz w:val="24"/>
          <w:szCs w:val="24"/>
          <w:lang w:val="fr-FR"/>
        </w:rPr>
        <w:t>Şofer :</w:t>
      </w:r>
    </w:p>
    <w:p w:rsidR="00F665B1" w:rsidRPr="001E50F3" w:rsidRDefault="00F665B1" w:rsidP="00903929">
      <w:pPr>
        <w:numPr>
          <w:ilvl w:val="0"/>
          <w:numId w:val="20"/>
        </w:numPr>
        <w:spacing w:after="0" w:line="360" w:lineRule="auto"/>
        <w:ind w:left="0" w:hanging="426"/>
        <w:jc w:val="both"/>
        <w:rPr>
          <w:rStyle w:val="Emphasis"/>
          <w:rFonts w:ascii="Times New Roman" w:hAnsi="Times New Roman"/>
          <w:i w:val="0"/>
          <w:color w:val="000000"/>
          <w:sz w:val="24"/>
          <w:szCs w:val="24"/>
          <w:lang w:val="fr-FR"/>
        </w:rPr>
      </w:pPr>
      <w:r w:rsidRPr="001E50F3">
        <w:rPr>
          <w:rStyle w:val="Emphasis"/>
          <w:rFonts w:ascii="Times New Roman" w:hAnsi="Times New Roman"/>
          <w:i w:val="0"/>
          <w:color w:val="000000"/>
          <w:sz w:val="24"/>
          <w:szCs w:val="24"/>
          <w:lang w:val="fr-FR"/>
        </w:rPr>
        <w:t>asigurarea transportului beneficiarilor ce necesită acordarea de servicii medicale sau de altă natură, în afara centrului, zilnic sau ori de câte ori este necesar (Spitalul judetean, policlinică, bancă etc).</w:t>
      </w:r>
    </w:p>
    <w:p w:rsidR="00F665B1" w:rsidRPr="001E50F3" w:rsidRDefault="00F665B1" w:rsidP="00903929">
      <w:pPr>
        <w:numPr>
          <w:ilvl w:val="0"/>
          <w:numId w:val="20"/>
        </w:numPr>
        <w:spacing w:after="0" w:line="360" w:lineRule="auto"/>
        <w:ind w:left="0" w:hanging="426"/>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verificarea, întreţinerea, curăţenia şi mentenanţa autovehiculelor din dotare.</w:t>
      </w:r>
    </w:p>
    <w:p w:rsidR="00F665B1" w:rsidRPr="001E50F3" w:rsidRDefault="00F665B1" w:rsidP="00903929">
      <w:pPr>
        <w:numPr>
          <w:ilvl w:val="0"/>
          <w:numId w:val="20"/>
        </w:numPr>
        <w:spacing w:after="0" w:line="360" w:lineRule="auto"/>
        <w:ind w:left="0" w:hanging="426"/>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întreţinerea spaţiului verde din incinta centrului (cosit, îngrijit flori etc.).</w:t>
      </w:r>
    </w:p>
    <w:p w:rsidR="00F665B1" w:rsidRPr="001E50F3" w:rsidRDefault="00F665B1" w:rsidP="00903929">
      <w:pPr>
        <w:numPr>
          <w:ilvl w:val="0"/>
          <w:numId w:val="20"/>
        </w:numPr>
        <w:spacing w:after="0" w:line="360" w:lineRule="auto"/>
        <w:ind w:left="0" w:hanging="426"/>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întocmirea foilor de parcurs</w:t>
      </w:r>
    </w:p>
    <w:p w:rsidR="00F665B1" w:rsidRPr="00336E4C" w:rsidRDefault="00F665B1" w:rsidP="00903929">
      <w:pPr>
        <w:numPr>
          <w:ilvl w:val="0"/>
          <w:numId w:val="20"/>
        </w:numPr>
        <w:spacing w:after="0" w:line="360" w:lineRule="auto"/>
        <w:ind w:left="0" w:hanging="426"/>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efectuarea cumpărăturilor pentru beneficiari</w:t>
      </w:r>
    </w:p>
    <w:p w:rsidR="00F665B1" w:rsidRPr="001E50F3" w:rsidRDefault="00F665B1" w:rsidP="00903929">
      <w:pPr>
        <w:numPr>
          <w:ilvl w:val="0"/>
          <w:numId w:val="21"/>
        </w:numPr>
        <w:spacing w:after="0" w:line="360" w:lineRule="auto"/>
        <w:ind w:left="0" w:firstLine="0"/>
        <w:jc w:val="both"/>
        <w:rPr>
          <w:rStyle w:val="Emphasis"/>
          <w:rFonts w:ascii="Times New Roman" w:hAnsi="Times New Roman"/>
          <w:b/>
          <w:i w:val="0"/>
          <w:color w:val="000000"/>
          <w:sz w:val="24"/>
          <w:szCs w:val="24"/>
          <w:lang w:val="fr-FR"/>
        </w:rPr>
      </w:pPr>
      <w:r w:rsidRPr="001E50F3">
        <w:rPr>
          <w:rStyle w:val="Emphasis"/>
          <w:rFonts w:ascii="Times New Roman" w:hAnsi="Times New Roman"/>
          <w:b/>
          <w:i w:val="0"/>
          <w:color w:val="000000"/>
          <w:sz w:val="24"/>
          <w:szCs w:val="24"/>
          <w:lang w:val="fr-FR"/>
        </w:rPr>
        <w:t>Bucătărie :</w:t>
      </w:r>
    </w:p>
    <w:p w:rsidR="00F665B1" w:rsidRPr="001E50F3" w:rsidRDefault="00F665B1" w:rsidP="00903929">
      <w:pPr>
        <w:numPr>
          <w:ilvl w:val="0"/>
          <w:numId w:val="22"/>
        </w:numPr>
        <w:spacing w:after="0" w:line="360" w:lineRule="auto"/>
        <w:ind w:left="0" w:hanging="426"/>
        <w:jc w:val="both"/>
        <w:rPr>
          <w:rStyle w:val="Emphasis"/>
          <w:rFonts w:ascii="Times New Roman" w:hAnsi="Times New Roman"/>
          <w:i w:val="0"/>
          <w:color w:val="000000"/>
          <w:sz w:val="24"/>
          <w:szCs w:val="24"/>
          <w:lang w:val="fr-FR"/>
        </w:rPr>
      </w:pPr>
      <w:r w:rsidRPr="001E50F3">
        <w:rPr>
          <w:rStyle w:val="Emphasis"/>
          <w:rFonts w:ascii="Times New Roman" w:hAnsi="Times New Roman"/>
          <w:i w:val="0"/>
          <w:color w:val="000000"/>
          <w:sz w:val="24"/>
          <w:szCs w:val="24"/>
          <w:lang w:val="fr-FR"/>
        </w:rPr>
        <w:t>pregătirea şi servirea micului dejun, prânzului şi cinei conform meniului zilnic.</w:t>
      </w:r>
    </w:p>
    <w:p w:rsidR="00F665B1" w:rsidRPr="001E50F3" w:rsidRDefault="00F665B1" w:rsidP="00903929">
      <w:pPr>
        <w:numPr>
          <w:ilvl w:val="0"/>
          <w:numId w:val="22"/>
        </w:numPr>
        <w:spacing w:after="0" w:line="360" w:lineRule="auto"/>
        <w:ind w:left="0" w:hanging="426"/>
        <w:jc w:val="both"/>
        <w:rPr>
          <w:rStyle w:val="Emphasis"/>
          <w:rFonts w:ascii="Times New Roman" w:hAnsi="Times New Roman"/>
          <w:i w:val="0"/>
          <w:color w:val="000000"/>
          <w:sz w:val="24"/>
          <w:szCs w:val="24"/>
          <w:lang w:val="fr-FR"/>
        </w:rPr>
      </w:pPr>
      <w:r w:rsidRPr="001E50F3">
        <w:rPr>
          <w:rStyle w:val="Emphasis"/>
          <w:rFonts w:ascii="Times New Roman" w:hAnsi="Times New Roman"/>
          <w:i w:val="0"/>
          <w:color w:val="000000"/>
          <w:sz w:val="24"/>
          <w:szCs w:val="24"/>
          <w:lang w:val="fr-FR"/>
        </w:rPr>
        <w:t>dezinfectarea bisăptămânală a veselei.</w:t>
      </w:r>
    </w:p>
    <w:p w:rsidR="00F665B1" w:rsidRPr="001E50F3" w:rsidRDefault="00F665B1" w:rsidP="00903929">
      <w:pPr>
        <w:numPr>
          <w:ilvl w:val="0"/>
          <w:numId w:val="22"/>
        </w:numPr>
        <w:spacing w:after="0" w:line="360" w:lineRule="auto"/>
        <w:ind w:left="0" w:hanging="426"/>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păstrarea şi etichetarea probelor alimentare.</w:t>
      </w:r>
    </w:p>
    <w:p w:rsidR="00F665B1" w:rsidRPr="001E50F3" w:rsidRDefault="00F665B1" w:rsidP="00903929">
      <w:pPr>
        <w:numPr>
          <w:ilvl w:val="0"/>
          <w:numId w:val="22"/>
        </w:numPr>
        <w:spacing w:after="0" w:line="360" w:lineRule="auto"/>
        <w:ind w:left="0" w:hanging="426"/>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supravegherea beneficiarilor care desfăşoară activităţi de terapie ocupaţională în bucătărie.</w:t>
      </w:r>
    </w:p>
    <w:p w:rsidR="00F665B1" w:rsidRPr="00336E4C" w:rsidRDefault="00F665B1" w:rsidP="00903929">
      <w:pPr>
        <w:numPr>
          <w:ilvl w:val="0"/>
          <w:numId w:val="22"/>
        </w:numPr>
        <w:spacing w:after="0" w:line="360" w:lineRule="auto"/>
        <w:ind w:left="0" w:hanging="426"/>
        <w:jc w:val="both"/>
        <w:rPr>
          <w:rFonts w:ascii="Times New Roman" w:hAnsi="Times New Roman"/>
          <w:sz w:val="24"/>
          <w:szCs w:val="24"/>
        </w:rPr>
      </w:pPr>
      <w:r w:rsidRPr="00336E4C">
        <w:rPr>
          <w:rStyle w:val="Emphasis"/>
          <w:rFonts w:ascii="Times New Roman" w:hAnsi="Times New Roman"/>
          <w:i w:val="0"/>
          <w:color w:val="000000"/>
          <w:sz w:val="24"/>
          <w:szCs w:val="24"/>
          <w:lang w:val="it-IT"/>
        </w:rPr>
        <w:t xml:space="preserve">participarea la recoltarea legumelor producţie proprie și </w:t>
      </w:r>
      <w:r w:rsidRPr="00336E4C">
        <w:rPr>
          <w:rFonts w:ascii="Times New Roman" w:hAnsi="Times New Roman"/>
          <w:color w:val="000000"/>
          <w:sz w:val="24"/>
          <w:szCs w:val="24"/>
          <w:lang w:val="it-IT"/>
        </w:rPr>
        <w:t>prepararea gemului, a sucului de roşii si pregătirea pentru depozitare a legumelor producţie-proprie în lada frigorifică.</w:t>
      </w:r>
    </w:p>
    <w:p w:rsidR="00F665B1" w:rsidRPr="001E50F3" w:rsidRDefault="00F665B1" w:rsidP="00903929">
      <w:pPr>
        <w:numPr>
          <w:ilvl w:val="0"/>
          <w:numId w:val="22"/>
        </w:numPr>
        <w:spacing w:after="0" w:line="360" w:lineRule="auto"/>
        <w:ind w:left="0" w:hanging="426"/>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dezinfectarea de trei ori pe zi a meselor, pardoselelor, uşilor, vaselor, a hotei şi a plitei cu dezinfectent şi clor.</w:t>
      </w:r>
    </w:p>
    <w:p w:rsidR="00F665B1" w:rsidRPr="001E50F3" w:rsidRDefault="00F665B1" w:rsidP="00903929">
      <w:pPr>
        <w:numPr>
          <w:ilvl w:val="0"/>
          <w:numId w:val="16"/>
        </w:numPr>
        <w:spacing w:after="0" w:line="360" w:lineRule="auto"/>
        <w:ind w:left="0" w:firstLine="0"/>
        <w:jc w:val="both"/>
        <w:rPr>
          <w:rStyle w:val="Emphasis"/>
          <w:rFonts w:ascii="Times New Roman" w:hAnsi="Times New Roman"/>
          <w:b/>
          <w:i w:val="0"/>
          <w:color w:val="000000"/>
          <w:sz w:val="24"/>
          <w:szCs w:val="24"/>
          <w:lang w:val="fr-FR"/>
        </w:rPr>
      </w:pPr>
      <w:r w:rsidRPr="001E50F3">
        <w:rPr>
          <w:rStyle w:val="Emphasis"/>
          <w:rFonts w:ascii="Times New Roman" w:hAnsi="Times New Roman"/>
          <w:b/>
          <w:i w:val="0"/>
          <w:color w:val="000000"/>
          <w:sz w:val="24"/>
          <w:szCs w:val="24"/>
          <w:lang w:val="fr-FR"/>
        </w:rPr>
        <w:lastRenderedPageBreak/>
        <w:t>Spălătorie :</w:t>
      </w:r>
    </w:p>
    <w:p w:rsidR="00F665B1" w:rsidRPr="001E50F3" w:rsidRDefault="00F665B1" w:rsidP="00903929">
      <w:pPr>
        <w:numPr>
          <w:ilvl w:val="0"/>
          <w:numId w:val="23"/>
        </w:numPr>
        <w:spacing w:after="0" w:line="360" w:lineRule="auto"/>
        <w:ind w:left="0" w:hanging="426"/>
        <w:jc w:val="both"/>
        <w:rPr>
          <w:rStyle w:val="Emphasis"/>
          <w:rFonts w:ascii="Times New Roman" w:hAnsi="Times New Roman"/>
          <w:i w:val="0"/>
          <w:color w:val="000000"/>
          <w:sz w:val="24"/>
          <w:szCs w:val="24"/>
          <w:lang w:val="fr-FR"/>
        </w:rPr>
      </w:pPr>
      <w:r w:rsidRPr="001E50F3">
        <w:rPr>
          <w:rStyle w:val="Emphasis"/>
          <w:rFonts w:ascii="Times New Roman" w:hAnsi="Times New Roman"/>
          <w:i w:val="0"/>
          <w:color w:val="000000"/>
          <w:sz w:val="24"/>
          <w:szCs w:val="24"/>
          <w:lang w:val="fr-FR"/>
        </w:rPr>
        <w:t>igienizarea îmbrăcăminții, lenjeriilor, păturilor, perdelelor, huselor conform procedurilor (sortarea pe culori, spălare, clătire, uscare, călcare, împăturire).</w:t>
      </w:r>
    </w:p>
    <w:p w:rsidR="00F665B1" w:rsidRPr="001E50F3" w:rsidRDefault="00F665B1" w:rsidP="00903929">
      <w:pPr>
        <w:numPr>
          <w:ilvl w:val="0"/>
          <w:numId w:val="23"/>
        </w:numPr>
        <w:spacing w:after="0" w:line="360" w:lineRule="auto"/>
        <w:ind w:left="0" w:hanging="426"/>
        <w:jc w:val="both"/>
        <w:rPr>
          <w:rStyle w:val="Emphasis"/>
          <w:rFonts w:ascii="Times New Roman" w:hAnsi="Times New Roman"/>
          <w:i w:val="0"/>
          <w:color w:val="000000"/>
          <w:sz w:val="24"/>
          <w:szCs w:val="24"/>
          <w:lang w:val="fr-FR"/>
        </w:rPr>
      </w:pPr>
      <w:r w:rsidRPr="001E50F3">
        <w:rPr>
          <w:rStyle w:val="Emphasis"/>
          <w:rFonts w:ascii="Times New Roman" w:hAnsi="Times New Roman"/>
          <w:i w:val="0"/>
          <w:color w:val="000000"/>
          <w:sz w:val="24"/>
          <w:szCs w:val="24"/>
          <w:lang w:val="fr-FR"/>
        </w:rPr>
        <w:t>remedierea lenjeriilor, rufelor deterioate (coasere).</w:t>
      </w:r>
    </w:p>
    <w:p w:rsidR="00F665B1" w:rsidRPr="001E50F3" w:rsidRDefault="00F665B1" w:rsidP="00903929">
      <w:pPr>
        <w:numPr>
          <w:ilvl w:val="0"/>
          <w:numId w:val="23"/>
        </w:numPr>
        <w:spacing w:after="0" w:line="360" w:lineRule="auto"/>
        <w:ind w:left="0" w:hanging="426"/>
        <w:jc w:val="both"/>
        <w:rPr>
          <w:rStyle w:val="Emphasis"/>
          <w:rFonts w:ascii="Times New Roman" w:hAnsi="Times New Roman"/>
          <w:i w:val="0"/>
          <w:color w:val="000000"/>
          <w:sz w:val="24"/>
          <w:szCs w:val="24"/>
          <w:lang w:val="fr-FR"/>
        </w:rPr>
      </w:pPr>
      <w:r w:rsidRPr="001E50F3">
        <w:rPr>
          <w:rStyle w:val="Emphasis"/>
          <w:rFonts w:ascii="Times New Roman" w:hAnsi="Times New Roman"/>
          <w:i w:val="0"/>
          <w:color w:val="000000"/>
          <w:sz w:val="24"/>
          <w:szCs w:val="24"/>
          <w:lang w:val="fr-FR"/>
        </w:rPr>
        <w:t>participarea în cadrul activităţii ce cuprinde aspectul fizic al beneficiarilor (tuns).</w:t>
      </w:r>
    </w:p>
    <w:p w:rsidR="00F665B1" w:rsidRPr="001E50F3" w:rsidRDefault="00F665B1" w:rsidP="00903929">
      <w:pPr>
        <w:numPr>
          <w:ilvl w:val="0"/>
          <w:numId w:val="23"/>
        </w:numPr>
        <w:spacing w:after="0" w:line="360" w:lineRule="auto"/>
        <w:ind w:left="0" w:hanging="426"/>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participarea la activitățile gospodărești – îngrijirea aleilor, florilor, straturilor.</w:t>
      </w:r>
    </w:p>
    <w:p w:rsidR="00F665B1" w:rsidRPr="001E50F3" w:rsidRDefault="00F665B1" w:rsidP="00903929">
      <w:pPr>
        <w:numPr>
          <w:ilvl w:val="0"/>
          <w:numId w:val="23"/>
        </w:numPr>
        <w:spacing w:after="0" w:line="360" w:lineRule="auto"/>
        <w:ind w:left="0" w:hanging="426"/>
        <w:jc w:val="both"/>
        <w:rPr>
          <w:rStyle w:val="Emphasis"/>
          <w:rFonts w:ascii="Times New Roman" w:hAnsi="Times New Roman"/>
          <w:i w:val="0"/>
          <w:color w:val="000000"/>
          <w:sz w:val="24"/>
          <w:szCs w:val="24"/>
          <w:lang w:val="fr-FR"/>
        </w:rPr>
      </w:pPr>
      <w:r w:rsidRPr="001E50F3">
        <w:rPr>
          <w:rStyle w:val="Emphasis"/>
          <w:rFonts w:ascii="Times New Roman" w:hAnsi="Times New Roman"/>
          <w:i w:val="0"/>
          <w:color w:val="000000"/>
          <w:sz w:val="24"/>
          <w:szCs w:val="24"/>
          <w:lang w:val="fr-FR"/>
        </w:rPr>
        <w:t>păstrarea și depozitarea în magazie a lenjeriilor, plapumelor, păturilor, cuverturilor, huselor de pat</w:t>
      </w:r>
    </w:p>
    <w:p w:rsidR="00F665B1" w:rsidRPr="001E50F3" w:rsidRDefault="00F665B1" w:rsidP="00903929">
      <w:pPr>
        <w:numPr>
          <w:ilvl w:val="0"/>
          <w:numId w:val="23"/>
        </w:numPr>
        <w:spacing w:after="0" w:line="360" w:lineRule="auto"/>
        <w:ind w:left="0" w:hanging="426"/>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dezinfectarea rufelor conform procedurilor (spălare, clătire, uscare, călcare) ori de câte ori este nevoie.</w:t>
      </w:r>
    </w:p>
    <w:p w:rsidR="00F665B1" w:rsidRPr="001E50F3" w:rsidRDefault="00F665B1" w:rsidP="00903929">
      <w:pPr>
        <w:numPr>
          <w:ilvl w:val="0"/>
          <w:numId w:val="16"/>
        </w:numPr>
        <w:spacing w:after="0" w:line="360" w:lineRule="auto"/>
        <w:ind w:left="0" w:firstLine="0"/>
        <w:jc w:val="both"/>
        <w:rPr>
          <w:rStyle w:val="Emphasis"/>
          <w:rFonts w:ascii="Times New Roman" w:hAnsi="Times New Roman"/>
          <w:b/>
          <w:i w:val="0"/>
          <w:color w:val="000000"/>
          <w:sz w:val="24"/>
          <w:szCs w:val="24"/>
          <w:lang w:val="fr-FR"/>
        </w:rPr>
      </w:pPr>
      <w:r w:rsidRPr="001E50F3">
        <w:rPr>
          <w:rStyle w:val="Emphasis"/>
          <w:rFonts w:ascii="Times New Roman" w:hAnsi="Times New Roman"/>
          <w:b/>
          <w:i w:val="0"/>
          <w:color w:val="000000"/>
          <w:sz w:val="24"/>
          <w:szCs w:val="24"/>
          <w:lang w:val="fr-FR"/>
        </w:rPr>
        <w:t>Îngrijitori :</w:t>
      </w:r>
    </w:p>
    <w:p w:rsidR="00F665B1" w:rsidRPr="001E50F3" w:rsidRDefault="00F665B1" w:rsidP="00903929">
      <w:pPr>
        <w:numPr>
          <w:ilvl w:val="0"/>
          <w:numId w:val="24"/>
        </w:numPr>
        <w:spacing w:after="0" w:line="360" w:lineRule="auto"/>
        <w:ind w:left="0" w:hanging="432"/>
        <w:jc w:val="both"/>
        <w:rPr>
          <w:rStyle w:val="Emphasis"/>
          <w:rFonts w:ascii="Times New Roman" w:hAnsi="Times New Roman"/>
          <w:i w:val="0"/>
          <w:color w:val="000000"/>
          <w:sz w:val="24"/>
          <w:szCs w:val="24"/>
          <w:lang w:val="fr-FR"/>
        </w:rPr>
      </w:pPr>
      <w:r w:rsidRPr="001E50F3">
        <w:rPr>
          <w:rStyle w:val="Emphasis"/>
          <w:rFonts w:ascii="Times New Roman" w:hAnsi="Times New Roman"/>
          <w:i w:val="0"/>
          <w:color w:val="000000"/>
          <w:sz w:val="24"/>
          <w:szCs w:val="24"/>
          <w:lang w:val="fr-FR"/>
        </w:rPr>
        <w:t xml:space="preserve">asigurarea curăţeniei şi igienizării în cadrul centrului </w:t>
      </w:r>
      <w:r>
        <w:rPr>
          <w:rStyle w:val="Emphasis"/>
          <w:rFonts w:ascii="Times New Roman" w:hAnsi="Times New Roman"/>
          <w:i w:val="0"/>
          <w:color w:val="000000"/>
          <w:sz w:val="24"/>
          <w:szCs w:val="24"/>
          <w:lang w:val="fr-FR"/>
        </w:rPr>
        <w:t>în toate sectoarele prinse în fișa postului</w:t>
      </w:r>
    </w:p>
    <w:p w:rsidR="00F665B1" w:rsidRPr="001E50F3" w:rsidRDefault="00F665B1" w:rsidP="00903929">
      <w:pPr>
        <w:numPr>
          <w:ilvl w:val="0"/>
          <w:numId w:val="24"/>
        </w:numPr>
        <w:spacing w:after="0" w:line="360" w:lineRule="auto"/>
        <w:ind w:left="0" w:hanging="426"/>
        <w:jc w:val="both"/>
        <w:rPr>
          <w:rStyle w:val="Emphasis"/>
          <w:rFonts w:ascii="Times New Roman" w:hAnsi="Times New Roman"/>
          <w:i w:val="0"/>
          <w:color w:val="000000"/>
          <w:sz w:val="24"/>
          <w:szCs w:val="24"/>
          <w:lang w:val="fr-FR"/>
        </w:rPr>
      </w:pPr>
      <w:r w:rsidRPr="001E50F3">
        <w:rPr>
          <w:rStyle w:val="Emphasis"/>
          <w:rFonts w:ascii="Times New Roman" w:hAnsi="Times New Roman"/>
          <w:i w:val="0"/>
          <w:color w:val="000000"/>
          <w:sz w:val="24"/>
          <w:szCs w:val="24"/>
          <w:lang w:val="fr-FR"/>
        </w:rPr>
        <w:t>supravegherea beneficiarilor care desfăşoară activităţi zilnice (curăţenia în dormitoarele beneficiarilor, în băile acestora, holuri, camera de zi, ordinea din camere etc.).</w:t>
      </w:r>
    </w:p>
    <w:p w:rsidR="00F665B1" w:rsidRPr="001E50F3" w:rsidRDefault="00F665B1" w:rsidP="00903929">
      <w:pPr>
        <w:numPr>
          <w:ilvl w:val="0"/>
          <w:numId w:val="24"/>
        </w:numPr>
        <w:spacing w:after="0" w:line="360" w:lineRule="auto"/>
        <w:ind w:left="0" w:hanging="426"/>
        <w:jc w:val="both"/>
        <w:rPr>
          <w:rStyle w:val="Emphasis"/>
          <w:rFonts w:ascii="Times New Roman" w:hAnsi="Times New Roman"/>
          <w:i w:val="0"/>
          <w:color w:val="000000"/>
          <w:sz w:val="24"/>
          <w:szCs w:val="24"/>
          <w:lang w:val="it-IT"/>
        </w:rPr>
      </w:pPr>
      <w:r w:rsidRPr="001E50F3">
        <w:rPr>
          <w:rStyle w:val="Emphasis"/>
          <w:rFonts w:ascii="Times New Roman" w:hAnsi="Times New Roman"/>
          <w:i w:val="0"/>
          <w:color w:val="000000"/>
          <w:sz w:val="24"/>
          <w:szCs w:val="24"/>
          <w:lang w:val="it-IT"/>
        </w:rPr>
        <w:t>participarea la activităţile de îngrijire a spaţiului verde.</w:t>
      </w:r>
    </w:p>
    <w:p w:rsidR="00F665B1" w:rsidRPr="001E50F3" w:rsidRDefault="00F665B1" w:rsidP="00903929">
      <w:pPr>
        <w:pStyle w:val="ListParagraph"/>
        <w:numPr>
          <w:ilvl w:val="0"/>
          <w:numId w:val="13"/>
        </w:numPr>
        <w:spacing w:after="0" w:line="360" w:lineRule="auto"/>
        <w:ind w:left="0"/>
        <w:jc w:val="both"/>
        <w:rPr>
          <w:rStyle w:val="Emphasis"/>
          <w:rFonts w:ascii="Times New Roman" w:hAnsi="Times New Roman"/>
          <w:b/>
          <w:i w:val="0"/>
          <w:sz w:val="24"/>
          <w:szCs w:val="24"/>
          <w:lang w:val="fr-FR"/>
        </w:rPr>
      </w:pPr>
      <w:r w:rsidRPr="001E50F3">
        <w:rPr>
          <w:rStyle w:val="Emphasis"/>
          <w:rFonts w:ascii="Times New Roman" w:hAnsi="Times New Roman"/>
          <w:b/>
          <w:i w:val="0"/>
          <w:sz w:val="24"/>
          <w:szCs w:val="24"/>
          <w:lang w:val="fr-FR"/>
        </w:rPr>
        <w:t>Compartimentul de asistenţă medicală :</w:t>
      </w:r>
    </w:p>
    <w:p w:rsidR="00F665B1" w:rsidRPr="001E50F3" w:rsidRDefault="00F665B1" w:rsidP="00903929">
      <w:pPr>
        <w:autoSpaceDE w:val="0"/>
        <w:autoSpaceDN w:val="0"/>
        <w:adjustRightInd w:val="0"/>
        <w:spacing w:after="0" w:line="360" w:lineRule="auto"/>
        <w:jc w:val="both"/>
        <w:rPr>
          <w:rFonts w:ascii="Times New Roman" w:hAnsi="Times New Roman"/>
          <w:sz w:val="24"/>
          <w:szCs w:val="24"/>
        </w:rPr>
      </w:pPr>
      <w:r w:rsidRPr="001E50F3">
        <w:rPr>
          <w:rFonts w:ascii="Times New Roman" w:hAnsi="Times New Roman"/>
          <w:sz w:val="24"/>
          <w:szCs w:val="24"/>
        </w:rPr>
        <w:t xml:space="preserve">Asistenţa medical-sanitară este asigurată de către 5 asistenţi medicali în patru schimburi, fiind coordonaţi permanent de un medic specialist medicina de familie şi parţial de un medicul psihiatru care are în evidenţă beneficiarii centrului. </w:t>
      </w:r>
    </w:p>
    <w:p w:rsidR="00F665B1" w:rsidRPr="001E50F3" w:rsidRDefault="00F665B1" w:rsidP="00903929">
      <w:pPr>
        <w:autoSpaceDE w:val="0"/>
        <w:autoSpaceDN w:val="0"/>
        <w:adjustRightInd w:val="0"/>
        <w:spacing w:after="0" w:line="360" w:lineRule="auto"/>
        <w:jc w:val="both"/>
        <w:rPr>
          <w:rFonts w:ascii="Times New Roman" w:hAnsi="Times New Roman"/>
          <w:sz w:val="24"/>
          <w:szCs w:val="24"/>
        </w:rPr>
      </w:pPr>
      <w:r w:rsidRPr="001E50F3">
        <w:rPr>
          <w:rFonts w:ascii="Times New Roman" w:hAnsi="Times New Roman"/>
          <w:sz w:val="24"/>
          <w:szCs w:val="24"/>
        </w:rPr>
        <w:t>Întreaga activitate a fost coordonată după cele 14 nevoi fundamentale care sunt o necesitate vitală, esenţială fiinţei umane pentru asigurarea stării de bine din punct de vedere fizic şi mintal. Aceste nevoi sunt: a respira; a se alimenta şi hidrata; a elimina; a se mişca, a păstra o bună postură; a dormi, a se odihni; a se îmbrăca şi dezbrăca; a-şi menţine temperatura corpului în limite normale; a fi curat, a-şi proteja tegumentele; a evita pericolele; a comunica; a acţiona după credinţele sale şi valorile sale; a se realiza; a se recreea; a învăţa.</w:t>
      </w:r>
    </w:p>
    <w:p w:rsidR="00F665B1" w:rsidRPr="001E50F3" w:rsidRDefault="00F665B1" w:rsidP="00903929">
      <w:pPr>
        <w:autoSpaceDE w:val="0"/>
        <w:autoSpaceDN w:val="0"/>
        <w:adjustRightInd w:val="0"/>
        <w:spacing w:after="0" w:line="360" w:lineRule="auto"/>
        <w:jc w:val="both"/>
        <w:rPr>
          <w:rFonts w:ascii="Times New Roman" w:hAnsi="Times New Roman"/>
          <w:sz w:val="24"/>
          <w:szCs w:val="24"/>
        </w:rPr>
      </w:pPr>
      <w:r w:rsidRPr="001E50F3">
        <w:rPr>
          <w:rFonts w:ascii="Times New Roman" w:hAnsi="Times New Roman"/>
          <w:sz w:val="24"/>
          <w:szCs w:val="24"/>
        </w:rPr>
        <w:t xml:space="preserve"> Compartimentul medical a urmărit atingerea de către beneficiar a independenţei în satisfacerea acestor nevoi.</w:t>
      </w:r>
    </w:p>
    <w:p w:rsidR="00F665B1" w:rsidRPr="001E50F3" w:rsidRDefault="00F665B1" w:rsidP="00903929">
      <w:pPr>
        <w:autoSpaceDE w:val="0"/>
        <w:autoSpaceDN w:val="0"/>
        <w:adjustRightInd w:val="0"/>
        <w:spacing w:after="0" w:line="360" w:lineRule="auto"/>
        <w:ind w:hanging="270"/>
        <w:jc w:val="both"/>
        <w:rPr>
          <w:rFonts w:ascii="Times New Roman" w:hAnsi="Times New Roman"/>
          <w:sz w:val="24"/>
          <w:szCs w:val="24"/>
        </w:rPr>
      </w:pPr>
      <w:r w:rsidRPr="001E50F3">
        <w:rPr>
          <w:rFonts w:ascii="Times New Roman" w:hAnsi="Times New Roman"/>
          <w:sz w:val="24"/>
          <w:szCs w:val="24"/>
        </w:rPr>
        <w:t xml:space="preserve">- </w:t>
      </w:r>
      <w:r>
        <w:rPr>
          <w:rFonts w:ascii="Times New Roman" w:hAnsi="Times New Roman"/>
          <w:sz w:val="24"/>
          <w:szCs w:val="24"/>
          <w:lang w:val="ro-RO"/>
        </w:rPr>
        <w:t>monitorizarea z</w:t>
      </w:r>
      <w:r>
        <w:rPr>
          <w:rFonts w:ascii="Times New Roman" w:hAnsi="Times New Roman"/>
          <w:sz w:val="24"/>
          <w:szCs w:val="24"/>
        </w:rPr>
        <w:t>ilnică a st</w:t>
      </w:r>
      <w:r>
        <w:rPr>
          <w:rFonts w:ascii="Times New Roman" w:hAnsi="Times New Roman"/>
          <w:sz w:val="24"/>
          <w:szCs w:val="24"/>
          <w:lang w:val="ro-RO"/>
        </w:rPr>
        <w:t>ării</w:t>
      </w:r>
      <w:r w:rsidRPr="001E50F3">
        <w:rPr>
          <w:rFonts w:ascii="Times New Roman" w:hAnsi="Times New Roman"/>
          <w:sz w:val="24"/>
          <w:szCs w:val="24"/>
        </w:rPr>
        <w:t xml:space="preserve"> igieno-sanitara din toate sectoarele de activitate care este asigurată de către pedagogii de recuperare, infirmieri şi îngrijitoarele de curăţenie, sub îndrumarea permanentă a cadrelor medicale şi se notează în registru;</w:t>
      </w:r>
    </w:p>
    <w:p w:rsidR="00F665B1" w:rsidRPr="001E50F3" w:rsidRDefault="00F665B1" w:rsidP="00903929">
      <w:pPr>
        <w:autoSpaceDE w:val="0"/>
        <w:autoSpaceDN w:val="0"/>
        <w:adjustRightInd w:val="0"/>
        <w:spacing w:after="0" w:line="360" w:lineRule="auto"/>
        <w:ind w:hanging="270"/>
        <w:jc w:val="both"/>
        <w:rPr>
          <w:rFonts w:ascii="Times New Roman" w:hAnsi="Times New Roman"/>
          <w:sz w:val="24"/>
          <w:szCs w:val="24"/>
        </w:rPr>
      </w:pPr>
      <w:r w:rsidRPr="001E50F3">
        <w:rPr>
          <w:rFonts w:ascii="Times New Roman" w:hAnsi="Times New Roman"/>
          <w:sz w:val="24"/>
          <w:szCs w:val="24"/>
        </w:rPr>
        <w:t>- Atingerii obiectivelor din planul personalizat;</w:t>
      </w:r>
    </w:p>
    <w:p w:rsidR="00F665B1" w:rsidRPr="001E50F3" w:rsidRDefault="00F665B1" w:rsidP="00903929">
      <w:pPr>
        <w:autoSpaceDE w:val="0"/>
        <w:autoSpaceDN w:val="0"/>
        <w:adjustRightInd w:val="0"/>
        <w:spacing w:after="0" w:line="360" w:lineRule="auto"/>
        <w:ind w:hanging="270"/>
        <w:jc w:val="both"/>
        <w:rPr>
          <w:rFonts w:ascii="Times New Roman" w:hAnsi="Times New Roman"/>
          <w:sz w:val="24"/>
          <w:szCs w:val="24"/>
        </w:rPr>
      </w:pPr>
      <w:r w:rsidRPr="001E50F3">
        <w:rPr>
          <w:rFonts w:ascii="Times New Roman" w:hAnsi="Times New Roman"/>
          <w:sz w:val="24"/>
          <w:szCs w:val="24"/>
        </w:rPr>
        <w:t>- Starea de sănătate și notarea in fișa de monitorizare a strării de sănătate urmărindu-se obiectivele stabilite în planul personalizat.</w:t>
      </w:r>
    </w:p>
    <w:p w:rsidR="00F665B1" w:rsidRPr="001E50F3" w:rsidRDefault="00F665B1" w:rsidP="00903929">
      <w:pPr>
        <w:autoSpaceDE w:val="0"/>
        <w:autoSpaceDN w:val="0"/>
        <w:adjustRightInd w:val="0"/>
        <w:spacing w:after="0" w:line="360" w:lineRule="auto"/>
        <w:ind w:hanging="270"/>
        <w:jc w:val="both"/>
        <w:rPr>
          <w:rFonts w:ascii="Times New Roman" w:hAnsi="Times New Roman"/>
          <w:sz w:val="24"/>
          <w:szCs w:val="24"/>
        </w:rPr>
      </w:pPr>
      <w:r w:rsidRPr="001E50F3">
        <w:rPr>
          <w:rFonts w:ascii="Times New Roman" w:hAnsi="Times New Roman"/>
          <w:sz w:val="24"/>
          <w:szCs w:val="24"/>
        </w:rPr>
        <w:t>Specialiştii din compartimentul medical:</w:t>
      </w:r>
    </w:p>
    <w:p w:rsidR="00F665B1" w:rsidRPr="001E50F3" w:rsidRDefault="00F665B1" w:rsidP="00903929">
      <w:pPr>
        <w:numPr>
          <w:ilvl w:val="0"/>
          <w:numId w:val="33"/>
        </w:numPr>
        <w:autoSpaceDE w:val="0"/>
        <w:autoSpaceDN w:val="0"/>
        <w:adjustRightInd w:val="0"/>
        <w:spacing w:after="0" w:line="360" w:lineRule="auto"/>
        <w:ind w:left="0" w:hanging="270"/>
        <w:jc w:val="both"/>
        <w:rPr>
          <w:rFonts w:ascii="Times New Roman" w:hAnsi="Times New Roman"/>
          <w:sz w:val="24"/>
          <w:szCs w:val="24"/>
        </w:rPr>
      </w:pPr>
      <w:r w:rsidRPr="001E50F3">
        <w:rPr>
          <w:rFonts w:ascii="Times New Roman" w:hAnsi="Times New Roman"/>
          <w:sz w:val="24"/>
          <w:szCs w:val="24"/>
        </w:rPr>
        <w:lastRenderedPageBreak/>
        <w:t>fac parte din echipa multidisciplinară</w:t>
      </w:r>
    </w:p>
    <w:p w:rsidR="00F665B1" w:rsidRPr="001E50F3" w:rsidRDefault="00F665B1" w:rsidP="00903929">
      <w:pPr>
        <w:numPr>
          <w:ilvl w:val="0"/>
          <w:numId w:val="33"/>
        </w:numPr>
        <w:autoSpaceDE w:val="0"/>
        <w:autoSpaceDN w:val="0"/>
        <w:adjustRightInd w:val="0"/>
        <w:spacing w:after="0" w:line="360" w:lineRule="auto"/>
        <w:ind w:left="0" w:hanging="270"/>
        <w:jc w:val="both"/>
        <w:rPr>
          <w:rFonts w:ascii="Times New Roman" w:hAnsi="Times New Roman"/>
          <w:sz w:val="24"/>
          <w:szCs w:val="24"/>
        </w:rPr>
      </w:pPr>
      <w:r w:rsidRPr="001E50F3">
        <w:rPr>
          <w:rFonts w:ascii="Times New Roman" w:hAnsi="Times New Roman"/>
          <w:sz w:val="24"/>
          <w:szCs w:val="24"/>
        </w:rPr>
        <w:t>participă anual la evaluarea periodică a fiecărui beneficiar;</w:t>
      </w:r>
    </w:p>
    <w:p w:rsidR="00F665B1" w:rsidRPr="001E50F3" w:rsidRDefault="00F665B1" w:rsidP="00903929">
      <w:pPr>
        <w:numPr>
          <w:ilvl w:val="0"/>
          <w:numId w:val="33"/>
        </w:numPr>
        <w:autoSpaceDE w:val="0"/>
        <w:autoSpaceDN w:val="0"/>
        <w:adjustRightInd w:val="0"/>
        <w:spacing w:after="0" w:line="360" w:lineRule="auto"/>
        <w:ind w:left="0" w:hanging="270"/>
        <w:jc w:val="both"/>
        <w:rPr>
          <w:rFonts w:ascii="Times New Roman" w:hAnsi="Times New Roman"/>
          <w:sz w:val="24"/>
          <w:szCs w:val="24"/>
        </w:rPr>
      </w:pPr>
      <w:r w:rsidRPr="001E50F3">
        <w:rPr>
          <w:rFonts w:ascii="Times New Roman" w:hAnsi="Times New Roman"/>
          <w:sz w:val="24"/>
          <w:szCs w:val="24"/>
        </w:rPr>
        <w:t xml:space="preserve">participă la elaborarea planului individualizat </w:t>
      </w:r>
    </w:p>
    <w:p w:rsidR="00F665B1" w:rsidRPr="001E50F3" w:rsidRDefault="00F665B1" w:rsidP="00903929">
      <w:pPr>
        <w:numPr>
          <w:ilvl w:val="0"/>
          <w:numId w:val="33"/>
        </w:numPr>
        <w:autoSpaceDE w:val="0"/>
        <w:autoSpaceDN w:val="0"/>
        <w:adjustRightInd w:val="0"/>
        <w:spacing w:after="0" w:line="360" w:lineRule="auto"/>
        <w:ind w:left="0" w:hanging="270"/>
        <w:jc w:val="both"/>
        <w:rPr>
          <w:rFonts w:ascii="Times New Roman" w:hAnsi="Times New Roman"/>
          <w:sz w:val="24"/>
          <w:szCs w:val="24"/>
        </w:rPr>
      </w:pPr>
      <w:r w:rsidRPr="001E50F3">
        <w:rPr>
          <w:rFonts w:ascii="Times New Roman" w:hAnsi="Times New Roman"/>
          <w:sz w:val="24"/>
          <w:szCs w:val="24"/>
        </w:rPr>
        <w:t xml:space="preserve">depistează cazurile noi de îmbolnăvire </w:t>
      </w:r>
    </w:p>
    <w:p w:rsidR="00F665B1" w:rsidRPr="001E50F3" w:rsidRDefault="00F665B1" w:rsidP="00903929">
      <w:pPr>
        <w:autoSpaceDE w:val="0"/>
        <w:autoSpaceDN w:val="0"/>
        <w:adjustRightInd w:val="0"/>
        <w:spacing w:after="0" w:line="360" w:lineRule="auto"/>
        <w:ind w:hanging="270"/>
        <w:jc w:val="both"/>
        <w:rPr>
          <w:rFonts w:ascii="Times New Roman" w:hAnsi="Times New Roman"/>
          <w:sz w:val="24"/>
          <w:szCs w:val="24"/>
        </w:rPr>
      </w:pPr>
      <w:r w:rsidRPr="001E50F3">
        <w:rPr>
          <w:rFonts w:ascii="Times New Roman" w:hAnsi="Times New Roman"/>
          <w:sz w:val="24"/>
          <w:szCs w:val="24"/>
        </w:rPr>
        <w:t xml:space="preserve">- Administrarea tratamentului psihiatric </w:t>
      </w:r>
      <w:r>
        <w:rPr>
          <w:rFonts w:ascii="Times New Roman" w:hAnsi="Times New Roman"/>
          <w:sz w:val="24"/>
          <w:szCs w:val="24"/>
          <w:lang w:val="ro-RO"/>
        </w:rPr>
        <w:t xml:space="preserve">și somatic </w:t>
      </w:r>
      <w:r>
        <w:rPr>
          <w:rFonts w:ascii="Times New Roman" w:hAnsi="Times New Roman"/>
          <w:sz w:val="24"/>
          <w:szCs w:val="24"/>
        </w:rPr>
        <w:t>conform prescripţiei medicului</w:t>
      </w:r>
      <w:r>
        <w:rPr>
          <w:rFonts w:ascii="Times New Roman" w:hAnsi="Times New Roman"/>
          <w:sz w:val="24"/>
          <w:szCs w:val="24"/>
          <w:lang w:val="ro-RO"/>
        </w:rPr>
        <w:t xml:space="preserve">, </w:t>
      </w:r>
      <w:r w:rsidRPr="001E50F3">
        <w:rPr>
          <w:rFonts w:ascii="Times New Roman" w:hAnsi="Times New Roman"/>
          <w:sz w:val="24"/>
          <w:szCs w:val="24"/>
        </w:rPr>
        <w:t>la orele şi în dozele prescrise de medic</w:t>
      </w:r>
    </w:p>
    <w:p w:rsidR="00F665B1" w:rsidRPr="00E93936" w:rsidRDefault="00F665B1" w:rsidP="00903929">
      <w:pPr>
        <w:autoSpaceDE w:val="0"/>
        <w:autoSpaceDN w:val="0"/>
        <w:adjustRightInd w:val="0"/>
        <w:spacing w:after="0" w:line="360" w:lineRule="auto"/>
        <w:ind w:hanging="270"/>
        <w:jc w:val="both"/>
        <w:rPr>
          <w:rFonts w:ascii="Times New Roman" w:hAnsi="Times New Roman"/>
          <w:sz w:val="24"/>
          <w:szCs w:val="24"/>
          <w:lang w:val="ro-RO"/>
        </w:rPr>
      </w:pPr>
      <w:r w:rsidRPr="001E50F3">
        <w:rPr>
          <w:rFonts w:ascii="Times New Roman" w:hAnsi="Times New Roman"/>
          <w:sz w:val="24"/>
          <w:szCs w:val="24"/>
        </w:rPr>
        <w:t>- Asistentul medical completează în foile de temperatură a funcţiilor vitale, tensiune arterială, puls, tempera</w:t>
      </w:r>
      <w:r>
        <w:rPr>
          <w:rFonts w:ascii="Times New Roman" w:hAnsi="Times New Roman"/>
          <w:sz w:val="24"/>
          <w:szCs w:val="24"/>
        </w:rPr>
        <w:t>tură, lichide ingerate, diureză</w:t>
      </w:r>
    </w:p>
    <w:p w:rsidR="00F665B1" w:rsidRPr="001E50F3" w:rsidRDefault="00F665B1" w:rsidP="00903929">
      <w:pPr>
        <w:autoSpaceDE w:val="0"/>
        <w:autoSpaceDN w:val="0"/>
        <w:adjustRightInd w:val="0"/>
        <w:spacing w:after="0" w:line="360" w:lineRule="auto"/>
        <w:ind w:hanging="270"/>
        <w:jc w:val="both"/>
        <w:rPr>
          <w:rFonts w:ascii="Times New Roman" w:hAnsi="Times New Roman"/>
          <w:sz w:val="24"/>
          <w:szCs w:val="24"/>
        </w:rPr>
      </w:pPr>
      <w:r w:rsidRPr="001E50F3">
        <w:rPr>
          <w:rFonts w:ascii="Times New Roman" w:hAnsi="Times New Roman"/>
          <w:sz w:val="24"/>
          <w:szCs w:val="24"/>
        </w:rPr>
        <w:t xml:space="preserve">- Pregătirea beneficiarilor </w:t>
      </w:r>
      <w:r>
        <w:rPr>
          <w:rFonts w:ascii="Times New Roman" w:hAnsi="Times New Roman"/>
          <w:sz w:val="24"/>
          <w:szCs w:val="24"/>
          <w:lang w:val="ro-RO"/>
        </w:rPr>
        <w:t xml:space="preserve">pentru consultul de specialitate și </w:t>
      </w:r>
      <w:r w:rsidRPr="001E50F3">
        <w:rPr>
          <w:rFonts w:ascii="Times New Roman" w:hAnsi="Times New Roman"/>
          <w:sz w:val="24"/>
          <w:szCs w:val="24"/>
        </w:rPr>
        <w:t>în funcţie de examenele paraclinice recomandate</w:t>
      </w:r>
    </w:p>
    <w:p w:rsidR="00F665B1" w:rsidRPr="001E50F3" w:rsidRDefault="00F665B1" w:rsidP="00903929">
      <w:pPr>
        <w:autoSpaceDE w:val="0"/>
        <w:autoSpaceDN w:val="0"/>
        <w:adjustRightInd w:val="0"/>
        <w:spacing w:after="0" w:line="360" w:lineRule="auto"/>
        <w:ind w:hanging="270"/>
        <w:jc w:val="both"/>
        <w:rPr>
          <w:rFonts w:ascii="Times New Roman" w:hAnsi="Times New Roman"/>
          <w:sz w:val="24"/>
          <w:szCs w:val="24"/>
        </w:rPr>
      </w:pPr>
      <w:r w:rsidRPr="001E50F3">
        <w:rPr>
          <w:rFonts w:ascii="Times New Roman" w:hAnsi="Times New Roman"/>
          <w:sz w:val="24"/>
          <w:szCs w:val="24"/>
        </w:rPr>
        <w:t>- Recoltarea, prelevarea produselor biologice necesare examenelor paraclinice recomandate de medicii specialişti</w:t>
      </w:r>
    </w:p>
    <w:p w:rsidR="00F665B1" w:rsidRPr="001E50F3" w:rsidRDefault="00F665B1" w:rsidP="00903929">
      <w:pPr>
        <w:autoSpaceDE w:val="0"/>
        <w:autoSpaceDN w:val="0"/>
        <w:adjustRightInd w:val="0"/>
        <w:spacing w:after="0" w:line="360" w:lineRule="auto"/>
        <w:ind w:hanging="270"/>
        <w:jc w:val="both"/>
        <w:rPr>
          <w:rFonts w:ascii="Times New Roman" w:hAnsi="Times New Roman"/>
          <w:sz w:val="24"/>
          <w:szCs w:val="24"/>
        </w:rPr>
      </w:pPr>
      <w:r w:rsidRPr="001E50F3">
        <w:rPr>
          <w:rFonts w:ascii="Times New Roman" w:hAnsi="Times New Roman"/>
          <w:sz w:val="24"/>
          <w:szCs w:val="24"/>
        </w:rPr>
        <w:t>- Consemnează în fişele beneficiarilor toate modificările stării de sănătate</w:t>
      </w:r>
    </w:p>
    <w:p w:rsidR="00F665B1" w:rsidRPr="001E50F3" w:rsidRDefault="00F665B1" w:rsidP="00903929">
      <w:pPr>
        <w:autoSpaceDE w:val="0"/>
        <w:autoSpaceDN w:val="0"/>
        <w:adjustRightInd w:val="0"/>
        <w:spacing w:after="0" w:line="360" w:lineRule="auto"/>
        <w:ind w:hanging="270"/>
        <w:jc w:val="both"/>
        <w:rPr>
          <w:rFonts w:ascii="Times New Roman" w:hAnsi="Times New Roman"/>
          <w:sz w:val="24"/>
          <w:szCs w:val="24"/>
        </w:rPr>
      </w:pPr>
      <w:r w:rsidRPr="001E50F3">
        <w:rPr>
          <w:rFonts w:ascii="Times New Roman" w:hAnsi="Times New Roman"/>
          <w:sz w:val="24"/>
          <w:szCs w:val="24"/>
        </w:rPr>
        <w:t>- Preluarea beneficiarilor nou internaţi</w:t>
      </w:r>
      <w:r>
        <w:rPr>
          <w:rFonts w:ascii="Times New Roman" w:hAnsi="Times New Roman"/>
          <w:sz w:val="24"/>
          <w:szCs w:val="24"/>
          <w:lang w:val="ro-RO"/>
        </w:rPr>
        <w:t xml:space="preserve"> și reveniți din învoiri</w:t>
      </w:r>
      <w:r w:rsidRPr="001E50F3">
        <w:rPr>
          <w:rFonts w:ascii="Times New Roman" w:hAnsi="Times New Roman"/>
          <w:sz w:val="24"/>
          <w:szCs w:val="24"/>
        </w:rPr>
        <w:t xml:space="preserve">, </w:t>
      </w:r>
    </w:p>
    <w:p w:rsidR="00F665B1" w:rsidRPr="001E50F3" w:rsidRDefault="00F665B1" w:rsidP="00903929">
      <w:pPr>
        <w:autoSpaceDE w:val="0"/>
        <w:autoSpaceDN w:val="0"/>
        <w:adjustRightInd w:val="0"/>
        <w:spacing w:after="0" w:line="360" w:lineRule="auto"/>
        <w:ind w:hanging="270"/>
        <w:jc w:val="both"/>
        <w:rPr>
          <w:rFonts w:ascii="Times New Roman" w:hAnsi="Times New Roman"/>
          <w:sz w:val="24"/>
          <w:szCs w:val="24"/>
        </w:rPr>
      </w:pPr>
      <w:r w:rsidRPr="001E50F3">
        <w:rPr>
          <w:rFonts w:ascii="Times New Roman" w:hAnsi="Times New Roman"/>
          <w:sz w:val="24"/>
          <w:szCs w:val="24"/>
        </w:rPr>
        <w:t>- Acordarea prim</w:t>
      </w:r>
      <w:r>
        <w:rPr>
          <w:rFonts w:ascii="Times New Roman" w:hAnsi="Times New Roman"/>
          <w:sz w:val="24"/>
          <w:szCs w:val="24"/>
        </w:rPr>
        <w:t>ului ajutor în caz de accidente</w:t>
      </w:r>
      <w:r>
        <w:rPr>
          <w:rFonts w:ascii="Times New Roman" w:hAnsi="Times New Roman"/>
          <w:sz w:val="24"/>
          <w:szCs w:val="24"/>
          <w:lang w:val="ro-RO"/>
        </w:rPr>
        <w:t xml:space="preserve"> sau cazuri de urgență medicală</w:t>
      </w:r>
      <w:r w:rsidRPr="001E50F3">
        <w:rPr>
          <w:rFonts w:ascii="Times New Roman" w:hAnsi="Times New Roman"/>
          <w:sz w:val="24"/>
          <w:szCs w:val="24"/>
        </w:rPr>
        <w:t xml:space="preserve"> </w:t>
      </w:r>
    </w:p>
    <w:p w:rsidR="00F665B1" w:rsidRPr="001E50F3" w:rsidRDefault="00F665B1" w:rsidP="00903929">
      <w:pPr>
        <w:autoSpaceDE w:val="0"/>
        <w:autoSpaceDN w:val="0"/>
        <w:adjustRightInd w:val="0"/>
        <w:spacing w:after="0" w:line="360" w:lineRule="auto"/>
        <w:ind w:hanging="270"/>
        <w:jc w:val="both"/>
        <w:rPr>
          <w:rFonts w:ascii="Times New Roman" w:hAnsi="Times New Roman"/>
          <w:sz w:val="24"/>
          <w:szCs w:val="24"/>
        </w:rPr>
      </w:pPr>
      <w:r w:rsidRPr="001E50F3">
        <w:rPr>
          <w:rFonts w:ascii="Times New Roman" w:hAnsi="Times New Roman"/>
          <w:sz w:val="24"/>
          <w:szCs w:val="24"/>
        </w:rPr>
        <w:t>- Supravegherea şi participarea la servirea celor trei mese, asigurarea respectării fiecărui regim (hiposodat, desodat, gastric, hepatic, hipolipidic, hipocaloric, hipoglucidic)</w:t>
      </w:r>
    </w:p>
    <w:p w:rsidR="00F665B1" w:rsidRPr="001E50F3" w:rsidRDefault="00F665B1" w:rsidP="00903929">
      <w:pPr>
        <w:autoSpaceDE w:val="0"/>
        <w:autoSpaceDN w:val="0"/>
        <w:adjustRightInd w:val="0"/>
        <w:spacing w:after="0" w:line="360" w:lineRule="auto"/>
        <w:ind w:hanging="270"/>
        <w:jc w:val="both"/>
        <w:rPr>
          <w:rFonts w:ascii="Times New Roman" w:hAnsi="Times New Roman"/>
          <w:sz w:val="24"/>
          <w:szCs w:val="24"/>
        </w:rPr>
      </w:pPr>
      <w:r w:rsidRPr="001E50F3">
        <w:rPr>
          <w:rFonts w:ascii="Times New Roman" w:hAnsi="Times New Roman"/>
          <w:sz w:val="24"/>
          <w:szCs w:val="24"/>
        </w:rPr>
        <w:t>- Se urmăreşte zilnic respectarea programului de activităţi a beneficiarului, dezvoltarea autonomie personale</w:t>
      </w:r>
    </w:p>
    <w:p w:rsidR="00F665B1" w:rsidRDefault="00F665B1" w:rsidP="00903929">
      <w:pPr>
        <w:autoSpaceDE w:val="0"/>
        <w:autoSpaceDN w:val="0"/>
        <w:adjustRightInd w:val="0"/>
        <w:spacing w:after="0" w:line="360" w:lineRule="auto"/>
        <w:ind w:hanging="270"/>
        <w:jc w:val="both"/>
        <w:rPr>
          <w:rFonts w:ascii="Times New Roman" w:hAnsi="Times New Roman"/>
          <w:sz w:val="24"/>
          <w:szCs w:val="24"/>
          <w:lang w:val="ro-RO"/>
        </w:rPr>
      </w:pPr>
      <w:r w:rsidRPr="001E50F3">
        <w:rPr>
          <w:rFonts w:ascii="Times New Roman" w:hAnsi="Times New Roman"/>
          <w:sz w:val="24"/>
          <w:szCs w:val="24"/>
        </w:rPr>
        <w:t xml:space="preserve">- Verificarea stării fizice şi psihice a beneficiarilor care participă la activităţi gospodăreşti </w:t>
      </w:r>
    </w:p>
    <w:p w:rsidR="00F665B1" w:rsidRPr="001E50F3" w:rsidRDefault="00F665B1" w:rsidP="00903929">
      <w:pPr>
        <w:autoSpaceDE w:val="0"/>
        <w:autoSpaceDN w:val="0"/>
        <w:adjustRightInd w:val="0"/>
        <w:spacing w:after="0" w:line="360" w:lineRule="auto"/>
        <w:ind w:hanging="270"/>
        <w:jc w:val="both"/>
        <w:rPr>
          <w:rFonts w:ascii="Times New Roman" w:hAnsi="Times New Roman"/>
          <w:sz w:val="24"/>
          <w:szCs w:val="24"/>
        </w:rPr>
      </w:pPr>
      <w:r w:rsidRPr="001E50F3">
        <w:rPr>
          <w:rFonts w:ascii="Times New Roman" w:hAnsi="Times New Roman"/>
          <w:sz w:val="24"/>
          <w:szCs w:val="24"/>
        </w:rPr>
        <w:t>- Verifică din punc de vedere organoleptic alimentele şi hrana beneficiarilor</w:t>
      </w:r>
    </w:p>
    <w:p w:rsidR="00F665B1" w:rsidRPr="001E50F3" w:rsidRDefault="00F665B1" w:rsidP="00903929">
      <w:pPr>
        <w:autoSpaceDE w:val="0"/>
        <w:autoSpaceDN w:val="0"/>
        <w:adjustRightInd w:val="0"/>
        <w:spacing w:after="0" w:line="360" w:lineRule="auto"/>
        <w:jc w:val="both"/>
        <w:rPr>
          <w:rFonts w:ascii="Times New Roman" w:hAnsi="Times New Roman"/>
          <w:sz w:val="24"/>
          <w:szCs w:val="24"/>
        </w:rPr>
      </w:pPr>
      <w:r w:rsidRPr="001E50F3">
        <w:rPr>
          <w:rFonts w:ascii="Times New Roman" w:hAnsi="Times New Roman"/>
          <w:sz w:val="24"/>
          <w:szCs w:val="24"/>
        </w:rPr>
        <w:t xml:space="preserve">S-a respectat legislația in vigoare pentru prevenirea infectiei COVID 19 în servicii sociale destinate persoanelor adulte cu dizabilități. </w:t>
      </w:r>
    </w:p>
    <w:p w:rsidR="00F665B1" w:rsidRDefault="00F665B1" w:rsidP="001E50F3">
      <w:pPr>
        <w:autoSpaceDE w:val="0"/>
        <w:autoSpaceDN w:val="0"/>
        <w:adjustRightInd w:val="0"/>
        <w:spacing w:after="0" w:line="240" w:lineRule="auto"/>
        <w:ind w:firstLine="720"/>
        <w:jc w:val="both"/>
        <w:rPr>
          <w:rFonts w:ascii="Times New Roman" w:hAnsi="Times New Roman"/>
          <w:sz w:val="24"/>
          <w:szCs w:val="24"/>
        </w:rPr>
      </w:pPr>
    </w:p>
    <w:p w:rsidR="00F665B1" w:rsidRDefault="00F665B1" w:rsidP="00903929">
      <w:pPr>
        <w:autoSpaceDE w:val="0"/>
        <w:autoSpaceDN w:val="0"/>
        <w:adjustRightInd w:val="0"/>
        <w:spacing w:after="0" w:line="360" w:lineRule="auto"/>
        <w:jc w:val="both"/>
        <w:rPr>
          <w:rFonts w:ascii="Times New Roman" w:hAnsi="Times New Roman"/>
          <w:sz w:val="24"/>
          <w:szCs w:val="24"/>
        </w:rPr>
      </w:pPr>
    </w:p>
    <w:p w:rsidR="00F665B1" w:rsidRPr="001E50F3" w:rsidRDefault="00F665B1" w:rsidP="0090392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lang w:val="ro-RO"/>
        </w:rPr>
        <w:t>sistent</w:t>
      </w:r>
      <w:r>
        <w:rPr>
          <w:rFonts w:ascii="Times New Roman" w:hAnsi="Times New Roman"/>
          <w:sz w:val="24"/>
          <w:szCs w:val="24"/>
        </w:rPr>
        <w:t xml:space="preserve">. </w:t>
      </w:r>
      <w:r>
        <w:rPr>
          <w:rFonts w:ascii="Times New Roman" w:hAnsi="Times New Roman"/>
          <w:sz w:val="24"/>
          <w:szCs w:val="24"/>
          <w:lang w:val="ro-RO"/>
        </w:rPr>
        <w:t>m</w:t>
      </w:r>
      <w:r w:rsidRPr="001E50F3">
        <w:rPr>
          <w:rFonts w:ascii="Times New Roman" w:hAnsi="Times New Roman"/>
          <w:sz w:val="24"/>
          <w:szCs w:val="24"/>
        </w:rPr>
        <w:t xml:space="preserve">edical principal </w:t>
      </w:r>
      <w:r>
        <w:rPr>
          <w:rFonts w:ascii="Times New Roman" w:hAnsi="Times New Roman"/>
          <w:sz w:val="24"/>
          <w:szCs w:val="24"/>
          <w:lang w:val="ro-RO"/>
        </w:rPr>
        <w:t>stabilit la nivel de centru</w:t>
      </w:r>
      <w:r w:rsidRPr="001E50F3">
        <w:rPr>
          <w:rFonts w:ascii="Times New Roman" w:hAnsi="Times New Roman"/>
          <w:sz w:val="24"/>
          <w:szCs w:val="24"/>
        </w:rPr>
        <w:t xml:space="preserve"> întocmeşte meniurile respectând necesarul de calorii, gramajul, regimurile alimentare necesare, participă la stabilirea necesarului de alimente. Pentru întocmirea acestor meniuri sunt consultaţi beneficiarii, bucătăreasa şi responsabilul de gestiunea alimentelor şi medicul. Aceste meniuri sunt diversificate şi întocmite lunar. Sunt afişate zilnic atât în sala de mese cât şi în bucătărie.</w:t>
      </w:r>
    </w:p>
    <w:p w:rsidR="00F665B1" w:rsidRPr="001E50F3" w:rsidRDefault="00F665B1" w:rsidP="00903929">
      <w:pPr>
        <w:autoSpaceDE w:val="0"/>
        <w:autoSpaceDN w:val="0"/>
        <w:adjustRightInd w:val="0"/>
        <w:spacing w:after="0" w:line="360" w:lineRule="auto"/>
        <w:jc w:val="both"/>
        <w:rPr>
          <w:rFonts w:ascii="Times New Roman" w:hAnsi="Times New Roman"/>
          <w:sz w:val="24"/>
          <w:szCs w:val="24"/>
        </w:rPr>
      </w:pPr>
      <w:r w:rsidRPr="001E50F3">
        <w:rPr>
          <w:rFonts w:ascii="Times New Roman" w:hAnsi="Times New Roman"/>
          <w:sz w:val="24"/>
          <w:szCs w:val="24"/>
        </w:rPr>
        <w:tab/>
        <w:t>Asistenţii medicali s-au implicat alături de întreg personalul în activităţi de socializare, petrecerea timpului liber.</w:t>
      </w:r>
    </w:p>
    <w:p w:rsidR="00F665B1" w:rsidRDefault="00F665B1" w:rsidP="00903929">
      <w:pPr>
        <w:pStyle w:val="NormalWeb"/>
        <w:numPr>
          <w:ilvl w:val="0"/>
          <w:numId w:val="13"/>
        </w:numPr>
        <w:spacing w:before="0" w:beforeAutospacing="0" w:after="0" w:afterAutospacing="0" w:line="360" w:lineRule="auto"/>
        <w:jc w:val="both"/>
        <w:rPr>
          <w:b/>
          <w:color w:val="000000"/>
        </w:rPr>
      </w:pPr>
      <w:r w:rsidRPr="001E50F3">
        <w:rPr>
          <w:b/>
          <w:color w:val="000000"/>
        </w:rPr>
        <w:t>Compartimentul de asistenţă socială şi terapie ocupaţională:</w:t>
      </w:r>
    </w:p>
    <w:p w:rsidR="00F665B1" w:rsidRPr="00630902" w:rsidRDefault="00F665B1" w:rsidP="00903929">
      <w:pPr>
        <w:pStyle w:val="NormalWeb"/>
        <w:spacing w:before="0" w:beforeAutospacing="0" w:after="0" w:afterAutospacing="0" w:line="360" w:lineRule="auto"/>
        <w:jc w:val="both"/>
        <w:rPr>
          <w:color w:val="000000"/>
          <w:bdr w:val="none" w:sz="0" w:space="0" w:color="auto" w:frame="1"/>
        </w:rPr>
      </w:pPr>
      <w:r w:rsidRPr="00630902">
        <w:rPr>
          <w:color w:val="000000"/>
          <w:bdr w:val="none" w:sz="0" w:space="0" w:color="auto" w:frame="1"/>
        </w:rPr>
        <w:t xml:space="preserve">Activități </w:t>
      </w:r>
      <w:r>
        <w:rPr>
          <w:color w:val="000000"/>
          <w:bdr w:val="none" w:sz="0" w:space="0" w:color="auto" w:frame="1"/>
        </w:rPr>
        <w:t xml:space="preserve">de socializare </w:t>
      </w:r>
      <w:r w:rsidRPr="00630902">
        <w:rPr>
          <w:color w:val="000000"/>
          <w:bdr w:val="none" w:sz="0" w:space="0" w:color="auto" w:frame="1"/>
        </w:rPr>
        <w:t>desf</w:t>
      </w:r>
      <w:r>
        <w:rPr>
          <w:color w:val="000000"/>
          <w:bdr w:val="none" w:sz="0" w:space="0" w:color="auto" w:frame="1"/>
        </w:rPr>
        <w:t>ășurate pe parcursul anului 2021</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lastRenderedPageBreak/>
        <w:t xml:space="preserve"> </w:t>
      </w:r>
      <w:r w:rsidRPr="003D0292">
        <w:rPr>
          <w:color w:val="000000"/>
          <w:bdr w:val="none" w:sz="0" w:space="0" w:color="auto" w:frame="1"/>
        </w:rPr>
        <w:t>- Vizită în familie – 37 beneficiari (perioada august –septembrie)</w:t>
      </w:r>
    </w:p>
    <w:p w:rsidR="00F665B1" w:rsidRPr="00583E09"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w:t>
      </w:r>
      <w:r w:rsidRPr="00583E09">
        <w:rPr>
          <w:color w:val="000000"/>
          <w:bdr w:val="none" w:sz="0" w:space="0" w:color="auto" w:frame="1"/>
        </w:rPr>
        <w:t>- lunar – Sărbătoriții lunii !- sărbatorirea beneficiarilor născuți în luna curentă</w:t>
      </w:r>
    </w:p>
    <w:p w:rsidR="00F665B1" w:rsidRPr="00583E09"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w:t>
      </w:r>
      <w:r w:rsidRPr="00583E09">
        <w:rPr>
          <w:color w:val="000000"/>
          <w:bdr w:val="none" w:sz="0" w:space="0" w:color="auto" w:frame="1"/>
        </w:rPr>
        <w:t>- 6.01.2021 - ,,Boboteaza,, - beneficiarii au sărbătorit evenimentul religios</w:t>
      </w:r>
    </w:p>
    <w:p w:rsidR="00F665B1" w:rsidRPr="00583E09"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w:t>
      </w:r>
      <w:r w:rsidRPr="00583E09">
        <w:rPr>
          <w:color w:val="000000"/>
          <w:bdr w:val="none" w:sz="0" w:space="0" w:color="auto" w:frame="1"/>
        </w:rPr>
        <w:t>- 15.01.2021 – Omagierea poetului Mihai Eminescu – activitate culturală.</w:t>
      </w:r>
    </w:p>
    <w:p w:rsidR="00F665B1" w:rsidRPr="00583E09"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w:t>
      </w:r>
      <w:r w:rsidRPr="00583E09">
        <w:rPr>
          <w:color w:val="000000"/>
          <w:bdr w:val="none" w:sz="0" w:space="0" w:color="auto" w:frame="1"/>
        </w:rPr>
        <w:t>- 24.01.2021 - ,, Ziua Unirii,, - activitate socio culturală.</w:t>
      </w:r>
    </w:p>
    <w:p w:rsidR="00F665B1" w:rsidRPr="00583E09"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w:t>
      </w:r>
      <w:r w:rsidRPr="00583E09">
        <w:rPr>
          <w:color w:val="000000"/>
          <w:bdr w:val="none" w:sz="0" w:space="0" w:color="auto" w:frame="1"/>
        </w:rPr>
        <w:t>- 30.01.2021 – Sărbătorirea zilei Sfinților Vasile, Grigore și Ioan – activitate de informare religioasa urmată de o petrecere laică.</w:t>
      </w:r>
    </w:p>
    <w:p w:rsidR="00F665B1" w:rsidRPr="00583E09"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w:t>
      </w:r>
      <w:r w:rsidRPr="00583E09">
        <w:rPr>
          <w:color w:val="000000"/>
          <w:bdr w:val="none" w:sz="0" w:space="0" w:color="auto" w:frame="1"/>
        </w:rPr>
        <w:t>- 14.02.2021 – Sărbătorirea Zilei Îndragostiților! Prin confecționarea de felicitări și mici atenții handmade</w:t>
      </w:r>
    </w:p>
    <w:p w:rsidR="00F665B1" w:rsidRPr="00583E09"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w:t>
      </w:r>
      <w:r w:rsidRPr="00583E09">
        <w:rPr>
          <w:color w:val="000000"/>
          <w:bdr w:val="none" w:sz="0" w:space="0" w:color="auto" w:frame="1"/>
        </w:rPr>
        <w:t>- 24.02.2021 – Sărbătoarea de Dragobete! – activitate de socializare și relaxare.</w:t>
      </w:r>
    </w:p>
    <w:p w:rsidR="00F665B1" w:rsidRPr="00583E09"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w:t>
      </w:r>
      <w:r w:rsidRPr="00583E09">
        <w:rPr>
          <w:color w:val="000000"/>
          <w:bdr w:val="none" w:sz="0" w:space="0" w:color="auto" w:frame="1"/>
        </w:rPr>
        <w:t>- 1.03.2021 - ,,Ziua Mărțișorului!,, - activitate de socializare și relaxare.</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w:t>
      </w:r>
      <w:r w:rsidRPr="00583E09">
        <w:rPr>
          <w:color w:val="000000"/>
          <w:bdr w:val="none" w:sz="0" w:space="0" w:color="auto" w:frame="1"/>
        </w:rPr>
        <w:t>- 8.03.2021 - ,, Ziua de 8 Martie!,, - activitate realizată în colaborare și cu susținerea Primăriei M</w:t>
      </w:r>
      <w:r>
        <w:rPr>
          <w:color w:val="000000"/>
          <w:bdr w:val="none" w:sz="0" w:space="0" w:color="auto" w:frame="1"/>
        </w:rPr>
        <w:t>itocu Dragomirnei, prin bunăvoința domnului p</w:t>
      </w:r>
      <w:r w:rsidRPr="00583E09">
        <w:rPr>
          <w:color w:val="000000"/>
          <w:bdr w:val="none" w:sz="0" w:space="0" w:color="auto" w:frame="1"/>
        </w:rPr>
        <w:t>rimar Reziuc Radu</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- 27.03.2021 – implicare voluntară în activitățile de menținere a curățeniei la nivelul comunei</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- 28.03.2021 – concurs de tenis intern</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- 05.04.2021 – jocuri de societate</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- 12.04.2021 – horticultura, pasiunea mea!</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- 18.04. 2021 -  cuvânt de învățătură, despre denii și importanța lor</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- 25.04.2021 – Floriile, </w:t>
      </w:r>
      <w:r w:rsidRPr="00583E09">
        <w:rPr>
          <w:color w:val="000000"/>
          <w:bdr w:val="none" w:sz="0" w:space="0" w:color="auto" w:frame="1"/>
        </w:rPr>
        <w:t>activitate de informare religioasa urmată de o petrecere laică.</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- 29.04.2021 01.05.2021 – Incondeiere de ouă, Sărbătoare Pascală</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- 09.05.2021 – Ziua Europei</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- 15.05.2021 -  Ziua Familiei, menținerea legăturii cu familia și importanța acesteia</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- 17.05.2021 – Socializare și introducere în utilizarea cardurilor bancare (pregătire economică pentru viața în societate)</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- 26.06.2021 -  Ziua Drapelului!</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- 27.06.2021 – Plimbare în aer liber prin zonele pitorești ale comunei</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- 29.06.2021 -  Sf. Apostoli ”Petru și Pavel” </w:t>
      </w:r>
      <w:r w:rsidRPr="003E12CF">
        <w:rPr>
          <w:color w:val="000000"/>
          <w:bdr w:val="none" w:sz="0" w:space="0" w:color="auto" w:frame="1"/>
        </w:rPr>
        <w:t>activitate de informare religioasa urmată de o petrecere laică.</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- 17.07.2021 – jocuri de societate</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- 26.07.2021 – Ieșiere în societate la Piscina Micul delfin  - 13 beneficiari</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29.07.2021 – terapie prin dans</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- 09.08.2021 – Ieșire în societate la Piscina Micul delfin  - 12 beneficiari</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lastRenderedPageBreak/>
        <w:t xml:space="preserve"> - 13.08.2021 – Suntem parte din comunitate, Masă festivă cu pizza și suc sponsorizată de Restaurantul Corso Plate din comună</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- 19.08.2021 -  Activitate de socializare - petrecere la ”Forest Barn” Mitocu Dragomirnei</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- 10.09.2021 -  Indemânarea și priceperea – dezvoltare de abilități</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- 19.09.2021 -  Avem musafiri – Spectacol în aer liber susținut de copiii și tinerii din comunitatea penticostală</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- 01.10.2021 -  Ziua internatională a persoanelor vârstnice</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- 14.10.2021 – Toamna la Mitoc</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- 13.11.2021 – Petrecere de lăsatul Secului</w:t>
      </w:r>
    </w:p>
    <w:p w:rsidR="00F665B1"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01.12.2021 – La multi ani, România!</w:t>
      </w:r>
    </w:p>
    <w:p w:rsidR="00F665B1" w:rsidRPr="00583E09" w:rsidRDefault="00F665B1" w:rsidP="00903929">
      <w:pPr>
        <w:pStyle w:val="NormalWeb"/>
        <w:spacing w:before="0" w:beforeAutospacing="0" w:after="0" w:afterAutospacing="0" w:line="360" w:lineRule="auto"/>
        <w:jc w:val="both"/>
        <w:rPr>
          <w:color w:val="000000"/>
          <w:bdr w:val="none" w:sz="0" w:space="0" w:color="auto" w:frame="1"/>
        </w:rPr>
      </w:pPr>
      <w:r>
        <w:rPr>
          <w:color w:val="000000"/>
          <w:bdr w:val="none" w:sz="0" w:space="0" w:color="auto" w:frame="1"/>
        </w:rPr>
        <w:t xml:space="preserve"> - 03.12.2021 – Ziua persoanelor cu dizabilități, Expoziția ”Deschide ochii! Deschide inima!”</w:t>
      </w:r>
    </w:p>
    <w:p w:rsidR="00F665B1" w:rsidRDefault="00F665B1" w:rsidP="00903929">
      <w:pPr>
        <w:spacing w:after="0" w:line="360" w:lineRule="auto"/>
        <w:ind w:right="-18" w:hanging="18"/>
        <w:jc w:val="both"/>
        <w:rPr>
          <w:rFonts w:ascii="Times New Roman" w:hAnsi="Times New Roman"/>
          <w:sz w:val="24"/>
          <w:szCs w:val="24"/>
          <w:lang w:eastAsia="zh-CN"/>
        </w:rPr>
      </w:pPr>
      <w:r w:rsidRPr="00711235">
        <w:rPr>
          <w:rFonts w:ascii="Times New Roman" w:hAnsi="Times New Roman"/>
          <w:sz w:val="24"/>
          <w:szCs w:val="24"/>
          <w:lang w:eastAsia="zh-CN"/>
        </w:rPr>
        <w:t>- 6.12.2020 - ,,Moș Nicolae!,, - activit</w:t>
      </w:r>
      <w:r>
        <w:rPr>
          <w:rFonts w:ascii="Times New Roman" w:hAnsi="Times New Roman"/>
          <w:sz w:val="24"/>
          <w:szCs w:val="24"/>
          <w:lang w:eastAsia="zh-CN"/>
        </w:rPr>
        <w:t>ate de socializare și relaxare cu primire de cadouri din comunitate.</w:t>
      </w:r>
    </w:p>
    <w:p w:rsidR="00F665B1" w:rsidRDefault="00F665B1" w:rsidP="00903929">
      <w:pPr>
        <w:spacing w:after="0" w:line="360" w:lineRule="auto"/>
        <w:ind w:right="-18" w:hanging="18"/>
        <w:jc w:val="both"/>
        <w:rPr>
          <w:rFonts w:ascii="Times New Roman" w:hAnsi="Times New Roman"/>
          <w:sz w:val="24"/>
          <w:szCs w:val="24"/>
          <w:lang w:eastAsia="zh-CN"/>
        </w:rPr>
      </w:pPr>
      <w:r>
        <w:rPr>
          <w:rFonts w:ascii="Times New Roman" w:hAnsi="Times New Roman"/>
          <w:sz w:val="24"/>
          <w:szCs w:val="24"/>
          <w:lang w:eastAsia="zh-CN"/>
        </w:rPr>
        <w:t xml:space="preserve">- 17.12.2021 - Proiect ”Un zâmbet pentru bunici- Oamenii de lânfă noi” desfășurat în colaborare  cu Școala Generală Mitocu Dragomirnei </w:t>
      </w:r>
    </w:p>
    <w:p w:rsidR="00F665B1" w:rsidRPr="005257A6" w:rsidRDefault="00F665B1" w:rsidP="00903929">
      <w:pPr>
        <w:pStyle w:val="NormalWeb"/>
        <w:spacing w:before="0" w:beforeAutospacing="0" w:after="0" w:afterAutospacing="0" w:line="360" w:lineRule="auto"/>
        <w:jc w:val="both"/>
        <w:rPr>
          <w:b/>
          <w:color w:val="000000"/>
        </w:rPr>
      </w:pPr>
      <w:r>
        <w:rPr>
          <w:lang w:eastAsia="zh-CN"/>
        </w:rPr>
        <w:t>- 23.12.2021 ”Moș Crăciun la noi în sat”, acțiune de socializare și relaxare organizată cu ocazia sărbătorilor de iarnă în colaborare cu Primăria Mitocu Dragomirnei</w:t>
      </w:r>
    </w:p>
    <w:p w:rsidR="00F665B1" w:rsidRPr="001E50F3" w:rsidRDefault="00F665B1" w:rsidP="00903929">
      <w:pPr>
        <w:pStyle w:val="NormalWeb"/>
        <w:numPr>
          <w:ilvl w:val="3"/>
          <w:numId w:val="26"/>
        </w:numPr>
        <w:spacing w:before="0" w:beforeAutospacing="0" w:after="0" w:afterAutospacing="0" w:line="360" w:lineRule="auto"/>
        <w:ind w:left="0" w:firstLine="0"/>
        <w:jc w:val="both"/>
        <w:rPr>
          <w:b/>
          <w:color w:val="000000"/>
        </w:rPr>
      </w:pPr>
      <w:r w:rsidRPr="001E50F3">
        <w:rPr>
          <w:b/>
          <w:color w:val="000000"/>
        </w:rPr>
        <w:t xml:space="preserve"> Asistent social:</w:t>
      </w:r>
    </w:p>
    <w:p w:rsidR="00F665B1" w:rsidRPr="001E50F3" w:rsidRDefault="00F665B1" w:rsidP="00903929">
      <w:pPr>
        <w:numPr>
          <w:ilvl w:val="0"/>
          <w:numId w:val="26"/>
        </w:numPr>
        <w:spacing w:after="0" w:line="360" w:lineRule="auto"/>
        <w:ind w:left="0"/>
        <w:jc w:val="both"/>
        <w:rPr>
          <w:rFonts w:ascii="Times New Roman" w:hAnsi="Times New Roman"/>
          <w:sz w:val="24"/>
          <w:szCs w:val="24"/>
          <w:lang w:val="ro-RO"/>
        </w:rPr>
      </w:pPr>
      <w:r w:rsidRPr="001E50F3">
        <w:rPr>
          <w:rFonts w:ascii="Times New Roman" w:hAnsi="Times New Roman"/>
          <w:sz w:val="24"/>
          <w:szCs w:val="24"/>
          <w:lang w:val="ro-RO"/>
        </w:rPr>
        <w:t>Completar</w:t>
      </w:r>
      <w:r>
        <w:rPr>
          <w:rFonts w:ascii="Times New Roman" w:hAnsi="Times New Roman"/>
          <w:sz w:val="24"/>
          <w:szCs w:val="24"/>
          <w:lang w:val="ro-RO"/>
        </w:rPr>
        <w:t>ea datelor statistice</w:t>
      </w:r>
      <w:r w:rsidRPr="001E50F3">
        <w:rPr>
          <w:rFonts w:ascii="Times New Roman" w:hAnsi="Times New Roman"/>
          <w:sz w:val="24"/>
          <w:szCs w:val="24"/>
          <w:lang w:val="ro-RO"/>
        </w:rPr>
        <w:t xml:space="preserve"> trimestrial şi semestrial;</w:t>
      </w:r>
    </w:p>
    <w:p w:rsidR="00F665B1" w:rsidRPr="001E50F3" w:rsidRDefault="00F665B1" w:rsidP="00903929">
      <w:pPr>
        <w:numPr>
          <w:ilvl w:val="0"/>
          <w:numId w:val="26"/>
        </w:numPr>
        <w:spacing w:after="0" w:line="360" w:lineRule="auto"/>
        <w:ind w:left="0"/>
        <w:jc w:val="both"/>
        <w:rPr>
          <w:rFonts w:ascii="Times New Roman" w:hAnsi="Times New Roman"/>
          <w:sz w:val="24"/>
          <w:szCs w:val="24"/>
          <w:lang w:val="ro-RO"/>
        </w:rPr>
      </w:pPr>
      <w:r w:rsidRPr="001E50F3">
        <w:rPr>
          <w:rFonts w:ascii="Times New Roman" w:hAnsi="Times New Roman"/>
          <w:sz w:val="24"/>
          <w:szCs w:val="24"/>
          <w:lang w:val="ro-RO"/>
        </w:rPr>
        <w:t xml:space="preserve">Întocmirea şi centralizarea biletelor de învoire a beneficiarilor care au fost învoiţi în familie, în societate, prieteni, etc., ce au fost semnate de către comisia multidisciplinară; </w:t>
      </w:r>
    </w:p>
    <w:p w:rsidR="00F665B1" w:rsidRPr="001E50F3" w:rsidRDefault="00F665B1" w:rsidP="00903929">
      <w:pPr>
        <w:numPr>
          <w:ilvl w:val="0"/>
          <w:numId w:val="26"/>
        </w:numPr>
        <w:spacing w:after="0" w:line="360" w:lineRule="auto"/>
        <w:ind w:left="0"/>
        <w:jc w:val="both"/>
        <w:rPr>
          <w:rFonts w:ascii="Times New Roman" w:hAnsi="Times New Roman"/>
          <w:sz w:val="24"/>
          <w:szCs w:val="24"/>
          <w:lang w:val="ro-RO"/>
        </w:rPr>
      </w:pPr>
      <w:r w:rsidRPr="001E50F3">
        <w:rPr>
          <w:rFonts w:ascii="Times New Roman" w:hAnsi="Times New Roman"/>
          <w:sz w:val="24"/>
          <w:szCs w:val="24"/>
          <w:lang w:val="ro-RO"/>
        </w:rPr>
        <w:t xml:space="preserve">Conceperea şi tehnoredactarea lunară a programelor de curăţenie </w:t>
      </w:r>
      <w:r>
        <w:rPr>
          <w:rFonts w:ascii="Times New Roman" w:hAnsi="Times New Roman"/>
          <w:sz w:val="24"/>
          <w:szCs w:val="24"/>
          <w:lang w:val="ro-RO"/>
        </w:rPr>
        <w:t>și activitate</w:t>
      </w:r>
    </w:p>
    <w:p w:rsidR="00F665B1" w:rsidRPr="001E50F3" w:rsidRDefault="00F665B1" w:rsidP="00903929">
      <w:pPr>
        <w:numPr>
          <w:ilvl w:val="0"/>
          <w:numId w:val="26"/>
        </w:numPr>
        <w:spacing w:after="0" w:line="360" w:lineRule="auto"/>
        <w:ind w:left="0"/>
        <w:jc w:val="both"/>
        <w:rPr>
          <w:rFonts w:ascii="Times New Roman" w:hAnsi="Times New Roman"/>
          <w:sz w:val="24"/>
          <w:szCs w:val="24"/>
          <w:lang w:val="ro-RO"/>
        </w:rPr>
      </w:pPr>
      <w:r w:rsidRPr="001E50F3">
        <w:rPr>
          <w:rFonts w:ascii="Times New Roman" w:hAnsi="Times New Roman"/>
          <w:sz w:val="24"/>
          <w:szCs w:val="24"/>
          <w:lang w:val="ro-RO"/>
        </w:rPr>
        <w:t>Convorbiri telefonice cu diferite instituţii în vederea rezolvări problemelor beneficiarilor;</w:t>
      </w:r>
    </w:p>
    <w:p w:rsidR="00F665B1" w:rsidRPr="001E50F3" w:rsidRDefault="00F665B1" w:rsidP="00903929">
      <w:pPr>
        <w:numPr>
          <w:ilvl w:val="0"/>
          <w:numId w:val="26"/>
        </w:numPr>
        <w:spacing w:after="0" w:line="360" w:lineRule="auto"/>
        <w:ind w:left="0"/>
        <w:jc w:val="both"/>
        <w:rPr>
          <w:rFonts w:ascii="Times New Roman" w:hAnsi="Times New Roman"/>
          <w:sz w:val="24"/>
          <w:szCs w:val="24"/>
          <w:lang w:val="ro-RO"/>
        </w:rPr>
      </w:pPr>
      <w:r w:rsidRPr="001E50F3">
        <w:rPr>
          <w:rFonts w:ascii="Times New Roman" w:hAnsi="Times New Roman"/>
          <w:sz w:val="24"/>
          <w:szCs w:val="24"/>
          <w:lang w:val="ro-RO"/>
        </w:rPr>
        <w:t>Întocmirea actelor pentru beneficiarii din cadrul CAbR – LMP pe</w:t>
      </w:r>
      <w:r>
        <w:rPr>
          <w:rFonts w:ascii="Times New Roman" w:hAnsi="Times New Roman"/>
          <w:sz w:val="24"/>
          <w:szCs w:val="24"/>
          <w:lang w:val="ro-RO"/>
        </w:rPr>
        <w:t xml:space="preserve"> linie de stare civilă</w:t>
      </w:r>
    </w:p>
    <w:p w:rsidR="00F665B1" w:rsidRDefault="00F665B1" w:rsidP="00903929">
      <w:pPr>
        <w:numPr>
          <w:ilvl w:val="0"/>
          <w:numId w:val="26"/>
        </w:numPr>
        <w:spacing w:after="0" w:line="360" w:lineRule="auto"/>
        <w:ind w:left="0"/>
        <w:jc w:val="both"/>
        <w:rPr>
          <w:rFonts w:ascii="Times New Roman" w:hAnsi="Times New Roman"/>
          <w:sz w:val="24"/>
          <w:szCs w:val="24"/>
          <w:lang w:val="ro-RO"/>
        </w:rPr>
      </w:pPr>
      <w:r w:rsidRPr="00F112A8">
        <w:rPr>
          <w:rFonts w:ascii="Times New Roman" w:hAnsi="Times New Roman"/>
          <w:sz w:val="24"/>
          <w:szCs w:val="24"/>
          <w:lang w:val="ro-RO"/>
        </w:rPr>
        <w:t xml:space="preserve">Întocmirea referatelor psiho-sociale pentru beneficiarii CAbR -LMP înaintate Comisiilor din cadrul DGASPC Suceava </w:t>
      </w:r>
    </w:p>
    <w:p w:rsidR="00F665B1" w:rsidRPr="00F112A8" w:rsidRDefault="00F665B1" w:rsidP="00903929">
      <w:pPr>
        <w:numPr>
          <w:ilvl w:val="0"/>
          <w:numId w:val="26"/>
        </w:numPr>
        <w:spacing w:after="0" w:line="360" w:lineRule="auto"/>
        <w:ind w:left="0"/>
        <w:jc w:val="both"/>
        <w:rPr>
          <w:rFonts w:ascii="Times New Roman" w:hAnsi="Times New Roman"/>
          <w:sz w:val="24"/>
          <w:szCs w:val="24"/>
          <w:lang w:val="ro-RO"/>
        </w:rPr>
      </w:pPr>
      <w:r w:rsidRPr="00F112A8">
        <w:rPr>
          <w:rFonts w:ascii="Times New Roman" w:hAnsi="Times New Roman"/>
          <w:sz w:val="24"/>
          <w:szCs w:val="24"/>
          <w:lang w:val="ro-RO"/>
        </w:rPr>
        <w:t>Centralizarea dosarelor beneficiarilor şi arhivarea acestora din cadrul CAbR - LMP</w:t>
      </w:r>
    </w:p>
    <w:p w:rsidR="00F665B1" w:rsidRPr="001E50F3" w:rsidRDefault="00F665B1" w:rsidP="00903929">
      <w:pPr>
        <w:numPr>
          <w:ilvl w:val="0"/>
          <w:numId w:val="26"/>
        </w:numPr>
        <w:spacing w:after="0" w:line="360" w:lineRule="auto"/>
        <w:ind w:left="0"/>
        <w:jc w:val="both"/>
        <w:rPr>
          <w:rFonts w:ascii="Times New Roman" w:hAnsi="Times New Roman"/>
          <w:sz w:val="24"/>
          <w:szCs w:val="24"/>
          <w:lang w:val="ro-RO"/>
        </w:rPr>
      </w:pPr>
      <w:r w:rsidRPr="001E50F3">
        <w:rPr>
          <w:rFonts w:ascii="Times New Roman" w:hAnsi="Times New Roman"/>
          <w:sz w:val="24"/>
          <w:szCs w:val="24"/>
          <w:lang w:val="ro-RO"/>
        </w:rPr>
        <w:t xml:space="preserve">Conceperea, tehnoredactarea şi eliberarea adeverinţelor pentru beneficiari ai CAbR – LMP, </w:t>
      </w:r>
    </w:p>
    <w:p w:rsidR="00F665B1" w:rsidRPr="001E50F3" w:rsidRDefault="00F665B1" w:rsidP="00903929">
      <w:pPr>
        <w:numPr>
          <w:ilvl w:val="0"/>
          <w:numId w:val="26"/>
        </w:numPr>
        <w:spacing w:after="0" w:line="360" w:lineRule="auto"/>
        <w:ind w:left="0"/>
        <w:jc w:val="both"/>
        <w:rPr>
          <w:rFonts w:ascii="Times New Roman" w:hAnsi="Times New Roman"/>
          <w:sz w:val="24"/>
          <w:szCs w:val="24"/>
          <w:lang w:val="ro-RO"/>
        </w:rPr>
      </w:pPr>
      <w:r w:rsidRPr="001E50F3">
        <w:rPr>
          <w:rFonts w:ascii="Times New Roman" w:hAnsi="Times New Roman"/>
          <w:sz w:val="24"/>
          <w:szCs w:val="24"/>
          <w:lang w:val="ro-RO"/>
        </w:rPr>
        <w:t>Întocmirea Contractelor de servicii sociale</w:t>
      </w:r>
      <w:r>
        <w:rPr>
          <w:rFonts w:ascii="Times New Roman" w:hAnsi="Times New Roman"/>
          <w:sz w:val="24"/>
          <w:szCs w:val="24"/>
          <w:lang w:val="ro-RO"/>
        </w:rPr>
        <w:t>, Actelor adiționale și a Angajamentelor de plată</w:t>
      </w:r>
      <w:r w:rsidRPr="001E50F3">
        <w:rPr>
          <w:rFonts w:ascii="Times New Roman" w:hAnsi="Times New Roman"/>
          <w:sz w:val="24"/>
          <w:szCs w:val="24"/>
          <w:lang w:val="ro-RO"/>
        </w:rPr>
        <w:t xml:space="preserve"> atât cu aparţinătorii cât şi cu beneficiarii</w:t>
      </w:r>
    </w:p>
    <w:p w:rsidR="00F665B1" w:rsidRPr="001E50F3" w:rsidRDefault="00F665B1" w:rsidP="00903929">
      <w:pPr>
        <w:numPr>
          <w:ilvl w:val="0"/>
          <w:numId w:val="26"/>
        </w:numPr>
        <w:spacing w:after="0" w:line="360" w:lineRule="auto"/>
        <w:ind w:left="0"/>
        <w:jc w:val="both"/>
        <w:rPr>
          <w:rFonts w:ascii="Times New Roman" w:hAnsi="Times New Roman"/>
          <w:sz w:val="24"/>
          <w:szCs w:val="24"/>
          <w:lang w:val="ro-RO"/>
        </w:rPr>
      </w:pPr>
      <w:r w:rsidRPr="001E50F3">
        <w:rPr>
          <w:rFonts w:ascii="Times New Roman" w:hAnsi="Times New Roman"/>
          <w:sz w:val="24"/>
          <w:szCs w:val="24"/>
          <w:lang w:val="ro-RO"/>
        </w:rPr>
        <w:t xml:space="preserve">Verificarea cutiei de sesizări şi reclamaţii de două ori pe lună în prezenţa comisiei. </w:t>
      </w:r>
    </w:p>
    <w:p w:rsidR="00F665B1" w:rsidRPr="001E50F3" w:rsidRDefault="00F665B1" w:rsidP="00903929">
      <w:pPr>
        <w:numPr>
          <w:ilvl w:val="0"/>
          <w:numId w:val="26"/>
        </w:numPr>
        <w:spacing w:after="0" w:line="360" w:lineRule="auto"/>
        <w:ind w:left="0"/>
        <w:jc w:val="both"/>
        <w:rPr>
          <w:rFonts w:ascii="Times New Roman" w:hAnsi="Times New Roman"/>
          <w:sz w:val="24"/>
          <w:szCs w:val="24"/>
          <w:lang w:val="ro-RO"/>
        </w:rPr>
      </w:pPr>
      <w:r w:rsidRPr="001E50F3">
        <w:rPr>
          <w:rFonts w:ascii="Times New Roman" w:hAnsi="Times New Roman"/>
          <w:sz w:val="24"/>
          <w:szCs w:val="24"/>
          <w:lang w:val="ro-RO"/>
        </w:rPr>
        <w:t>Beneficiarii din cadrul CAbR şi LMP sunt informaţi cu privire la respectarea regulilor de igienă şi prevenţie COVID .</w:t>
      </w:r>
    </w:p>
    <w:p w:rsidR="00F665B1" w:rsidRPr="001E50F3" w:rsidRDefault="00F665B1" w:rsidP="00903929">
      <w:pPr>
        <w:numPr>
          <w:ilvl w:val="0"/>
          <w:numId w:val="26"/>
        </w:numPr>
        <w:spacing w:after="0" w:line="360" w:lineRule="auto"/>
        <w:ind w:left="0"/>
        <w:jc w:val="both"/>
        <w:rPr>
          <w:rFonts w:ascii="Times New Roman" w:hAnsi="Times New Roman"/>
          <w:sz w:val="24"/>
          <w:szCs w:val="24"/>
          <w:lang w:val="ro-RO"/>
        </w:rPr>
      </w:pPr>
      <w:r w:rsidRPr="001E50F3">
        <w:rPr>
          <w:rFonts w:ascii="Times New Roman" w:hAnsi="Times New Roman"/>
          <w:sz w:val="24"/>
          <w:szCs w:val="24"/>
          <w:lang w:val="ro-RO"/>
        </w:rPr>
        <w:t>Consemnarea în registru de intrări/ieşiri a datele necesare în funcţie de modificările apărute.</w:t>
      </w:r>
    </w:p>
    <w:p w:rsidR="00F665B1" w:rsidRPr="001E50F3" w:rsidRDefault="00F665B1" w:rsidP="00903929">
      <w:pPr>
        <w:numPr>
          <w:ilvl w:val="0"/>
          <w:numId w:val="26"/>
        </w:numPr>
        <w:spacing w:after="0" w:line="360" w:lineRule="auto"/>
        <w:ind w:left="0"/>
        <w:jc w:val="both"/>
        <w:rPr>
          <w:rFonts w:ascii="Times New Roman" w:hAnsi="Times New Roman"/>
          <w:sz w:val="24"/>
          <w:szCs w:val="24"/>
          <w:lang w:val="ro-RO"/>
        </w:rPr>
      </w:pPr>
      <w:r>
        <w:rPr>
          <w:rFonts w:ascii="Times New Roman" w:hAnsi="Times New Roman"/>
          <w:sz w:val="24"/>
          <w:szCs w:val="24"/>
          <w:lang w:val="ro-RO"/>
        </w:rPr>
        <w:lastRenderedPageBreak/>
        <w:t>Întocmirea fiselor de evaluare și a PP/PPV</w:t>
      </w:r>
      <w:r w:rsidRPr="001E50F3">
        <w:rPr>
          <w:rFonts w:ascii="Times New Roman" w:hAnsi="Times New Roman"/>
          <w:sz w:val="24"/>
          <w:szCs w:val="24"/>
          <w:lang w:val="ro-RO"/>
        </w:rPr>
        <w:t xml:space="preserve"> pe parte socială a beneficiarilor de </w:t>
      </w:r>
      <w:r>
        <w:rPr>
          <w:rFonts w:ascii="Times New Roman" w:hAnsi="Times New Roman"/>
          <w:sz w:val="24"/>
          <w:szCs w:val="24"/>
          <w:lang w:val="ro-RO"/>
        </w:rPr>
        <w:t xml:space="preserve">minim </w:t>
      </w:r>
      <w:r w:rsidRPr="001E50F3">
        <w:rPr>
          <w:rFonts w:ascii="Times New Roman" w:hAnsi="Times New Roman"/>
          <w:sz w:val="24"/>
          <w:szCs w:val="24"/>
          <w:lang w:val="ro-RO"/>
        </w:rPr>
        <w:t xml:space="preserve">2 ori pe </w:t>
      </w:r>
      <w:r>
        <w:rPr>
          <w:rFonts w:ascii="Times New Roman" w:hAnsi="Times New Roman"/>
          <w:sz w:val="24"/>
          <w:szCs w:val="24"/>
          <w:lang w:val="ro-RO"/>
        </w:rPr>
        <w:t>an.</w:t>
      </w:r>
    </w:p>
    <w:p w:rsidR="00F665B1" w:rsidRPr="001E50F3" w:rsidRDefault="00F665B1" w:rsidP="00903929">
      <w:pPr>
        <w:pStyle w:val="ListParagraph"/>
        <w:numPr>
          <w:ilvl w:val="3"/>
          <w:numId w:val="26"/>
        </w:numPr>
        <w:spacing w:after="0" w:line="360" w:lineRule="auto"/>
        <w:ind w:left="0" w:firstLine="284"/>
        <w:jc w:val="both"/>
        <w:rPr>
          <w:rFonts w:ascii="Times New Roman" w:hAnsi="Times New Roman"/>
          <w:b/>
          <w:sz w:val="24"/>
          <w:szCs w:val="24"/>
          <w:lang w:val="ro-RO"/>
        </w:rPr>
      </w:pPr>
      <w:r w:rsidRPr="001E50F3">
        <w:rPr>
          <w:rFonts w:ascii="Times New Roman" w:hAnsi="Times New Roman"/>
          <w:b/>
          <w:sz w:val="24"/>
          <w:szCs w:val="24"/>
          <w:lang w:val="ro-RO"/>
        </w:rPr>
        <w:t>Psiholog:</w:t>
      </w:r>
    </w:p>
    <w:p w:rsidR="00F665B1" w:rsidRPr="001E50F3" w:rsidRDefault="00F665B1" w:rsidP="00903929">
      <w:pPr>
        <w:spacing w:after="0" w:line="360" w:lineRule="auto"/>
        <w:ind w:firstLine="72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Activitatea psihologică a cuprins ședințe de consiliere și terapie psihologică, activități de grup, activități centrate pe dezvoltarea comportamentului adecvat situațiilor sociale, dezvoltarea atenției și gândirii pozitive, adecvarea emoțiilor, conștientizare de sine, evitarea situațiilor de izolare socială și depresie, dezvoltare personală, autocunoaștere, anamneză, dezvoltarea strategiilor de coping etc.</w:t>
      </w:r>
    </w:p>
    <w:p w:rsidR="00F665B1" w:rsidRPr="001E50F3" w:rsidRDefault="00F665B1" w:rsidP="00903929">
      <w:pPr>
        <w:spacing w:after="0" w:line="360" w:lineRule="auto"/>
        <w:ind w:firstLine="72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Aceste activități s-au desfășurat zilnic, cu respectarea planurilor personalizate ale beneficiarilor, respectiv planurilor personalizate de viitor.</w:t>
      </w:r>
    </w:p>
    <w:p w:rsidR="00F665B1" w:rsidRPr="001E50F3" w:rsidRDefault="00F665B1" w:rsidP="00903929">
      <w:pPr>
        <w:spacing w:after="0" w:line="360" w:lineRule="auto"/>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Pe parcursul anului 2021, în calitate de psiholog specialist, am întreprins următoarele activități:</w:t>
      </w:r>
    </w:p>
    <w:p w:rsidR="00F665B1" w:rsidRPr="001E50F3" w:rsidRDefault="00F665B1" w:rsidP="00903929">
      <w:pPr>
        <w:pStyle w:val="ListParagraph"/>
        <w:numPr>
          <w:ilvl w:val="0"/>
          <w:numId w:val="26"/>
        </w:numPr>
        <w:tabs>
          <w:tab w:val="left" w:pos="0"/>
        </w:tabs>
        <w:spacing w:after="0" w:line="360" w:lineRule="auto"/>
        <w:ind w:left="0" w:firstLine="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Realizarea a 13 evaluări psihologice (C.Ab.R. – 8; L.M.P. - 5)</w:t>
      </w:r>
    </w:p>
    <w:p w:rsidR="00F665B1" w:rsidRPr="001E50F3" w:rsidRDefault="00F665B1" w:rsidP="00903929">
      <w:pPr>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Aplicarea și interpretarea a 13  teste psihologice proiective (C.Ab.R. – 8; L.M.P. - 5)</w:t>
      </w:r>
    </w:p>
    <w:p w:rsidR="00F665B1" w:rsidRPr="001E50F3" w:rsidRDefault="00F665B1" w:rsidP="00903929">
      <w:pPr>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Inițierea și dirijarea a 738 de şedinţe de consiliere psihologică (C.Ab.R. – 579; L.M.P. - 159)</w:t>
      </w:r>
    </w:p>
    <w:p w:rsidR="00F665B1" w:rsidRPr="001E50F3" w:rsidRDefault="00F665B1" w:rsidP="00903929">
      <w:pPr>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Aplicarea și interpretarea a 13 teste de inteligență</w:t>
      </w:r>
    </w:p>
    <w:p w:rsidR="00F665B1" w:rsidRPr="001E50F3" w:rsidRDefault="00F665B1" w:rsidP="00903929">
      <w:pPr>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Aplicarea și interpretarea a 13 teste psihologice MMSE</w:t>
      </w:r>
    </w:p>
    <w:p w:rsidR="00F665B1" w:rsidRPr="001E50F3" w:rsidRDefault="00F665B1" w:rsidP="00903929">
      <w:pPr>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Coordonarea a 2 activități de Focus Grup (L.M.P.)</w:t>
      </w:r>
    </w:p>
    <w:p w:rsidR="00F665B1" w:rsidRPr="001E50F3" w:rsidRDefault="00F665B1" w:rsidP="00903929">
      <w:pPr>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Coordonarea activităților de recuperare și reabilitare funcțională</w:t>
      </w:r>
      <w:r>
        <w:rPr>
          <w:rStyle w:val="Emphasis"/>
          <w:rFonts w:ascii="Times New Roman" w:hAnsi="Times New Roman"/>
          <w:i w:val="0"/>
          <w:sz w:val="24"/>
          <w:szCs w:val="24"/>
          <w:lang w:val="ro-RO"/>
        </w:rPr>
        <w:t>, ergoterapie, pedagogică</w:t>
      </w:r>
      <w:r w:rsidRPr="001E50F3">
        <w:rPr>
          <w:rStyle w:val="Emphasis"/>
          <w:rFonts w:ascii="Times New Roman" w:hAnsi="Times New Roman"/>
          <w:i w:val="0"/>
          <w:sz w:val="24"/>
          <w:szCs w:val="24"/>
          <w:lang w:val="ro-RO"/>
        </w:rPr>
        <w:t xml:space="preserve"> a tuturor beneficiarilor</w:t>
      </w:r>
    </w:p>
    <w:p w:rsidR="00F665B1" w:rsidRPr="001E50F3" w:rsidRDefault="00F665B1" w:rsidP="00903929">
      <w:pPr>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 xml:space="preserve">Aplicarea </w:t>
      </w:r>
      <w:r>
        <w:rPr>
          <w:rStyle w:val="Emphasis"/>
          <w:rFonts w:ascii="Times New Roman" w:hAnsi="Times New Roman"/>
          <w:i w:val="0"/>
          <w:sz w:val="24"/>
          <w:szCs w:val="24"/>
          <w:lang w:val="ro-RO"/>
        </w:rPr>
        <w:t>diverselor chestionare privind satisfacția beneficiarilor</w:t>
      </w:r>
    </w:p>
    <w:p w:rsidR="00F665B1" w:rsidRPr="009A16E5" w:rsidRDefault="00F665B1" w:rsidP="00903929">
      <w:pPr>
        <w:pStyle w:val="ListParagraph"/>
        <w:numPr>
          <w:ilvl w:val="0"/>
          <w:numId w:val="26"/>
        </w:numPr>
        <w:spacing w:after="0" w:line="360" w:lineRule="auto"/>
        <w:ind w:left="0" w:right="-390"/>
        <w:jc w:val="both"/>
        <w:rPr>
          <w:rStyle w:val="Emphasis"/>
          <w:rFonts w:ascii="Times New Roman" w:hAnsi="Times New Roman"/>
          <w:i w:val="0"/>
          <w:sz w:val="24"/>
          <w:szCs w:val="24"/>
          <w:lang w:val="ro-RO"/>
        </w:rPr>
      </w:pPr>
      <w:r w:rsidRPr="009A16E5">
        <w:rPr>
          <w:rStyle w:val="Emphasis"/>
          <w:rFonts w:ascii="Times New Roman" w:hAnsi="Times New Roman"/>
          <w:i w:val="0"/>
          <w:sz w:val="24"/>
          <w:szCs w:val="24"/>
          <w:lang w:val="ro-RO"/>
        </w:rPr>
        <w:t xml:space="preserve">Aplicarea chestionarului de evaluare a gradului de satisfacție a beneficiarilor </w:t>
      </w:r>
      <w:r w:rsidRPr="00E6717F">
        <w:rPr>
          <w:rStyle w:val="Emphasis"/>
          <w:rFonts w:ascii="Times New Roman" w:hAnsi="Times New Roman"/>
          <w:b/>
          <w:i w:val="0"/>
          <w:sz w:val="24"/>
          <w:szCs w:val="24"/>
          <w:lang w:val="ro-RO"/>
        </w:rPr>
        <w:t>(95% dintre beneficiari au apreciat calitatea serviciilor oferite de centru ca fiind ,,foarte bune”)</w:t>
      </w:r>
    </w:p>
    <w:p w:rsidR="00F665B1" w:rsidRPr="001E50F3" w:rsidRDefault="00F665B1" w:rsidP="00903929">
      <w:pPr>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Participare ca membru activ în echipa multi-disciplinară a centrului</w:t>
      </w:r>
    </w:p>
    <w:p w:rsidR="00F665B1" w:rsidRPr="001E50F3" w:rsidRDefault="00F665B1" w:rsidP="00903929">
      <w:pPr>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Realizarea a 282 de informări zilnice și în cazul deplasărilor în exteriorul centrului privind prevenția infectării cu SARS-Cov2 (C.Ab.R. – 158; L.M.P. - 124)</w:t>
      </w:r>
    </w:p>
    <w:p w:rsidR="00F665B1" w:rsidRPr="001E50F3" w:rsidRDefault="00F665B1" w:rsidP="00903929">
      <w:pPr>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Realizarea a 48 de informări PSI (C.Ab.R. – 38; L.M.P. - 10)</w:t>
      </w:r>
    </w:p>
    <w:p w:rsidR="00F665B1" w:rsidRPr="001E50F3" w:rsidRDefault="00F665B1" w:rsidP="00903929">
      <w:pPr>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Realizarea evaluării inițiale/reevaluării anuale a beneficiarilor</w:t>
      </w:r>
    </w:p>
    <w:p w:rsidR="00F665B1" w:rsidRPr="001E50F3" w:rsidRDefault="00F665B1" w:rsidP="00903929">
      <w:pPr>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Participarea la întocmirea planurilor personalizate ale beneficiarilor</w:t>
      </w:r>
    </w:p>
    <w:p w:rsidR="00F665B1" w:rsidRPr="001E50F3" w:rsidRDefault="00F665B1" w:rsidP="00903929">
      <w:pPr>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Participarea activă la întocmirea programelor zilnice de terapie ocupațională</w:t>
      </w:r>
    </w:p>
    <w:p w:rsidR="00F665B1" w:rsidRPr="001E50F3" w:rsidRDefault="00F665B1" w:rsidP="00903929">
      <w:pPr>
        <w:pStyle w:val="ListParagraph"/>
        <w:numPr>
          <w:ilvl w:val="0"/>
          <w:numId w:val="26"/>
        </w:numPr>
        <w:tabs>
          <w:tab w:val="left" w:pos="0"/>
        </w:tabs>
        <w:spacing w:after="0" w:line="360" w:lineRule="auto"/>
        <w:ind w:left="0"/>
        <w:jc w:val="both"/>
        <w:rPr>
          <w:rFonts w:ascii="Times New Roman" w:hAnsi="Times New Roman"/>
          <w:sz w:val="24"/>
          <w:szCs w:val="24"/>
          <w:lang w:val="ro-RO"/>
        </w:rPr>
      </w:pPr>
      <w:r w:rsidRPr="001E50F3">
        <w:rPr>
          <w:rStyle w:val="Emphasis"/>
          <w:rFonts w:ascii="Times New Roman" w:hAnsi="Times New Roman"/>
          <w:i w:val="0"/>
          <w:sz w:val="24"/>
          <w:szCs w:val="24"/>
          <w:lang w:val="ro-RO"/>
        </w:rPr>
        <w:t>Completarea documentației zilnice (Fișele beneficiarilor)</w:t>
      </w:r>
    </w:p>
    <w:p w:rsidR="00F665B1" w:rsidRPr="001E50F3" w:rsidRDefault="00F665B1" w:rsidP="00903929">
      <w:pPr>
        <w:pStyle w:val="ListParagraph"/>
        <w:numPr>
          <w:ilvl w:val="3"/>
          <w:numId w:val="26"/>
        </w:numPr>
        <w:spacing w:after="0" w:line="360" w:lineRule="auto"/>
        <w:ind w:left="0" w:firstLine="0"/>
        <w:jc w:val="both"/>
        <w:rPr>
          <w:rStyle w:val="Emphasis"/>
          <w:rFonts w:ascii="Times New Roman" w:hAnsi="Times New Roman"/>
          <w:i w:val="0"/>
          <w:sz w:val="24"/>
          <w:szCs w:val="24"/>
          <w:lang w:val="ro-RO"/>
        </w:rPr>
      </w:pPr>
      <w:r w:rsidRPr="001E50F3">
        <w:rPr>
          <w:rStyle w:val="Emphasis"/>
          <w:rFonts w:ascii="Times New Roman" w:hAnsi="Times New Roman"/>
          <w:b/>
          <w:i w:val="0"/>
          <w:iCs/>
          <w:sz w:val="24"/>
          <w:szCs w:val="24"/>
        </w:rPr>
        <w:t>Instructor ergoterapie:</w:t>
      </w:r>
    </w:p>
    <w:p w:rsidR="00F665B1" w:rsidRPr="001E50F3" w:rsidRDefault="00F665B1" w:rsidP="00903929">
      <w:pPr>
        <w:pStyle w:val="ListParagraph"/>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Pe parcursul anului 2021 am desfășurat împreună cu toți beneficiarii următoarele activități:</w:t>
      </w:r>
    </w:p>
    <w:p w:rsidR="00F665B1" w:rsidRPr="001E50F3" w:rsidRDefault="00F665B1" w:rsidP="00903929">
      <w:pPr>
        <w:pStyle w:val="ListParagraph"/>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Adunarea și pregătirea materialelor folosite în cadrul ergoterapiei și terapie ocupațională</w:t>
      </w:r>
    </w:p>
    <w:p w:rsidR="00F665B1" w:rsidRPr="00E93936" w:rsidRDefault="00F665B1" w:rsidP="00903929">
      <w:pPr>
        <w:pStyle w:val="ListParagraph"/>
        <w:numPr>
          <w:ilvl w:val="0"/>
          <w:numId w:val="26"/>
        </w:numPr>
        <w:spacing w:after="0" w:line="360" w:lineRule="auto"/>
        <w:ind w:left="0"/>
        <w:jc w:val="both"/>
        <w:rPr>
          <w:rStyle w:val="Emphasis"/>
          <w:rFonts w:ascii="Times New Roman" w:hAnsi="Times New Roman"/>
          <w:i w:val="0"/>
          <w:sz w:val="24"/>
          <w:szCs w:val="24"/>
          <w:lang w:val="ro-RO"/>
        </w:rPr>
      </w:pPr>
      <w:r w:rsidRPr="00E93936">
        <w:rPr>
          <w:rStyle w:val="Emphasis"/>
          <w:rFonts w:ascii="Times New Roman" w:hAnsi="Times New Roman"/>
          <w:i w:val="0"/>
          <w:sz w:val="24"/>
          <w:szCs w:val="24"/>
          <w:lang w:val="ro-RO"/>
        </w:rPr>
        <w:lastRenderedPageBreak/>
        <w:t xml:space="preserve">Supravegherea și coordonarea activităților de ergoterapie (activități cu specific artizanal, confecționarea de obiecte handmade, alfabetizare – citire, scriere, calcul matematic, educație nonformală, </w:t>
      </w:r>
      <w:r>
        <w:rPr>
          <w:rStyle w:val="Emphasis"/>
          <w:rFonts w:ascii="Times New Roman" w:hAnsi="Times New Roman"/>
          <w:i w:val="0"/>
          <w:sz w:val="24"/>
          <w:szCs w:val="24"/>
          <w:lang w:val="ro-RO"/>
        </w:rPr>
        <w:t>activitate vocațională)</w:t>
      </w:r>
    </w:p>
    <w:p w:rsidR="00F665B1" w:rsidRPr="001E50F3" w:rsidRDefault="00F665B1" w:rsidP="00903929">
      <w:pPr>
        <w:pStyle w:val="ListParagraph"/>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Participarea împreună cu beneficiarii la activități de terapie ocupațională – cultivarea și îngrijirea grădinii, îngrijirea și menținerea curățeniei straturilor de flori, terapie de relaxare și recreere, coordonarea discuțiilor libere, hobby-uri, jocuri de societate – rummy, cărți, table.</w:t>
      </w:r>
    </w:p>
    <w:p w:rsidR="00F665B1" w:rsidRPr="001E50F3" w:rsidRDefault="00F665B1" w:rsidP="00903929">
      <w:pPr>
        <w:pStyle w:val="ListParagraph"/>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Realizarea activităților ce contribuie la dezvoltarea și recuperarea abilităților reziduale și de motricitate fină și grosieră, dezvoltarea comportamentului ordonat, creșterea stimei de sine, valorificarea potențialului beneficiarilor – terapie de relaxare și recreere, coordonarea și dirijarea discuțiilor libere, activități tip hobby, jocuri de societate și relaxare, coordonarea terapiei ocupaționale</w:t>
      </w:r>
    </w:p>
    <w:p w:rsidR="00F665B1" w:rsidRPr="001E50F3" w:rsidRDefault="00F665B1" w:rsidP="00903929">
      <w:pPr>
        <w:pStyle w:val="ListParagraph"/>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Supraveghere , monitorizare și administrarea resurselor financiare lunare ale beneficiarilor – însoțire la bancă pentru retragere numerar.</w:t>
      </w:r>
    </w:p>
    <w:p w:rsidR="00F665B1" w:rsidRPr="001E50F3" w:rsidRDefault="00F665B1" w:rsidP="00903929">
      <w:pPr>
        <w:pStyle w:val="ListParagraph"/>
        <w:numPr>
          <w:ilvl w:val="0"/>
          <w:numId w:val="26"/>
        </w:numPr>
        <w:spacing w:after="0" w:line="360" w:lineRule="auto"/>
        <w:ind w:left="0"/>
        <w:jc w:val="both"/>
        <w:rPr>
          <w:rStyle w:val="Emphasis"/>
          <w:rFonts w:ascii="Times New Roman" w:hAnsi="Times New Roman"/>
          <w:i w:val="0"/>
          <w:sz w:val="24"/>
          <w:szCs w:val="24"/>
          <w:lang w:val="ro-RO"/>
        </w:rPr>
      </w:pPr>
      <w:r w:rsidRPr="001E50F3">
        <w:rPr>
          <w:rStyle w:val="Emphasis"/>
          <w:rFonts w:ascii="Times New Roman" w:hAnsi="Times New Roman"/>
          <w:i w:val="0"/>
          <w:sz w:val="24"/>
          <w:szCs w:val="24"/>
          <w:lang w:val="ro-RO"/>
        </w:rPr>
        <w:t>Completarea documentației zilnice</w:t>
      </w:r>
    </w:p>
    <w:p w:rsidR="00F665B1" w:rsidRPr="001E50F3" w:rsidRDefault="00F665B1" w:rsidP="00903929">
      <w:pPr>
        <w:pStyle w:val="ListParagraph"/>
        <w:numPr>
          <w:ilvl w:val="0"/>
          <w:numId w:val="31"/>
        </w:numPr>
        <w:spacing w:after="0" w:line="360" w:lineRule="auto"/>
        <w:ind w:left="0" w:firstLine="0"/>
        <w:jc w:val="both"/>
        <w:rPr>
          <w:rFonts w:ascii="Times New Roman" w:hAnsi="Times New Roman"/>
          <w:b/>
          <w:sz w:val="24"/>
          <w:szCs w:val="24"/>
          <w:lang w:val="ro-RO"/>
        </w:rPr>
      </w:pPr>
      <w:r w:rsidRPr="001E50F3">
        <w:rPr>
          <w:rFonts w:ascii="Times New Roman" w:hAnsi="Times New Roman"/>
          <w:b/>
          <w:sz w:val="24"/>
          <w:szCs w:val="24"/>
          <w:lang w:val="ro-RO"/>
        </w:rPr>
        <w:t>Kinetoterapeut</w:t>
      </w:r>
    </w:p>
    <w:p w:rsidR="00F665B1" w:rsidRPr="001E50F3" w:rsidRDefault="00F665B1" w:rsidP="00903929">
      <w:pPr>
        <w:spacing w:after="0" w:line="360" w:lineRule="auto"/>
        <w:jc w:val="both"/>
        <w:rPr>
          <w:rFonts w:ascii="Times New Roman" w:hAnsi="Times New Roman"/>
          <w:sz w:val="24"/>
          <w:szCs w:val="24"/>
          <w:lang w:val="ro-RO"/>
        </w:rPr>
      </w:pPr>
      <w:r w:rsidRPr="00903929">
        <w:rPr>
          <w:rFonts w:ascii="Times New Roman" w:hAnsi="Times New Roman"/>
          <w:sz w:val="24"/>
          <w:szCs w:val="24"/>
          <w:lang w:val="ro-RO"/>
        </w:rPr>
        <w:t>Activitatea kinetoterapeutului se bazeaz</w:t>
      </w:r>
      <w:r w:rsidRPr="001E50F3">
        <w:rPr>
          <w:rFonts w:ascii="Times New Roman" w:hAnsi="Times New Roman"/>
          <w:sz w:val="24"/>
          <w:szCs w:val="24"/>
          <w:lang w:val="ro-RO"/>
        </w:rPr>
        <w:t>ă pe furnizarea de mijloace esențiale pentru promovarea sănătății, mișcării, pentru asigurarea potențialului maxim funcțional, minimalizarea incapacităților, a limitărilor funcționale și a dizabilităților.</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La activitatea de kinetoterapie sunt înscriși 41 de beneficiari.</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Pe parcursul anului 2021, kinetoterapeutul a efectuat, săptămânal:</w:t>
      </w:r>
    </w:p>
    <w:p w:rsidR="00F665B1" w:rsidRPr="001E50F3" w:rsidRDefault="00F665B1" w:rsidP="00903929">
      <w:pPr>
        <w:spacing w:after="0" w:line="360" w:lineRule="auto"/>
        <w:jc w:val="both"/>
        <w:rPr>
          <w:rFonts w:ascii="Times New Roman" w:hAnsi="Times New Roman"/>
          <w:b/>
          <w:sz w:val="24"/>
          <w:szCs w:val="24"/>
          <w:lang w:val="ro-RO"/>
        </w:rPr>
      </w:pPr>
      <w:r w:rsidRPr="001E50F3">
        <w:rPr>
          <w:rFonts w:ascii="Times New Roman" w:hAnsi="Times New Roman"/>
          <w:b/>
          <w:sz w:val="24"/>
          <w:szCs w:val="24"/>
          <w:lang w:val="ro-RO"/>
        </w:rPr>
        <w:t>Gimnastică profilactică, 19 beneficiari:</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 Exerciții pentru redobândirea și menținerea mobilității articulare.</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-Exerciții pentru tonifierea și menținerea tonusului musculaturii.</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-Exerciții pentru îmbunătățirea și menținerea coordonării.</w:t>
      </w:r>
    </w:p>
    <w:p w:rsidR="00F665B1" w:rsidRPr="001E50F3" w:rsidRDefault="00F665B1" w:rsidP="00903929">
      <w:pPr>
        <w:spacing w:after="0" w:line="360" w:lineRule="auto"/>
        <w:jc w:val="both"/>
        <w:rPr>
          <w:rFonts w:ascii="Times New Roman" w:hAnsi="Times New Roman"/>
          <w:b/>
          <w:sz w:val="24"/>
          <w:szCs w:val="24"/>
          <w:lang w:val="ro-RO"/>
        </w:rPr>
      </w:pPr>
      <w:r w:rsidRPr="001E50F3">
        <w:rPr>
          <w:rFonts w:ascii="Times New Roman" w:hAnsi="Times New Roman"/>
          <w:b/>
          <w:sz w:val="24"/>
          <w:szCs w:val="24"/>
          <w:lang w:val="ro-RO"/>
        </w:rPr>
        <w:t>Gimnastică medicală, individualizată, 22 beneficiari:</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-Exerciții pentru corectarea tulburărilor de statică vertebrală (scolioză, cifoză, lordoză): 11 beneficiari.</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-Exerciții pentru reeducarea respirației (gimnastică respiratorie) și gimnastică vasculară: 3 beneficiari.</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-Parapareză / hemipareză spastică: 2 beneficiari.</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-Hipotrofie staturo-ponderală: 1 beneficiar.</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-Distrofie musculară progresivă: 1 beneficiar.</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-Tetrapareză spastică: 1 beneficiar</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-Obezitate: 1 beneficiar.</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-Posturări, mobilizări, drenaj pulmonar (la patul beneficiarului) – 2 beneficiari.</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lastRenderedPageBreak/>
        <w:t>Masajul terapeutic local s-a efectuat ocazional, la recomandarea medicului, în funcție de specificul afecțiunii.</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ab/>
        <w:t>Activitatea s-a desfășurat zilnic, conform programului. Kinetoterapeutul a efectuat evaluări inițiale, planuri individuale de intervenție pentru fiecare beneficiar și evaluarea bianuală pentru observarea progreselor sau a eventualelor regrese din punct de vedere al sănătății fizice a beneficiarilor.</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ab/>
        <w:t>De asemenea, kinetoterapeutul a mai îndeplinit următoarele atribuții:</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-Completarea fișelor beneficiarilor.</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-Realizarea evaluării bianuale a beneficiarilor, din punct de vedere kinetoterapeutic.</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-Completarea documentației privind managementul riscului.</w:t>
      </w:r>
    </w:p>
    <w:p w:rsidR="00F665B1" w:rsidRPr="001E50F3" w:rsidRDefault="00F665B1" w:rsidP="00903929">
      <w:pPr>
        <w:spacing w:after="0" w:line="360" w:lineRule="auto"/>
        <w:jc w:val="both"/>
        <w:rPr>
          <w:rFonts w:ascii="Times New Roman" w:hAnsi="Times New Roman"/>
          <w:sz w:val="24"/>
          <w:szCs w:val="24"/>
          <w:lang w:val="ro-RO"/>
        </w:rPr>
      </w:pPr>
      <w:r w:rsidRPr="001E50F3">
        <w:rPr>
          <w:rFonts w:ascii="Times New Roman" w:hAnsi="Times New Roman"/>
          <w:sz w:val="24"/>
          <w:szCs w:val="24"/>
          <w:lang w:val="ro-RO"/>
        </w:rPr>
        <w:t>-Efectuarea și menținerea curățeniei și a dezinfecției în sala de kinetoterapie.</w:t>
      </w:r>
    </w:p>
    <w:p w:rsidR="00F665B1" w:rsidRPr="001E50F3" w:rsidRDefault="00F665B1" w:rsidP="00903929">
      <w:pPr>
        <w:pStyle w:val="ListParagraph"/>
        <w:numPr>
          <w:ilvl w:val="0"/>
          <w:numId w:val="31"/>
        </w:numPr>
        <w:spacing w:after="0" w:line="360" w:lineRule="auto"/>
        <w:ind w:left="0"/>
        <w:jc w:val="both"/>
        <w:rPr>
          <w:rFonts w:ascii="Times New Roman" w:hAnsi="Times New Roman"/>
          <w:b/>
          <w:sz w:val="24"/>
          <w:szCs w:val="24"/>
          <w:lang w:val="it-IT"/>
        </w:rPr>
      </w:pPr>
      <w:r w:rsidRPr="001E50F3">
        <w:rPr>
          <w:rFonts w:ascii="Times New Roman" w:hAnsi="Times New Roman"/>
          <w:b/>
          <w:sz w:val="24"/>
          <w:szCs w:val="24"/>
          <w:lang w:val="it-IT"/>
        </w:rPr>
        <w:t>Pedagogi de recuperare si infirmieri:</w:t>
      </w:r>
    </w:p>
    <w:p w:rsidR="00F665B1" w:rsidRPr="001E50F3" w:rsidRDefault="00F665B1" w:rsidP="00903929">
      <w:pPr>
        <w:spacing w:after="0" w:line="360" w:lineRule="auto"/>
        <w:ind w:firstLine="720"/>
        <w:jc w:val="both"/>
        <w:rPr>
          <w:rFonts w:ascii="Times New Roman" w:hAnsi="Times New Roman"/>
          <w:sz w:val="24"/>
          <w:szCs w:val="24"/>
        </w:rPr>
      </w:pPr>
      <w:r w:rsidRPr="001E50F3">
        <w:rPr>
          <w:rFonts w:ascii="Times New Roman" w:hAnsi="Times New Roman"/>
          <w:sz w:val="24"/>
          <w:szCs w:val="24"/>
        </w:rPr>
        <w:t>Activitățile desfășurate cu beneficiarii centrului de catre pedagogi ș</w:t>
      </w:r>
      <w:r>
        <w:rPr>
          <w:rFonts w:ascii="Times New Roman" w:hAnsi="Times New Roman"/>
          <w:sz w:val="24"/>
          <w:szCs w:val="24"/>
        </w:rPr>
        <w:t>i infirmieri sunt următoarele:</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aplicarea de tehnici și exerciții pentru realizarea curățeniei în camere, așternutul patului, așezarea hainelor, ducerea hainelor la spălat</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aplicarea de tehnici și exerciții pentru învățarea acțiunilor de îngrijire și igienă a corpului; spălarea corectă a mâinilor în contextul pandemiei</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dezvoltarea abilităților de a schimba idei, de a discuta cu una sau mai multe persoane</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gestionarea deșeurilor conform legii 132/2010 privind colectarea selectivă a deșeurilor în instituții publice</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xml:space="preserve">- terapie prin muzică, urmărirea programelor TV </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aplicarea de tehnici și exerciții pentru ca beneficiarii să învețe cum să-și păstreze igiena spațiului de locuit</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importanța menținerii unei diete echilibrate și a unor activități fizice zilnice</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exerciții pentru autocontrolul comportamentului și exprimării emoțiilor adecvate</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exerciții pentru a face față stresului, situațiilor de tensiune, urgență sau criză</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cum să facă față influențelor presiunilor legate de riscuri precum consumul de alcool sau droguri</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implicarea în activități sportive, culturale, artistice desfășurate în comunitate, concursuri, spectacole, expoziții, drumeții, adunat plante medicinale, participarea la acțiuni de recreere și petrecerea timpului liber, la acțiuni de vizite</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aplicarea de tehnici și exerciții necesare pentru servirea hranei și curățenia spațiului comun (sala de mese și holuri)</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educația sexuală</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lastRenderedPageBreak/>
        <w:t>- semnalarea oricăror modificări a stărilor de sănătate ale beneficiarilor, din punct de vedere fizic, somatic sau psihic</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participarea activă la efectuarea toaletei individuale și a băii generale în cazul beneficiarilor cu autonomie limitată, însoțindu-i, după caz, la grupurile sanitare; accesul la grupurile sanitare a fost organizat astfel încât să se permită utilizarea simultană pentru un număr de beneficiari egal cu numărul de chiuvete/dușuri existente, acestea fiind prevăzute cu săpun și prosoape de hârtie de unică folosință</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îngrijirea, în cazul beneficiarilor imobilizați la pat (toaletă individuală, baie generală, schimbarea ținutei, alimentare la pat, hidratare) și sprijinirea în a-și dobândi abilitățile necesare autoalimentării; efectuată curățenia spațiului propriu, așternut patul, așezarea hainelor, ducerea hainelor la spălat, gestionarea deșeurilor; sprijin pentru îmbrăcat, dezbrăcat, incălțat, descălțat, alegerea hainelor adecvate; sprijin pentru asigurarea igienei zilnice, igiena eliminărilor, schimbarea materialelor igienico-sanitare, sprijin pentru administrarea medicației, sprijin pentru schimbarea poziției corpului, întoarcerea de pe o parte pe alta a corpului, schimbat lenjeria de pat și corp;</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asigurarea cazarmamentului, îmbrăcămintea și încălțămintea beneficiarilor ținând cont de preferințe, sex și mărimi</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însoțirea beneficiarilor pentru a fi prezentați la consultul de specialitate sau pentru a fi internați în alte instituții medicale</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supravegherea și asigurarea serviciilor necesare beneficiarului internat în alte instituții medicale</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s-au efectuat simulări privind asigurarea evacuării disciplinată a beneficiarilor în caz de incendiu sau calamitate naturală</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aplicarea de tehnici și exerciții pentru învățarea acțiunilor de îngrijire personală: spălat pe față, pe dinți, bărbierit, spălarea picioarelor, îngrijirea părului, igiena mâinilor</w:t>
      </w:r>
    </w:p>
    <w:p w:rsidR="00F665B1" w:rsidRPr="001E50F3" w:rsidRDefault="00F665B1" w:rsidP="00903929">
      <w:pPr>
        <w:spacing w:after="0" w:line="360" w:lineRule="auto"/>
        <w:contextualSpacing/>
        <w:jc w:val="both"/>
        <w:rPr>
          <w:rFonts w:ascii="Times New Roman" w:hAnsi="Times New Roman"/>
          <w:sz w:val="24"/>
          <w:szCs w:val="24"/>
        </w:rPr>
      </w:pPr>
      <w:r w:rsidRPr="001E50F3">
        <w:rPr>
          <w:rFonts w:ascii="Times New Roman" w:hAnsi="Times New Roman"/>
          <w:sz w:val="24"/>
          <w:szCs w:val="24"/>
        </w:rPr>
        <w:t>- însoțirea beneficiarilor la diferite activități conform graficelor: la cabinetul de kinetoterapie, la sala de ergoterapie</w:t>
      </w:r>
      <w:r>
        <w:rPr>
          <w:rFonts w:ascii="Times New Roman" w:hAnsi="Times New Roman"/>
          <w:sz w:val="24"/>
          <w:szCs w:val="24"/>
        </w:rPr>
        <w:t xml:space="preserve">, la activitățile din bucătărie, </w:t>
      </w:r>
      <w:r w:rsidRPr="001E50F3">
        <w:rPr>
          <w:rFonts w:ascii="Times New Roman" w:hAnsi="Times New Roman"/>
          <w:sz w:val="24"/>
          <w:szCs w:val="24"/>
        </w:rPr>
        <w:t xml:space="preserve">la efectuarea cumpărăturilor </w:t>
      </w:r>
    </w:p>
    <w:p w:rsidR="00F665B1" w:rsidRPr="001E50F3" w:rsidRDefault="00F665B1" w:rsidP="00903929">
      <w:pPr>
        <w:spacing w:after="0" w:line="360" w:lineRule="auto"/>
        <w:jc w:val="both"/>
        <w:rPr>
          <w:rFonts w:ascii="Times New Roman" w:hAnsi="Times New Roman"/>
          <w:sz w:val="24"/>
          <w:szCs w:val="24"/>
        </w:rPr>
      </w:pPr>
      <w:r w:rsidRPr="001E50F3">
        <w:rPr>
          <w:rFonts w:ascii="Times New Roman" w:hAnsi="Times New Roman"/>
          <w:sz w:val="24"/>
          <w:szCs w:val="24"/>
        </w:rPr>
        <w:t>În contextul prevenirii transmiterii infecției COVID-19:</w:t>
      </w:r>
    </w:p>
    <w:p w:rsidR="00F665B1" w:rsidRPr="001E50F3" w:rsidRDefault="00F665B1" w:rsidP="00903929">
      <w:pPr>
        <w:spacing w:after="0" w:line="360" w:lineRule="auto"/>
        <w:jc w:val="both"/>
        <w:rPr>
          <w:rFonts w:ascii="Times New Roman" w:hAnsi="Times New Roman"/>
          <w:sz w:val="24"/>
          <w:szCs w:val="24"/>
        </w:rPr>
      </w:pPr>
      <w:r w:rsidRPr="001E50F3">
        <w:rPr>
          <w:rFonts w:ascii="Times New Roman" w:hAnsi="Times New Roman"/>
          <w:sz w:val="24"/>
          <w:szCs w:val="24"/>
        </w:rPr>
        <w:t xml:space="preserve">-s-au respectat masurile de protecție: </w:t>
      </w:r>
    </w:p>
    <w:p w:rsidR="00F665B1" w:rsidRPr="001E50F3" w:rsidRDefault="00F665B1" w:rsidP="00903929">
      <w:pPr>
        <w:spacing w:after="0" w:line="360" w:lineRule="auto"/>
        <w:jc w:val="both"/>
        <w:rPr>
          <w:rFonts w:ascii="Times New Roman" w:hAnsi="Times New Roman"/>
          <w:sz w:val="24"/>
          <w:szCs w:val="24"/>
        </w:rPr>
      </w:pPr>
      <w:r w:rsidRPr="001E50F3">
        <w:rPr>
          <w:rFonts w:ascii="Times New Roman" w:hAnsi="Times New Roman"/>
          <w:sz w:val="24"/>
          <w:szCs w:val="24"/>
        </w:rPr>
        <w:t xml:space="preserve">-s-au utilizat echipamente de protecție precum măști, mănuși, viziere, botoși, halate, combinezoane; </w:t>
      </w:r>
    </w:p>
    <w:p w:rsidR="00F665B1" w:rsidRPr="001E50F3" w:rsidRDefault="00F665B1" w:rsidP="00903929">
      <w:pPr>
        <w:spacing w:after="0" w:line="360" w:lineRule="auto"/>
        <w:jc w:val="both"/>
        <w:rPr>
          <w:rFonts w:ascii="Times New Roman" w:hAnsi="Times New Roman"/>
          <w:sz w:val="24"/>
          <w:szCs w:val="24"/>
        </w:rPr>
      </w:pPr>
      <w:r w:rsidRPr="001E50F3">
        <w:rPr>
          <w:rFonts w:ascii="Times New Roman" w:hAnsi="Times New Roman"/>
          <w:sz w:val="24"/>
          <w:szCs w:val="24"/>
        </w:rPr>
        <w:t xml:space="preserve">- s-a păstrat distanța dintre angajați și beneficiari evitând contactul fizic și locurile aglomerate; </w:t>
      </w:r>
    </w:p>
    <w:p w:rsidR="00F665B1" w:rsidRPr="001E50F3" w:rsidRDefault="00F665B1" w:rsidP="00903929">
      <w:pPr>
        <w:spacing w:after="0" w:line="360" w:lineRule="auto"/>
        <w:jc w:val="both"/>
        <w:rPr>
          <w:rFonts w:ascii="Times New Roman" w:hAnsi="Times New Roman"/>
          <w:sz w:val="24"/>
          <w:szCs w:val="24"/>
        </w:rPr>
      </w:pPr>
      <w:r w:rsidRPr="001E50F3">
        <w:rPr>
          <w:rFonts w:ascii="Times New Roman" w:hAnsi="Times New Roman"/>
          <w:sz w:val="24"/>
          <w:szCs w:val="24"/>
        </w:rPr>
        <w:t xml:space="preserve">- s-a asigurat dezinfecția, aerisirea periodică a camerelor, grupurilor sanitare, coridoare, holuri, pereților verticali, pardoseli și pavimente; </w:t>
      </w:r>
    </w:p>
    <w:p w:rsidR="00F665B1" w:rsidRPr="001E50F3" w:rsidRDefault="00F665B1" w:rsidP="00903929">
      <w:pPr>
        <w:spacing w:after="0" w:line="360" w:lineRule="auto"/>
        <w:jc w:val="both"/>
        <w:rPr>
          <w:rFonts w:ascii="Times New Roman" w:hAnsi="Times New Roman"/>
          <w:sz w:val="24"/>
          <w:szCs w:val="24"/>
        </w:rPr>
      </w:pPr>
      <w:r w:rsidRPr="001E50F3">
        <w:rPr>
          <w:rFonts w:ascii="Times New Roman" w:hAnsi="Times New Roman"/>
          <w:sz w:val="24"/>
          <w:szCs w:val="24"/>
        </w:rPr>
        <w:t>- atenționarea asupra eminenței apropierii unui nou val de infectări;</w:t>
      </w:r>
    </w:p>
    <w:p w:rsidR="00F665B1" w:rsidRPr="001E50F3" w:rsidRDefault="00F665B1" w:rsidP="00903929">
      <w:pPr>
        <w:spacing w:after="0" w:line="360" w:lineRule="auto"/>
        <w:jc w:val="both"/>
        <w:rPr>
          <w:rFonts w:ascii="Times New Roman" w:hAnsi="Times New Roman"/>
          <w:sz w:val="24"/>
          <w:szCs w:val="24"/>
        </w:rPr>
      </w:pPr>
      <w:r w:rsidRPr="001E50F3">
        <w:rPr>
          <w:rFonts w:ascii="Times New Roman" w:hAnsi="Times New Roman"/>
          <w:sz w:val="24"/>
          <w:szCs w:val="24"/>
        </w:rPr>
        <w:t>- importanța vaccinării;</w:t>
      </w:r>
    </w:p>
    <w:p w:rsidR="00F665B1" w:rsidRPr="001E50F3" w:rsidRDefault="00F665B1" w:rsidP="00903929">
      <w:pPr>
        <w:spacing w:after="0" w:line="360" w:lineRule="auto"/>
        <w:jc w:val="both"/>
        <w:rPr>
          <w:rFonts w:ascii="Times New Roman" w:hAnsi="Times New Roman"/>
          <w:sz w:val="24"/>
          <w:szCs w:val="24"/>
        </w:rPr>
      </w:pPr>
      <w:r w:rsidRPr="001E50F3">
        <w:rPr>
          <w:rFonts w:ascii="Times New Roman" w:hAnsi="Times New Roman"/>
          <w:sz w:val="24"/>
          <w:szCs w:val="24"/>
        </w:rPr>
        <w:t>Beneficiarii au fost informați periodic cu privire la prevenirea răspândirii infecției cu virusul COVID-19.</w:t>
      </w:r>
    </w:p>
    <w:p w:rsidR="00F665B1" w:rsidRPr="001E50F3" w:rsidRDefault="00F665B1" w:rsidP="00903929">
      <w:pPr>
        <w:spacing w:after="0" w:line="360" w:lineRule="auto"/>
        <w:ind w:firstLine="720"/>
        <w:jc w:val="both"/>
        <w:rPr>
          <w:rFonts w:ascii="Times New Roman" w:hAnsi="Times New Roman"/>
          <w:sz w:val="24"/>
          <w:szCs w:val="24"/>
        </w:rPr>
      </w:pPr>
      <w:r w:rsidRPr="001E50F3">
        <w:rPr>
          <w:rFonts w:ascii="Times New Roman" w:hAnsi="Times New Roman"/>
          <w:sz w:val="24"/>
          <w:szCs w:val="24"/>
        </w:rPr>
        <w:lastRenderedPageBreak/>
        <w:t xml:space="preserve">Pedagogii de recuperare și infirmierii au în vedere proiectarea și desfășurarea activităților de abilitare și reabilitare: </w:t>
      </w:r>
    </w:p>
    <w:p w:rsidR="00F665B1" w:rsidRPr="001E50F3" w:rsidRDefault="00F665B1" w:rsidP="00903929">
      <w:pPr>
        <w:spacing w:after="0" w:line="360" w:lineRule="auto"/>
        <w:jc w:val="both"/>
        <w:rPr>
          <w:rFonts w:ascii="Times New Roman" w:hAnsi="Times New Roman"/>
          <w:sz w:val="24"/>
          <w:szCs w:val="24"/>
        </w:rPr>
      </w:pPr>
      <w:r w:rsidRPr="001E50F3">
        <w:rPr>
          <w:rFonts w:ascii="Times New Roman" w:hAnsi="Times New Roman"/>
          <w:sz w:val="24"/>
          <w:szCs w:val="24"/>
        </w:rPr>
        <w:t xml:space="preserve">- dezvoltarea abilităților de control și autocontrol, </w:t>
      </w:r>
    </w:p>
    <w:p w:rsidR="00F665B1" w:rsidRPr="001E50F3" w:rsidRDefault="00F665B1" w:rsidP="00903929">
      <w:pPr>
        <w:spacing w:after="0" w:line="360" w:lineRule="auto"/>
        <w:jc w:val="both"/>
        <w:rPr>
          <w:rFonts w:ascii="Times New Roman" w:hAnsi="Times New Roman"/>
          <w:sz w:val="24"/>
          <w:szCs w:val="24"/>
        </w:rPr>
      </w:pPr>
      <w:r w:rsidRPr="001E50F3">
        <w:rPr>
          <w:rFonts w:ascii="Times New Roman" w:hAnsi="Times New Roman"/>
          <w:sz w:val="24"/>
          <w:szCs w:val="24"/>
        </w:rPr>
        <w:t>- stimularea formării deprinderilor de autonomie personală și socială a beneficiarilor și de autoingrijire și de menținere a igienei personale și în spațiile de locuit ale acestora.</w:t>
      </w:r>
    </w:p>
    <w:p w:rsidR="00F665B1" w:rsidRPr="001E50F3" w:rsidRDefault="00F665B1" w:rsidP="00903929">
      <w:pPr>
        <w:pStyle w:val="NormalWeb"/>
        <w:spacing w:before="0" w:beforeAutospacing="0" w:after="0" w:afterAutospacing="0" w:line="360" w:lineRule="auto"/>
        <w:jc w:val="both"/>
        <w:rPr>
          <w:b/>
        </w:rPr>
      </w:pPr>
      <w:r w:rsidRPr="001E50F3">
        <w:t xml:space="preserve"> În desfășurarea activităților, pedagogii de recuperare și infirmierii trebuie să țină cont de particularitățile beneficiarilor: sex, vârstă, nivel de dezvoltare biologică, psihologică și socială, stare de sănătate, gradul de deficiență, tipul deficienței, tipul de dependență, situația socială și economică etc.</w:t>
      </w:r>
    </w:p>
    <w:p w:rsidR="00F665B1" w:rsidRPr="001E50F3" w:rsidRDefault="00F665B1" w:rsidP="00903929">
      <w:pPr>
        <w:pStyle w:val="NormalWeb"/>
        <w:numPr>
          <w:ilvl w:val="0"/>
          <w:numId w:val="31"/>
        </w:numPr>
        <w:spacing w:before="0" w:beforeAutospacing="0" w:after="0" w:afterAutospacing="0" w:line="360" w:lineRule="auto"/>
        <w:ind w:left="0"/>
        <w:jc w:val="both"/>
        <w:rPr>
          <w:b/>
        </w:rPr>
      </w:pPr>
      <w:r w:rsidRPr="001E50F3">
        <w:rPr>
          <w:b/>
        </w:rPr>
        <w:t>Achiziţii, reparaţii şi investiţii:</w:t>
      </w:r>
    </w:p>
    <w:p w:rsidR="00F665B1" w:rsidRPr="001E50F3" w:rsidRDefault="00F665B1" w:rsidP="00903929">
      <w:pPr>
        <w:tabs>
          <w:tab w:val="left" w:pos="9900"/>
        </w:tabs>
        <w:spacing w:after="0" w:line="360" w:lineRule="auto"/>
        <w:ind w:firstLine="708"/>
        <w:jc w:val="both"/>
        <w:rPr>
          <w:rFonts w:ascii="Times New Roman" w:hAnsi="Times New Roman"/>
          <w:sz w:val="24"/>
          <w:szCs w:val="24"/>
          <w:lang w:val="ro-RO"/>
        </w:rPr>
      </w:pPr>
      <w:r>
        <w:rPr>
          <w:rFonts w:ascii="Times New Roman" w:hAnsi="Times New Roman"/>
          <w:sz w:val="24"/>
          <w:szCs w:val="24"/>
          <w:lang w:val="ro-RO"/>
        </w:rPr>
        <w:t>În decursul anului 2021</w:t>
      </w:r>
      <w:r w:rsidRPr="001E50F3">
        <w:rPr>
          <w:rFonts w:ascii="Times New Roman" w:hAnsi="Times New Roman"/>
          <w:sz w:val="24"/>
          <w:szCs w:val="24"/>
          <w:lang w:val="ro-RO"/>
        </w:rPr>
        <w:t xml:space="preserve"> s-au depus toate diligenţele pentru asigurarea unei baze materiale necesare desfăşurării activităţii în cele mai bune condiţii. În acest sens s-a urmărit permanent menţinerea în stare de funcţionare a echipamentului electric, electrocasnic şi tehnic prin raportarea şi întocmirea referatelor de necesitate în cel mai scurt timp, în vederea remedierii defecţiunilor apărute sau a înlocuirii consumabilelor. Astfel nu au </w:t>
      </w:r>
      <w:r>
        <w:rPr>
          <w:rFonts w:ascii="Times New Roman" w:hAnsi="Times New Roman"/>
          <w:sz w:val="24"/>
          <w:szCs w:val="24"/>
          <w:lang w:val="ro-RO"/>
        </w:rPr>
        <w:t>existat</w:t>
      </w:r>
      <w:r w:rsidRPr="001E50F3">
        <w:rPr>
          <w:rFonts w:ascii="Times New Roman" w:hAnsi="Times New Roman"/>
          <w:sz w:val="24"/>
          <w:szCs w:val="24"/>
          <w:lang w:val="ro-RO"/>
        </w:rPr>
        <w:t xml:space="preserve"> </w:t>
      </w:r>
      <w:r>
        <w:rPr>
          <w:rFonts w:ascii="Times New Roman" w:hAnsi="Times New Roman"/>
          <w:sz w:val="24"/>
          <w:szCs w:val="24"/>
          <w:lang w:val="ro-RO"/>
        </w:rPr>
        <w:t>perioade de perturbare a</w:t>
      </w:r>
      <w:r w:rsidRPr="001E50F3">
        <w:rPr>
          <w:rFonts w:ascii="Times New Roman" w:hAnsi="Times New Roman"/>
          <w:sz w:val="24"/>
          <w:szCs w:val="24"/>
          <w:lang w:val="ro-RO"/>
        </w:rPr>
        <w:t xml:space="preserve"> activit</w:t>
      </w:r>
      <w:r>
        <w:rPr>
          <w:rFonts w:ascii="Times New Roman" w:hAnsi="Times New Roman"/>
          <w:sz w:val="24"/>
          <w:szCs w:val="24"/>
          <w:lang w:val="ro-RO"/>
        </w:rPr>
        <w:t>ății curente</w:t>
      </w:r>
      <w:r w:rsidRPr="001E50F3">
        <w:rPr>
          <w:rFonts w:ascii="Times New Roman" w:hAnsi="Times New Roman"/>
          <w:sz w:val="24"/>
          <w:szCs w:val="24"/>
          <w:lang w:val="ro-RO"/>
        </w:rPr>
        <w:t xml:space="preserve"> şi </w:t>
      </w:r>
      <w:r>
        <w:rPr>
          <w:rFonts w:ascii="Times New Roman" w:hAnsi="Times New Roman"/>
          <w:sz w:val="24"/>
          <w:szCs w:val="24"/>
          <w:lang w:val="ro-RO"/>
        </w:rPr>
        <w:t>a calității</w:t>
      </w:r>
      <w:r w:rsidRPr="001E50F3">
        <w:rPr>
          <w:rFonts w:ascii="Times New Roman" w:hAnsi="Times New Roman"/>
          <w:sz w:val="24"/>
          <w:szCs w:val="24"/>
          <w:lang w:val="ro-RO"/>
        </w:rPr>
        <w:t xml:space="preserve"> serviciilor oferite. În decursul anului anterior au fost efectuate reparaţii şi lucrări de întreţinere ş</w:t>
      </w:r>
      <w:r>
        <w:rPr>
          <w:rFonts w:ascii="Times New Roman" w:hAnsi="Times New Roman"/>
          <w:sz w:val="24"/>
          <w:szCs w:val="24"/>
          <w:lang w:val="ro-RO"/>
        </w:rPr>
        <w:t>i înlocuire la</w:t>
      </w:r>
      <w:r w:rsidRPr="001E50F3">
        <w:rPr>
          <w:rFonts w:ascii="Times New Roman" w:hAnsi="Times New Roman"/>
          <w:sz w:val="24"/>
          <w:szCs w:val="24"/>
          <w:lang w:val="ro-RO"/>
        </w:rPr>
        <w:t xml:space="preserve">: echipamentele de birou (imprimante, calculatoare), sistemul de încălzire, reţeaua de aducţiune apă, </w:t>
      </w:r>
      <w:r>
        <w:rPr>
          <w:rFonts w:ascii="Times New Roman" w:hAnsi="Times New Roman"/>
          <w:sz w:val="24"/>
          <w:szCs w:val="24"/>
          <w:lang w:val="ro-RO"/>
        </w:rPr>
        <w:t>maşinile de spălat haine</w:t>
      </w:r>
      <w:r w:rsidRPr="001E50F3">
        <w:rPr>
          <w:rFonts w:ascii="Times New Roman" w:hAnsi="Times New Roman"/>
          <w:sz w:val="24"/>
          <w:szCs w:val="24"/>
          <w:lang w:val="ro-RO"/>
        </w:rPr>
        <w:t xml:space="preserve">, autoturisme, spaţiile de cazare. Deasemenea a fost înlocuită pardoseala din </w:t>
      </w:r>
      <w:r>
        <w:rPr>
          <w:rFonts w:ascii="Times New Roman" w:hAnsi="Times New Roman"/>
          <w:sz w:val="24"/>
          <w:szCs w:val="24"/>
          <w:lang w:val="ro-RO"/>
        </w:rPr>
        <w:t>toate camerele,</w:t>
      </w:r>
      <w:r w:rsidRPr="001E50F3">
        <w:rPr>
          <w:rFonts w:ascii="Times New Roman" w:hAnsi="Times New Roman"/>
          <w:sz w:val="24"/>
          <w:szCs w:val="24"/>
          <w:lang w:val="ro-RO"/>
        </w:rPr>
        <w:t xml:space="preserve"> au fost efectuate lucrări </w:t>
      </w:r>
      <w:r>
        <w:rPr>
          <w:rFonts w:ascii="Times New Roman" w:hAnsi="Times New Roman"/>
          <w:sz w:val="24"/>
          <w:szCs w:val="24"/>
          <w:lang w:val="ro-RO"/>
        </w:rPr>
        <w:t>de reparații și îmbunătățire a dotărilor în</w:t>
      </w:r>
      <w:r w:rsidRPr="001E50F3">
        <w:rPr>
          <w:rFonts w:ascii="Times New Roman" w:hAnsi="Times New Roman"/>
          <w:sz w:val="24"/>
          <w:szCs w:val="24"/>
          <w:lang w:val="ro-RO"/>
        </w:rPr>
        <w:t xml:space="preserve"> băil</w:t>
      </w:r>
      <w:r>
        <w:rPr>
          <w:rFonts w:ascii="Times New Roman" w:hAnsi="Times New Roman"/>
          <w:sz w:val="24"/>
          <w:szCs w:val="24"/>
          <w:lang w:val="ro-RO"/>
        </w:rPr>
        <w:t>e</w:t>
      </w:r>
      <w:r w:rsidRPr="001E50F3">
        <w:rPr>
          <w:rFonts w:ascii="Times New Roman" w:hAnsi="Times New Roman"/>
          <w:sz w:val="24"/>
          <w:szCs w:val="24"/>
          <w:lang w:val="ro-RO"/>
        </w:rPr>
        <w:t xml:space="preserve"> din clădirea C.Ab.R.</w:t>
      </w:r>
      <w:r>
        <w:rPr>
          <w:rFonts w:ascii="Times New Roman" w:hAnsi="Times New Roman"/>
          <w:sz w:val="24"/>
          <w:szCs w:val="24"/>
          <w:lang w:val="ro-RO"/>
        </w:rPr>
        <w:t xml:space="preserve"> și L.M.P. și s-au înlocuit elementele distruse de intemperii la foișorul din curtea interioară. Se menține anual activitatea de igienizare prin văruirea și întreținerea pereților celor două clădiri.</w:t>
      </w:r>
    </w:p>
    <w:p w:rsidR="00F665B1" w:rsidRPr="001E50F3" w:rsidRDefault="00F665B1" w:rsidP="00903929">
      <w:pPr>
        <w:tabs>
          <w:tab w:val="left" w:pos="9900"/>
        </w:tabs>
        <w:spacing w:after="0" w:line="360" w:lineRule="auto"/>
        <w:ind w:firstLine="708"/>
        <w:jc w:val="both"/>
        <w:rPr>
          <w:rFonts w:ascii="Times New Roman" w:hAnsi="Times New Roman"/>
          <w:sz w:val="24"/>
          <w:szCs w:val="24"/>
          <w:lang w:val="ro-RO"/>
        </w:rPr>
      </w:pPr>
      <w:r w:rsidRPr="001E50F3">
        <w:rPr>
          <w:rFonts w:ascii="Times New Roman" w:hAnsi="Times New Roman"/>
          <w:sz w:val="24"/>
          <w:szCs w:val="24"/>
          <w:lang w:val="ro-RO"/>
        </w:rPr>
        <w:t xml:space="preserve">În acest sens, </w:t>
      </w:r>
      <w:r>
        <w:rPr>
          <w:rFonts w:ascii="Times New Roman" w:hAnsi="Times New Roman"/>
          <w:sz w:val="24"/>
          <w:szCs w:val="24"/>
          <w:lang w:val="ro-RO"/>
        </w:rPr>
        <w:t xml:space="preserve">pe tot parcursul anului s-au continuat lucrările de finalizare a </w:t>
      </w:r>
      <w:r w:rsidRPr="001E50F3">
        <w:rPr>
          <w:rFonts w:ascii="Times New Roman" w:hAnsi="Times New Roman"/>
          <w:sz w:val="24"/>
          <w:szCs w:val="24"/>
          <w:lang w:val="ro-RO"/>
        </w:rPr>
        <w:t>parc</w:t>
      </w:r>
      <w:r>
        <w:rPr>
          <w:rFonts w:ascii="Times New Roman" w:hAnsi="Times New Roman"/>
          <w:sz w:val="24"/>
          <w:szCs w:val="24"/>
          <w:lang w:val="ro-RO"/>
        </w:rPr>
        <w:t>ului</w:t>
      </w:r>
      <w:r w:rsidRPr="001E50F3">
        <w:rPr>
          <w:rFonts w:ascii="Times New Roman" w:hAnsi="Times New Roman"/>
          <w:sz w:val="24"/>
          <w:szCs w:val="24"/>
          <w:lang w:val="ro-RO"/>
        </w:rPr>
        <w:t xml:space="preserve"> recreațional</w:t>
      </w:r>
      <w:r>
        <w:rPr>
          <w:rFonts w:ascii="Times New Roman" w:hAnsi="Times New Roman"/>
          <w:sz w:val="24"/>
          <w:szCs w:val="24"/>
          <w:lang w:val="ro-RO"/>
        </w:rPr>
        <w:t xml:space="preserve"> începute în anul 2020</w:t>
      </w:r>
      <w:r w:rsidRPr="001E50F3">
        <w:rPr>
          <w:rFonts w:ascii="Times New Roman" w:hAnsi="Times New Roman"/>
          <w:sz w:val="24"/>
          <w:szCs w:val="24"/>
          <w:lang w:val="ro-RO"/>
        </w:rPr>
        <w:t xml:space="preserve">. Nevoia de reorganizare a venit în contextul înaintării în vârstă a beneficiarilor și a creșterii nevoii de relaxare, prin plimbări de scurtă durată în aer liber. În acest sens au fost </w:t>
      </w:r>
      <w:r>
        <w:rPr>
          <w:rFonts w:ascii="Times New Roman" w:hAnsi="Times New Roman"/>
          <w:sz w:val="24"/>
          <w:szCs w:val="24"/>
          <w:lang w:val="ro-RO"/>
        </w:rPr>
        <w:t>înlocuiți</w:t>
      </w:r>
      <w:r w:rsidRPr="001E50F3">
        <w:rPr>
          <w:rFonts w:ascii="Times New Roman" w:hAnsi="Times New Roman"/>
          <w:sz w:val="24"/>
          <w:szCs w:val="24"/>
          <w:lang w:val="ro-RO"/>
        </w:rPr>
        <w:t xml:space="preserve"> </w:t>
      </w:r>
      <w:r>
        <w:rPr>
          <w:rFonts w:ascii="Times New Roman" w:hAnsi="Times New Roman"/>
          <w:sz w:val="24"/>
          <w:szCs w:val="24"/>
          <w:lang w:val="ro-RO"/>
        </w:rPr>
        <w:t xml:space="preserve">puieții care nu s-au prins </w:t>
      </w:r>
      <w:r w:rsidRPr="001E50F3">
        <w:rPr>
          <w:rFonts w:ascii="Times New Roman" w:hAnsi="Times New Roman"/>
          <w:sz w:val="24"/>
          <w:szCs w:val="24"/>
          <w:lang w:val="ro-RO"/>
        </w:rPr>
        <w:t>și a fost pregătit terenul pentru viitoarele alei.</w:t>
      </w:r>
    </w:p>
    <w:p w:rsidR="00F665B1" w:rsidRPr="001E50F3" w:rsidRDefault="00F665B1" w:rsidP="00903929">
      <w:pPr>
        <w:tabs>
          <w:tab w:val="left" w:pos="9900"/>
        </w:tabs>
        <w:spacing w:after="0" w:line="360" w:lineRule="auto"/>
        <w:ind w:firstLine="708"/>
        <w:jc w:val="both"/>
        <w:rPr>
          <w:rFonts w:ascii="Times New Roman" w:hAnsi="Times New Roman"/>
          <w:sz w:val="24"/>
          <w:szCs w:val="24"/>
          <w:lang w:val="ro-RO"/>
        </w:rPr>
      </w:pPr>
      <w:r w:rsidRPr="001E50F3">
        <w:rPr>
          <w:rFonts w:ascii="Times New Roman" w:hAnsi="Times New Roman"/>
          <w:sz w:val="24"/>
          <w:szCs w:val="24"/>
          <w:lang w:val="ro-RO"/>
        </w:rPr>
        <w:t xml:space="preserve">În vederea îmbunătăţirii permanente a condiţiilor de viaţă a rezidenţor din cadrul centrului s-au făcut demersurile pentru </w:t>
      </w:r>
      <w:r>
        <w:rPr>
          <w:rFonts w:ascii="Times New Roman" w:hAnsi="Times New Roman"/>
          <w:sz w:val="24"/>
          <w:szCs w:val="24"/>
          <w:lang w:val="ro-RO"/>
        </w:rPr>
        <w:t>investiții și achiziţii de</w:t>
      </w:r>
      <w:r w:rsidRPr="001E50F3">
        <w:rPr>
          <w:rFonts w:ascii="Times New Roman" w:hAnsi="Times New Roman"/>
          <w:sz w:val="24"/>
          <w:szCs w:val="24"/>
          <w:lang w:val="ro-RO"/>
        </w:rPr>
        <w:t xml:space="preserve"> noi echipamente şi dotări care să vină în completarea nevoilor acestora. Astfel, în decursul anului anterior s-a</w:t>
      </w:r>
      <w:r>
        <w:rPr>
          <w:rFonts w:ascii="Times New Roman" w:hAnsi="Times New Roman"/>
          <w:sz w:val="24"/>
          <w:szCs w:val="24"/>
          <w:lang w:val="ro-RO"/>
        </w:rPr>
        <w:t xml:space="preserve">u finalizat lucrările de investiții pentru un nou sistem de încălzire și producere a apei calde menajere performant și prietenos cu mediul înconjurător, pe bază de panouri solare și material lemnos și achiziționarea unui cuptor profesional de bucătărie, echipament IT (calculator, imprimate), mobilier pentru dotarea bucătăriei LMP și a dormitoarelor, televizoare, echipamente electrocasnice, </w:t>
      </w:r>
      <w:r w:rsidRPr="001E50F3">
        <w:rPr>
          <w:rFonts w:ascii="Times New Roman" w:hAnsi="Times New Roman"/>
          <w:sz w:val="24"/>
          <w:szCs w:val="24"/>
          <w:lang w:val="ro-RO"/>
        </w:rPr>
        <w:t xml:space="preserve">. Unele dintre bunurile enumerate anterior le-au înlocuit pe cele uzate moral şi </w:t>
      </w:r>
      <w:r>
        <w:rPr>
          <w:rFonts w:ascii="Times New Roman" w:hAnsi="Times New Roman"/>
          <w:sz w:val="24"/>
          <w:szCs w:val="24"/>
          <w:lang w:val="ro-RO"/>
        </w:rPr>
        <w:t>fizic, aflate în folosinţă de 14</w:t>
      </w:r>
      <w:r w:rsidRPr="001E50F3">
        <w:rPr>
          <w:rFonts w:ascii="Times New Roman" w:hAnsi="Times New Roman"/>
          <w:sz w:val="24"/>
          <w:szCs w:val="24"/>
          <w:lang w:val="ro-RO"/>
        </w:rPr>
        <w:t xml:space="preserve"> ani sau au reprezentat produse noi necesare desfăşurării activităţii din ce în mai complexe.</w:t>
      </w:r>
    </w:p>
    <w:p w:rsidR="00F665B1" w:rsidRDefault="00F665B1" w:rsidP="00903929">
      <w:pPr>
        <w:tabs>
          <w:tab w:val="left" w:pos="9900"/>
        </w:tabs>
        <w:spacing w:after="0" w:line="360" w:lineRule="auto"/>
        <w:ind w:firstLine="708"/>
        <w:jc w:val="both"/>
        <w:rPr>
          <w:rFonts w:ascii="Times New Roman" w:hAnsi="Times New Roman"/>
          <w:sz w:val="24"/>
          <w:szCs w:val="24"/>
          <w:lang w:val="ro-RO"/>
        </w:rPr>
      </w:pPr>
      <w:r w:rsidRPr="001E50F3">
        <w:rPr>
          <w:rFonts w:ascii="Times New Roman" w:hAnsi="Times New Roman"/>
          <w:sz w:val="24"/>
          <w:szCs w:val="24"/>
          <w:lang w:val="ro-RO"/>
        </w:rPr>
        <w:lastRenderedPageBreak/>
        <w:t>În completarea tuturor celor menţionate anterior s-a continuat activitatea de identificare a unor surse extrabugetare de completare a nevoilor centrului</w:t>
      </w:r>
      <w:r>
        <w:rPr>
          <w:rFonts w:ascii="Times New Roman" w:hAnsi="Times New Roman"/>
          <w:sz w:val="24"/>
          <w:szCs w:val="24"/>
          <w:lang w:val="ro-RO"/>
        </w:rPr>
        <w:t xml:space="preserve"> şi s-au încheiat un număr de 12</w:t>
      </w:r>
      <w:r w:rsidRPr="001E50F3">
        <w:rPr>
          <w:rFonts w:ascii="Times New Roman" w:hAnsi="Times New Roman"/>
          <w:sz w:val="24"/>
          <w:szCs w:val="24"/>
          <w:lang w:val="ro-RO"/>
        </w:rPr>
        <w:t xml:space="preserve"> contracte de sponsorizare prin care s-au suplimentat nevoile de materiale de curăţenie, îngrijire şi igienă personală, alimente, </w:t>
      </w:r>
      <w:r>
        <w:rPr>
          <w:rFonts w:ascii="Times New Roman" w:hAnsi="Times New Roman"/>
          <w:sz w:val="24"/>
          <w:szCs w:val="24"/>
          <w:lang w:val="ro-RO"/>
        </w:rPr>
        <w:t xml:space="preserve">obiecte de inventar: </w:t>
      </w:r>
      <w:r w:rsidRPr="001E50F3">
        <w:rPr>
          <w:rFonts w:ascii="Times New Roman" w:hAnsi="Times New Roman"/>
          <w:sz w:val="24"/>
          <w:szCs w:val="24"/>
          <w:lang w:val="ro-RO"/>
        </w:rPr>
        <w:t>pat</w:t>
      </w:r>
      <w:r>
        <w:rPr>
          <w:rFonts w:ascii="Times New Roman" w:hAnsi="Times New Roman"/>
          <w:sz w:val="24"/>
          <w:szCs w:val="24"/>
          <w:lang w:val="ro-RO"/>
        </w:rPr>
        <w:t>uri</w:t>
      </w:r>
      <w:r w:rsidRPr="001E50F3">
        <w:rPr>
          <w:rFonts w:ascii="Times New Roman" w:hAnsi="Times New Roman"/>
          <w:sz w:val="24"/>
          <w:szCs w:val="24"/>
          <w:lang w:val="ro-RO"/>
        </w:rPr>
        <w:t xml:space="preserve">, </w:t>
      </w:r>
      <w:r>
        <w:rPr>
          <w:rFonts w:ascii="Times New Roman" w:hAnsi="Times New Roman"/>
          <w:sz w:val="24"/>
          <w:szCs w:val="24"/>
          <w:lang w:val="ro-RO"/>
        </w:rPr>
        <w:t xml:space="preserve">saltele și huse de </w:t>
      </w:r>
      <w:r w:rsidRPr="001E50F3">
        <w:rPr>
          <w:rFonts w:ascii="Times New Roman" w:hAnsi="Times New Roman"/>
          <w:sz w:val="24"/>
          <w:szCs w:val="24"/>
          <w:lang w:val="ro-RO"/>
        </w:rPr>
        <w:t xml:space="preserve"> pat, lenjerii</w:t>
      </w:r>
      <w:r>
        <w:rPr>
          <w:rFonts w:ascii="Times New Roman" w:hAnsi="Times New Roman"/>
          <w:sz w:val="24"/>
          <w:szCs w:val="24"/>
          <w:lang w:val="ro-RO"/>
        </w:rPr>
        <w:t xml:space="preserve"> de pat</w:t>
      </w:r>
      <w:r w:rsidRPr="001E50F3">
        <w:rPr>
          <w:rFonts w:ascii="Times New Roman" w:hAnsi="Times New Roman"/>
          <w:sz w:val="24"/>
          <w:szCs w:val="24"/>
          <w:lang w:val="ro-RO"/>
        </w:rPr>
        <w:t xml:space="preserve">, </w:t>
      </w:r>
      <w:r>
        <w:rPr>
          <w:rFonts w:ascii="Times New Roman" w:hAnsi="Times New Roman"/>
          <w:sz w:val="24"/>
          <w:szCs w:val="24"/>
          <w:lang w:val="ro-RO"/>
        </w:rPr>
        <w:t>tonere, cosumabile de birou,</w:t>
      </w:r>
      <w:r w:rsidRPr="001E50F3">
        <w:rPr>
          <w:rFonts w:ascii="Times New Roman" w:hAnsi="Times New Roman"/>
          <w:sz w:val="24"/>
          <w:szCs w:val="24"/>
          <w:lang w:val="ro-RO"/>
        </w:rPr>
        <w:t xml:space="preserve"> etc.</w:t>
      </w:r>
      <w:r>
        <w:rPr>
          <w:rFonts w:ascii="Times New Roman" w:hAnsi="Times New Roman"/>
          <w:sz w:val="24"/>
          <w:szCs w:val="24"/>
          <w:lang w:val="ro-RO"/>
        </w:rPr>
        <w:t xml:space="preserve"> în valoare de 81461 lei.</w:t>
      </w:r>
    </w:p>
    <w:p w:rsidR="00F665B1" w:rsidRDefault="00F665B1" w:rsidP="00137E20">
      <w:pPr>
        <w:pStyle w:val="ListParagraph"/>
        <w:tabs>
          <w:tab w:val="left" w:pos="9900"/>
        </w:tabs>
        <w:spacing w:after="0" w:line="360" w:lineRule="auto"/>
        <w:ind w:left="0"/>
        <w:jc w:val="both"/>
        <w:rPr>
          <w:rFonts w:ascii="Times New Roman" w:hAnsi="Times New Roman"/>
          <w:b/>
          <w:sz w:val="24"/>
          <w:szCs w:val="24"/>
          <w:lang w:val="ro-RO"/>
        </w:rPr>
      </w:pPr>
    </w:p>
    <w:p w:rsidR="00F665B1" w:rsidRPr="005027FA" w:rsidRDefault="00F665B1" w:rsidP="00903929">
      <w:pPr>
        <w:pStyle w:val="ListParagraph"/>
        <w:tabs>
          <w:tab w:val="left" w:pos="9900"/>
        </w:tabs>
        <w:spacing w:after="0" w:line="360" w:lineRule="auto"/>
        <w:ind w:left="0"/>
        <w:jc w:val="both"/>
        <w:rPr>
          <w:rFonts w:ascii="Times New Roman" w:hAnsi="Times New Roman"/>
          <w:b/>
          <w:sz w:val="24"/>
          <w:szCs w:val="24"/>
          <w:lang w:val="ro-RO"/>
        </w:rPr>
      </w:pPr>
      <w:r w:rsidRPr="005027FA">
        <w:rPr>
          <w:rFonts w:ascii="Times New Roman" w:hAnsi="Times New Roman"/>
          <w:b/>
          <w:sz w:val="24"/>
          <w:szCs w:val="24"/>
          <w:lang w:val="ro-RO"/>
        </w:rPr>
        <w:t>Diverse</w:t>
      </w:r>
    </w:p>
    <w:p w:rsidR="00F665B1" w:rsidRDefault="00F665B1" w:rsidP="00903929">
      <w:pPr>
        <w:tabs>
          <w:tab w:val="left" w:pos="9900"/>
        </w:tabs>
        <w:spacing w:after="0" w:line="360" w:lineRule="auto"/>
        <w:ind w:firstLine="708"/>
        <w:jc w:val="both"/>
        <w:rPr>
          <w:rFonts w:ascii="Times New Roman" w:hAnsi="Times New Roman"/>
          <w:sz w:val="24"/>
          <w:szCs w:val="24"/>
          <w:lang w:val="ro-RO"/>
        </w:rPr>
      </w:pPr>
      <w:r w:rsidRPr="001E50F3">
        <w:rPr>
          <w:rFonts w:ascii="Times New Roman" w:hAnsi="Times New Roman"/>
          <w:sz w:val="24"/>
          <w:szCs w:val="24"/>
          <w:lang w:val="ro-RO"/>
        </w:rPr>
        <w:t xml:space="preserve">În </w:t>
      </w:r>
      <w:r>
        <w:rPr>
          <w:rFonts w:ascii="Times New Roman" w:hAnsi="Times New Roman"/>
          <w:sz w:val="24"/>
          <w:szCs w:val="24"/>
          <w:lang w:val="ro-RO"/>
        </w:rPr>
        <w:t>decursul anului s-au desfășurat parteneriate și colaborări</w:t>
      </w:r>
      <w:r w:rsidRPr="001E50F3">
        <w:rPr>
          <w:rFonts w:ascii="Times New Roman" w:hAnsi="Times New Roman"/>
          <w:sz w:val="24"/>
          <w:szCs w:val="24"/>
          <w:lang w:val="ro-RO"/>
        </w:rPr>
        <w:t xml:space="preserve"> și au fost organizate sesiuni de formare și instruire a personalului, </w:t>
      </w:r>
      <w:r>
        <w:rPr>
          <w:rFonts w:ascii="Times New Roman" w:hAnsi="Times New Roman"/>
          <w:sz w:val="24"/>
          <w:szCs w:val="24"/>
          <w:lang w:val="ro-RO"/>
        </w:rPr>
        <w:t>activități desfășurate în condițiile speciale impuse de respectarea normelor pandemice</w:t>
      </w:r>
      <w:r w:rsidRPr="001E50F3">
        <w:rPr>
          <w:rFonts w:ascii="Times New Roman" w:hAnsi="Times New Roman"/>
          <w:sz w:val="24"/>
          <w:szCs w:val="24"/>
          <w:lang w:val="ro-RO"/>
        </w:rPr>
        <w:t>.</w:t>
      </w:r>
    </w:p>
    <w:p w:rsidR="00F665B1" w:rsidRPr="001E50F3" w:rsidRDefault="00F665B1" w:rsidP="00903929">
      <w:pPr>
        <w:tabs>
          <w:tab w:val="left" w:pos="9900"/>
        </w:tabs>
        <w:spacing w:after="0" w:line="360" w:lineRule="auto"/>
        <w:ind w:firstLine="708"/>
        <w:jc w:val="both"/>
        <w:rPr>
          <w:rFonts w:ascii="Times New Roman" w:hAnsi="Times New Roman"/>
          <w:sz w:val="24"/>
          <w:szCs w:val="24"/>
          <w:lang w:val="ro-RO"/>
        </w:rPr>
      </w:pPr>
      <w:r>
        <w:rPr>
          <w:rFonts w:ascii="Times New Roman" w:hAnsi="Times New Roman"/>
          <w:sz w:val="24"/>
          <w:szCs w:val="24"/>
          <w:lang w:val="ro-RO"/>
        </w:rPr>
        <w:t xml:space="preserve">Activitatea centrului a fost monitorizată și verificată cu ocazia diverselor controale și monitorizări interne și externe (D.G.A.S.P.C. Suceava, Consiliul Județean Suceava, A.J.P.I.S. Suceava, I.S.U. Suceava, D.S.P. Suceava, Banca Mondială în colaborare cu A.N.D.P.D.C.A., etc.). În urma controalelor au fost întocmite Rapoarte de monitorizare însușite de personalul responsabil al instituției.  </w:t>
      </w:r>
    </w:p>
    <w:p w:rsidR="00F665B1" w:rsidRPr="001E50F3" w:rsidRDefault="00F665B1" w:rsidP="00903929">
      <w:pPr>
        <w:tabs>
          <w:tab w:val="left" w:pos="9900"/>
        </w:tabs>
        <w:spacing w:after="0" w:line="360" w:lineRule="auto"/>
        <w:jc w:val="both"/>
        <w:rPr>
          <w:rFonts w:ascii="Times New Roman" w:hAnsi="Times New Roman"/>
          <w:color w:val="000000"/>
          <w:sz w:val="24"/>
          <w:szCs w:val="24"/>
          <w:lang w:val="ro-RO"/>
        </w:rPr>
      </w:pPr>
    </w:p>
    <w:sectPr w:rsidR="00F665B1" w:rsidRPr="001E50F3" w:rsidSect="001E50F3">
      <w:footerReference w:type="default" r:id="rId8"/>
      <w:pgSz w:w="12240" w:h="15840"/>
      <w:pgMar w:top="993" w:right="810" w:bottom="245"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27" w:rsidRDefault="00A52827" w:rsidP="00A83A48">
      <w:pPr>
        <w:spacing w:after="0" w:line="240" w:lineRule="auto"/>
      </w:pPr>
      <w:r>
        <w:separator/>
      </w:r>
    </w:p>
  </w:endnote>
  <w:endnote w:type="continuationSeparator" w:id="0">
    <w:p w:rsidR="00A52827" w:rsidRDefault="00A52827" w:rsidP="00A8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B1" w:rsidRDefault="00A52827">
    <w:pPr>
      <w:pStyle w:val="Footer"/>
      <w:jc w:val="right"/>
    </w:pPr>
    <w:r>
      <w:fldChar w:fldCharType="begin"/>
    </w:r>
    <w:r>
      <w:instrText xml:space="preserve"> PAGE   \* MERGEFORMAT </w:instrText>
    </w:r>
    <w:r>
      <w:fldChar w:fldCharType="separate"/>
    </w:r>
    <w:r w:rsidR="000006EA">
      <w:rPr>
        <w:noProof/>
      </w:rPr>
      <w:t>1</w:t>
    </w:r>
    <w:r>
      <w:rPr>
        <w:noProof/>
      </w:rPr>
      <w:fldChar w:fldCharType="end"/>
    </w:r>
  </w:p>
  <w:p w:rsidR="00F665B1" w:rsidRPr="00A83A48" w:rsidRDefault="00F665B1" w:rsidP="00A83A48">
    <w:pPr>
      <w:pStyle w:val="Footer"/>
      <w:jc w:val="cen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27" w:rsidRDefault="00A52827" w:rsidP="00A83A48">
      <w:pPr>
        <w:spacing w:after="0" w:line="240" w:lineRule="auto"/>
      </w:pPr>
      <w:r>
        <w:separator/>
      </w:r>
    </w:p>
  </w:footnote>
  <w:footnote w:type="continuationSeparator" w:id="0">
    <w:p w:rsidR="00A52827" w:rsidRDefault="00A52827" w:rsidP="00A83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20F"/>
    <w:multiLevelType w:val="hybridMultilevel"/>
    <w:tmpl w:val="EFC2A64E"/>
    <w:lvl w:ilvl="0" w:tplc="41DE6F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1836"/>
    <w:multiLevelType w:val="hybridMultilevel"/>
    <w:tmpl w:val="74A41702"/>
    <w:lvl w:ilvl="0" w:tplc="5816AD3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183E76"/>
    <w:multiLevelType w:val="hybridMultilevel"/>
    <w:tmpl w:val="3C9A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44597"/>
    <w:multiLevelType w:val="multilevel"/>
    <w:tmpl w:val="7AA7A650"/>
    <w:lvl w:ilvl="0">
      <w:numFmt w:val="bullet"/>
      <w:lvlText w:val="-"/>
      <w:lvlJc w:val="left"/>
      <w:pPr>
        <w:tabs>
          <w:tab w:val="num" w:pos="1035"/>
        </w:tabs>
        <w:ind w:left="1035" w:hanging="360"/>
      </w:pPr>
      <w:rPr>
        <w:rFonts w:ascii="Times New Roman" w:hAnsi="Times New Roman"/>
        <w:sz w:val="28"/>
      </w:rPr>
    </w:lvl>
    <w:lvl w:ilvl="1">
      <w:numFmt w:val="bullet"/>
      <w:lvlText w:val="o"/>
      <w:lvlJc w:val="left"/>
      <w:pPr>
        <w:tabs>
          <w:tab w:val="num" w:pos="1755"/>
        </w:tabs>
        <w:ind w:left="1755" w:hanging="360"/>
      </w:pPr>
      <w:rPr>
        <w:rFonts w:ascii="Courier New" w:hAnsi="Courier New"/>
        <w:sz w:val="24"/>
      </w:rPr>
    </w:lvl>
    <w:lvl w:ilvl="2">
      <w:numFmt w:val="bullet"/>
      <w:lvlText w:val="§"/>
      <w:lvlJc w:val="left"/>
      <w:pPr>
        <w:tabs>
          <w:tab w:val="num" w:pos="2475"/>
        </w:tabs>
        <w:ind w:left="2475" w:hanging="360"/>
      </w:pPr>
      <w:rPr>
        <w:rFonts w:ascii="Wingdings" w:hAnsi="Wingdings"/>
        <w:sz w:val="24"/>
      </w:rPr>
    </w:lvl>
    <w:lvl w:ilvl="3">
      <w:numFmt w:val="bullet"/>
      <w:lvlText w:val="·"/>
      <w:lvlJc w:val="left"/>
      <w:pPr>
        <w:tabs>
          <w:tab w:val="num" w:pos="3195"/>
        </w:tabs>
        <w:ind w:left="3195" w:hanging="360"/>
      </w:pPr>
      <w:rPr>
        <w:rFonts w:ascii="Symbol" w:hAnsi="Symbol"/>
        <w:sz w:val="24"/>
      </w:rPr>
    </w:lvl>
    <w:lvl w:ilvl="4">
      <w:numFmt w:val="bullet"/>
      <w:lvlText w:val="o"/>
      <w:lvlJc w:val="left"/>
      <w:pPr>
        <w:tabs>
          <w:tab w:val="num" w:pos="3915"/>
        </w:tabs>
        <w:ind w:left="3915" w:hanging="360"/>
      </w:pPr>
      <w:rPr>
        <w:rFonts w:ascii="Courier New" w:hAnsi="Courier New"/>
        <w:sz w:val="24"/>
      </w:rPr>
    </w:lvl>
    <w:lvl w:ilvl="5">
      <w:numFmt w:val="bullet"/>
      <w:lvlText w:val="§"/>
      <w:lvlJc w:val="left"/>
      <w:pPr>
        <w:tabs>
          <w:tab w:val="num" w:pos="4635"/>
        </w:tabs>
        <w:ind w:left="4635" w:hanging="360"/>
      </w:pPr>
      <w:rPr>
        <w:rFonts w:ascii="Wingdings" w:hAnsi="Wingdings"/>
        <w:sz w:val="24"/>
      </w:rPr>
    </w:lvl>
    <w:lvl w:ilvl="6">
      <w:numFmt w:val="bullet"/>
      <w:lvlText w:val="·"/>
      <w:lvlJc w:val="left"/>
      <w:pPr>
        <w:tabs>
          <w:tab w:val="num" w:pos="5355"/>
        </w:tabs>
        <w:ind w:left="5355" w:hanging="360"/>
      </w:pPr>
      <w:rPr>
        <w:rFonts w:ascii="Symbol" w:hAnsi="Symbol"/>
        <w:sz w:val="24"/>
      </w:rPr>
    </w:lvl>
    <w:lvl w:ilvl="7">
      <w:numFmt w:val="bullet"/>
      <w:lvlText w:val="o"/>
      <w:lvlJc w:val="left"/>
      <w:pPr>
        <w:tabs>
          <w:tab w:val="num" w:pos="6075"/>
        </w:tabs>
        <w:ind w:left="6075" w:hanging="360"/>
      </w:pPr>
      <w:rPr>
        <w:rFonts w:ascii="Courier New" w:hAnsi="Courier New"/>
        <w:sz w:val="24"/>
      </w:rPr>
    </w:lvl>
    <w:lvl w:ilvl="8">
      <w:numFmt w:val="bullet"/>
      <w:lvlText w:val="§"/>
      <w:lvlJc w:val="left"/>
      <w:pPr>
        <w:tabs>
          <w:tab w:val="num" w:pos="6795"/>
        </w:tabs>
        <w:ind w:left="6795" w:hanging="360"/>
      </w:pPr>
      <w:rPr>
        <w:rFonts w:ascii="Wingdings" w:hAnsi="Wingdings"/>
        <w:sz w:val="24"/>
      </w:rPr>
    </w:lvl>
  </w:abstractNum>
  <w:abstractNum w:abstractNumId="6">
    <w:nsid w:val="1E113841"/>
    <w:multiLevelType w:val="hybridMultilevel"/>
    <w:tmpl w:val="A1A2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03752B"/>
    <w:multiLevelType w:val="hybridMultilevel"/>
    <w:tmpl w:val="7F16CC8A"/>
    <w:lvl w:ilvl="0" w:tplc="34EE052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682825"/>
    <w:multiLevelType w:val="hybridMultilevel"/>
    <w:tmpl w:val="9DDEE6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BC05A5"/>
    <w:multiLevelType w:val="hybridMultilevel"/>
    <w:tmpl w:val="62C0E45C"/>
    <w:lvl w:ilvl="0" w:tplc="34EE052E">
      <w:start w:val="1"/>
      <w:numFmt w:val="bullet"/>
      <w:lvlText w:val="-"/>
      <w:lvlJc w:val="left"/>
      <w:pPr>
        <w:ind w:left="1485" w:hanging="360"/>
      </w:pPr>
      <w:rPr>
        <w:rFonts w:ascii="Times New Roman" w:eastAsia="Times New Roman" w:hAnsi="Times New Roman"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7D70FA4"/>
    <w:multiLevelType w:val="hybridMultilevel"/>
    <w:tmpl w:val="22E28E26"/>
    <w:lvl w:ilvl="0" w:tplc="34EE05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A6186"/>
    <w:multiLevelType w:val="hybridMultilevel"/>
    <w:tmpl w:val="CB005C3C"/>
    <w:lvl w:ilvl="0" w:tplc="ABCC6338">
      <w:numFmt w:val="bullet"/>
      <w:lvlText w:val="-"/>
      <w:lvlJc w:val="left"/>
      <w:pPr>
        <w:ind w:left="1035" w:hanging="360"/>
      </w:pPr>
      <w:rPr>
        <w:rFonts w:ascii="Times New Roman" w:eastAsia="Times New Roman" w:hAnsi="Times New Roman"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nsid w:val="2BBD3A0C"/>
    <w:multiLevelType w:val="hybridMultilevel"/>
    <w:tmpl w:val="5CF6E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2172F7"/>
    <w:multiLevelType w:val="hybridMultilevel"/>
    <w:tmpl w:val="4EB4C9BE"/>
    <w:lvl w:ilvl="0" w:tplc="9162C71E">
      <w:start w:val="1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EFF3ADE"/>
    <w:multiLevelType w:val="hybridMultilevel"/>
    <w:tmpl w:val="5B869DDE"/>
    <w:lvl w:ilvl="0" w:tplc="5A48F6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9D6215"/>
    <w:multiLevelType w:val="hybridMultilevel"/>
    <w:tmpl w:val="31447F9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9E827D1"/>
    <w:multiLevelType w:val="multilevel"/>
    <w:tmpl w:val="6C161D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F67B9A"/>
    <w:multiLevelType w:val="hybridMultilevel"/>
    <w:tmpl w:val="5B869DDE"/>
    <w:lvl w:ilvl="0" w:tplc="5A48F6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5D12D9A"/>
    <w:multiLevelType w:val="hybridMultilevel"/>
    <w:tmpl w:val="33B2BE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FA2279"/>
    <w:multiLevelType w:val="hybridMultilevel"/>
    <w:tmpl w:val="86ACE5D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E14E01"/>
    <w:multiLevelType w:val="hybridMultilevel"/>
    <w:tmpl w:val="A13CF7DC"/>
    <w:lvl w:ilvl="0" w:tplc="CB26F1D8">
      <w:numFmt w:val="bullet"/>
      <w:lvlText w:val="-"/>
      <w:lvlJc w:val="left"/>
      <w:pPr>
        <w:tabs>
          <w:tab w:val="num" w:pos="720"/>
        </w:tabs>
        <w:ind w:left="720" w:hanging="360"/>
      </w:pPr>
      <w:rPr>
        <w:rFonts w:ascii="Times New Roman" w:eastAsia="Times New Roman" w:hAnsi="Times New Roman"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0C5848"/>
    <w:multiLevelType w:val="hybridMultilevel"/>
    <w:tmpl w:val="36A0E876"/>
    <w:lvl w:ilvl="0" w:tplc="34EE052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78498C"/>
    <w:multiLevelType w:val="hybridMultilevel"/>
    <w:tmpl w:val="F8B0230A"/>
    <w:lvl w:ilvl="0" w:tplc="08D8A78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4748E2"/>
    <w:multiLevelType w:val="multilevel"/>
    <w:tmpl w:val="6D560736"/>
    <w:lvl w:ilvl="0">
      <w:start w:val="1"/>
      <w:numFmt w:val="decimal"/>
      <w:lvlText w:val="%1."/>
      <w:lvlJc w:val="left"/>
      <w:pPr>
        <w:ind w:left="720" w:hanging="360"/>
      </w:pPr>
      <w:rPr>
        <w:rFonts w:cs="Times New Roman"/>
      </w:rPr>
    </w:lvl>
    <w:lvl w:ilvl="1">
      <w:start w:val="5"/>
      <w:numFmt w:val="decimalZero"/>
      <w:isLgl/>
      <w:lvlText w:val="%1.%2"/>
      <w:lvlJc w:val="left"/>
      <w:pPr>
        <w:ind w:left="1515" w:hanging="1155"/>
      </w:pPr>
      <w:rPr>
        <w:rFonts w:cs="Times New Roman" w:hint="default"/>
      </w:rPr>
    </w:lvl>
    <w:lvl w:ilvl="2">
      <w:start w:val="2019"/>
      <w:numFmt w:val="decimal"/>
      <w:isLgl/>
      <w:lvlText w:val="%1.%2.%3"/>
      <w:lvlJc w:val="left"/>
      <w:pPr>
        <w:ind w:left="1515" w:hanging="1155"/>
      </w:pPr>
      <w:rPr>
        <w:rFonts w:cs="Times New Roman" w:hint="default"/>
      </w:rPr>
    </w:lvl>
    <w:lvl w:ilvl="3">
      <w:start w:val="1"/>
      <w:numFmt w:val="decimal"/>
      <w:isLgl/>
      <w:lvlText w:val="%1.%2.%3.%4"/>
      <w:lvlJc w:val="left"/>
      <w:pPr>
        <w:ind w:left="1515" w:hanging="1155"/>
      </w:pPr>
      <w:rPr>
        <w:rFonts w:cs="Times New Roman" w:hint="default"/>
      </w:rPr>
    </w:lvl>
    <w:lvl w:ilvl="4">
      <w:start w:val="1"/>
      <w:numFmt w:val="decimal"/>
      <w:isLgl/>
      <w:lvlText w:val="%1.%2.%3.%4.%5"/>
      <w:lvlJc w:val="left"/>
      <w:pPr>
        <w:ind w:left="1515" w:hanging="1155"/>
      </w:pPr>
      <w:rPr>
        <w:rFonts w:cs="Times New Roman" w:hint="default"/>
      </w:rPr>
    </w:lvl>
    <w:lvl w:ilvl="5">
      <w:start w:val="1"/>
      <w:numFmt w:val="decimal"/>
      <w:isLgl/>
      <w:lvlText w:val="%1.%2.%3.%4.%5.%6"/>
      <w:lvlJc w:val="left"/>
      <w:pPr>
        <w:ind w:left="1515" w:hanging="1155"/>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60887EC6"/>
    <w:multiLevelType w:val="hybridMultilevel"/>
    <w:tmpl w:val="AEDA9576"/>
    <w:lvl w:ilvl="0" w:tplc="08D8A78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F049EF"/>
    <w:multiLevelType w:val="hybridMultilevel"/>
    <w:tmpl w:val="81844510"/>
    <w:lvl w:ilvl="0" w:tplc="34EE052E">
      <w:start w:val="1"/>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68FA04A8"/>
    <w:multiLevelType w:val="hybridMultilevel"/>
    <w:tmpl w:val="1F1A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B64198"/>
    <w:multiLevelType w:val="hybridMultilevel"/>
    <w:tmpl w:val="162CF7C6"/>
    <w:lvl w:ilvl="0" w:tplc="34EE05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F7129"/>
    <w:multiLevelType w:val="hybridMultilevel"/>
    <w:tmpl w:val="3EB27D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6CD5DD5"/>
    <w:multiLevelType w:val="hybridMultilevel"/>
    <w:tmpl w:val="E774D11E"/>
    <w:lvl w:ilvl="0" w:tplc="34EE052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8"/>
  </w:num>
  <w:num w:numId="3">
    <w:abstractNumId w:val="19"/>
  </w:num>
  <w:num w:numId="4">
    <w:abstractNumId w:val="15"/>
  </w:num>
  <w:num w:numId="5">
    <w:abstractNumId w:val="20"/>
  </w:num>
  <w:num w:numId="6">
    <w:abstractNumId w:val="22"/>
  </w:num>
  <w:num w:numId="7">
    <w:abstractNumId w:val="3"/>
  </w:num>
  <w:num w:numId="8">
    <w:abstractNumId w:val="35"/>
  </w:num>
  <w:num w:numId="9">
    <w:abstractNumId w:val="2"/>
  </w:num>
  <w:num w:numId="10">
    <w:abstractNumId w:val="32"/>
  </w:num>
  <w:num w:numId="11">
    <w:abstractNumId w:val="27"/>
  </w:num>
  <w:num w:numId="12">
    <w:abstractNumId w:val="24"/>
  </w:num>
  <w:num w:numId="13">
    <w:abstractNumId w:val="14"/>
  </w:num>
  <w:num w:numId="14">
    <w:abstractNumId w:val="33"/>
  </w:num>
  <w:num w:numId="15">
    <w:abstractNumId w:val="36"/>
  </w:num>
  <w:num w:numId="16">
    <w:abstractNumId w:val="4"/>
  </w:num>
  <w:num w:numId="17">
    <w:abstractNumId w:val="25"/>
  </w:num>
  <w:num w:numId="18">
    <w:abstractNumId w:val="0"/>
  </w:num>
  <w:num w:numId="19">
    <w:abstractNumId w:val="36"/>
  </w:num>
  <w:num w:numId="20">
    <w:abstractNumId w:val="9"/>
  </w:num>
  <w:num w:numId="21">
    <w:abstractNumId w:val="4"/>
  </w:num>
  <w:num w:numId="22">
    <w:abstractNumId w:val="9"/>
  </w:num>
  <w:num w:numId="23">
    <w:abstractNumId w:val="7"/>
  </w:num>
  <w:num w:numId="24">
    <w:abstractNumId w:val="38"/>
  </w:num>
  <w:num w:numId="25">
    <w:abstractNumId w:val="37"/>
  </w:num>
  <w:num w:numId="26">
    <w:abstractNumId w:val="10"/>
  </w:num>
  <w:num w:numId="27">
    <w:abstractNumId w:val="18"/>
  </w:num>
  <w:num w:numId="28">
    <w:abstractNumId w:val="23"/>
  </w:num>
  <w:num w:numId="29">
    <w:abstractNumId w:val="12"/>
  </w:num>
  <w:num w:numId="30">
    <w:abstractNumId w:val="29"/>
  </w:num>
  <w:num w:numId="31">
    <w:abstractNumId w:val="6"/>
  </w:num>
  <w:num w:numId="32">
    <w:abstractNumId w:val="16"/>
  </w:num>
  <w:num w:numId="33">
    <w:abstractNumId w:val="5"/>
  </w:num>
  <w:num w:numId="34">
    <w:abstractNumId w:val="21"/>
  </w:num>
  <w:num w:numId="35">
    <w:abstractNumId w:val="34"/>
  </w:num>
  <w:num w:numId="36">
    <w:abstractNumId w:val="31"/>
  </w:num>
  <w:num w:numId="37">
    <w:abstractNumId w:val="11"/>
  </w:num>
  <w:num w:numId="38">
    <w:abstractNumId w:val="30"/>
  </w:num>
  <w:num w:numId="39">
    <w:abstractNumId w:val="8"/>
  </w:num>
  <w:num w:numId="40">
    <w:abstractNumId w:val="26"/>
  </w:num>
  <w:num w:numId="41">
    <w:abstractNumId w:val="13"/>
  </w:num>
  <w:num w:numId="42">
    <w:abstractNumId w:val="1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24D"/>
    <w:rsid w:val="000006EA"/>
    <w:rsid w:val="00001C91"/>
    <w:rsid w:val="00002B66"/>
    <w:rsid w:val="00007762"/>
    <w:rsid w:val="000104C2"/>
    <w:rsid w:val="00012729"/>
    <w:rsid w:val="00016E2F"/>
    <w:rsid w:val="00017E9B"/>
    <w:rsid w:val="00030F16"/>
    <w:rsid w:val="00037ADE"/>
    <w:rsid w:val="000408EF"/>
    <w:rsid w:val="00057D53"/>
    <w:rsid w:val="000775D8"/>
    <w:rsid w:val="00077E04"/>
    <w:rsid w:val="00081966"/>
    <w:rsid w:val="000946D4"/>
    <w:rsid w:val="0009555D"/>
    <w:rsid w:val="000A483C"/>
    <w:rsid w:val="000A5255"/>
    <w:rsid w:val="000A7193"/>
    <w:rsid w:val="000B112F"/>
    <w:rsid w:val="000B2913"/>
    <w:rsid w:val="000B38E6"/>
    <w:rsid w:val="000C0AF5"/>
    <w:rsid w:val="000C2DC6"/>
    <w:rsid w:val="000C6BAF"/>
    <w:rsid w:val="000D4C5A"/>
    <w:rsid w:val="000D600F"/>
    <w:rsid w:val="000D6DEC"/>
    <w:rsid w:val="000F2AAD"/>
    <w:rsid w:val="000F508E"/>
    <w:rsid w:val="000F57AA"/>
    <w:rsid w:val="000F6800"/>
    <w:rsid w:val="00100185"/>
    <w:rsid w:val="001137B8"/>
    <w:rsid w:val="00117434"/>
    <w:rsid w:val="001263B2"/>
    <w:rsid w:val="00137E20"/>
    <w:rsid w:val="001452A4"/>
    <w:rsid w:val="00146682"/>
    <w:rsid w:val="00163ED2"/>
    <w:rsid w:val="00164E91"/>
    <w:rsid w:val="001659E4"/>
    <w:rsid w:val="001671D2"/>
    <w:rsid w:val="001711FA"/>
    <w:rsid w:val="001715BA"/>
    <w:rsid w:val="00172D87"/>
    <w:rsid w:val="00185AD7"/>
    <w:rsid w:val="00196CD1"/>
    <w:rsid w:val="001B121E"/>
    <w:rsid w:val="001B672A"/>
    <w:rsid w:val="001D778C"/>
    <w:rsid w:val="001E50F3"/>
    <w:rsid w:val="001F333E"/>
    <w:rsid w:val="0021556D"/>
    <w:rsid w:val="00227B53"/>
    <w:rsid w:val="00234A1C"/>
    <w:rsid w:val="00237DAC"/>
    <w:rsid w:val="00250547"/>
    <w:rsid w:val="0025699E"/>
    <w:rsid w:val="00257C23"/>
    <w:rsid w:val="00264D73"/>
    <w:rsid w:val="00276B45"/>
    <w:rsid w:val="00284400"/>
    <w:rsid w:val="002855E0"/>
    <w:rsid w:val="00285690"/>
    <w:rsid w:val="002A6AD7"/>
    <w:rsid w:val="002B5533"/>
    <w:rsid w:val="002B5A90"/>
    <w:rsid w:val="002C328B"/>
    <w:rsid w:val="002D4F36"/>
    <w:rsid w:val="002E736E"/>
    <w:rsid w:val="00300B3E"/>
    <w:rsid w:val="00303DC3"/>
    <w:rsid w:val="003151F3"/>
    <w:rsid w:val="0031630B"/>
    <w:rsid w:val="003172FB"/>
    <w:rsid w:val="0033251B"/>
    <w:rsid w:val="00336E4C"/>
    <w:rsid w:val="003577CA"/>
    <w:rsid w:val="003606A0"/>
    <w:rsid w:val="00365A6F"/>
    <w:rsid w:val="0037594F"/>
    <w:rsid w:val="00375E0D"/>
    <w:rsid w:val="00380170"/>
    <w:rsid w:val="003852C6"/>
    <w:rsid w:val="00394910"/>
    <w:rsid w:val="003C0FEB"/>
    <w:rsid w:val="003D0292"/>
    <w:rsid w:val="003D38AE"/>
    <w:rsid w:val="003D5104"/>
    <w:rsid w:val="003E06F2"/>
    <w:rsid w:val="003E0D02"/>
    <w:rsid w:val="003E12CF"/>
    <w:rsid w:val="003E63C9"/>
    <w:rsid w:val="003E7557"/>
    <w:rsid w:val="00403153"/>
    <w:rsid w:val="00412512"/>
    <w:rsid w:val="00415A8E"/>
    <w:rsid w:val="004326F4"/>
    <w:rsid w:val="00433915"/>
    <w:rsid w:val="00441556"/>
    <w:rsid w:val="00446D8C"/>
    <w:rsid w:val="004517EB"/>
    <w:rsid w:val="00452910"/>
    <w:rsid w:val="00460779"/>
    <w:rsid w:val="00472CC9"/>
    <w:rsid w:val="0047696A"/>
    <w:rsid w:val="00486448"/>
    <w:rsid w:val="004864AC"/>
    <w:rsid w:val="00491351"/>
    <w:rsid w:val="004924BB"/>
    <w:rsid w:val="00496E1B"/>
    <w:rsid w:val="004A45C6"/>
    <w:rsid w:val="004A58C8"/>
    <w:rsid w:val="004C5910"/>
    <w:rsid w:val="004D2FB3"/>
    <w:rsid w:val="004D6BAE"/>
    <w:rsid w:val="004E2BDD"/>
    <w:rsid w:val="004F00FD"/>
    <w:rsid w:val="005027FA"/>
    <w:rsid w:val="00510C6C"/>
    <w:rsid w:val="00522B75"/>
    <w:rsid w:val="00523E4B"/>
    <w:rsid w:val="005257A6"/>
    <w:rsid w:val="0052742E"/>
    <w:rsid w:val="0053556B"/>
    <w:rsid w:val="00535937"/>
    <w:rsid w:val="00536A2F"/>
    <w:rsid w:val="00541C05"/>
    <w:rsid w:val="0054397D"/>
    <w:rsid w:val="00544430"/>
    <w:rsid w:val="00550A90"/>
    <w:rsid w:val="005559C7"/>
    <w:rsid w:val="00572093"/>
    <w:rsid w:val="00577064"/>
    <w:rsid w:val="00583E09"/>
    <w:rsid w:val="00591678"/>
    <w:rsid w:val="00591E3C"/>
    <w:rsid w:val="00594640"/>
    <w:rsid w:val="005A07C1"/>
    <w:rsid w:val="005A30E4"/>
    <w:rsid w:val="005B6C90"/>
    <w:rsid w:val="005E189D"/>
    <w:rsid w:val="005F7BBF"/>
    <w:rsid w:val="00600D01"/>
    <w:rsid w:val="00604D22"/>
    <w:rsid w:val="006130E3"/>
    <w:rsid w:val="00614714"/>
    <w:rsid w:val="00630902"/>
    <w:rsid w:val="006354CB"/>
    <w:rsid w:val="00644D94"/>
    <w:rsid w:val="00650B35"/>
    <w:rsid w:val="006662A9"/>
    <w:rsid w:val="00667192"/>
    <w:rsid w:val="00667A35"/>
    <w:rsid w:val="006767CF"/>
    <w:rsid w:val="006845B2"/>
    <w:rsid w:val="00692F72"/>
    <w:rsid w:val="006954F4"/>
    <w:rsid w:val="00695806"/>
    <w:rsid w:val="006968D7"/>
    <w:rsid w:val="006B27E5"/>
    <w:rsid w:val="006C0BF1"/>
    <w:rsid w:val="006C219D"/>
    <w:rsid w:val="006E27E0"/>
    <w:rsid w:val="006E28AA"/>
    <w:rsid w:val="006E3585"/>
    <w:rsid w:val="006F3F1C"/>
    <w:rsid w:val="0070363F"/>
    <w:rsid w:val="00711235"/>
    <w:rsid w:val="00711EC1"/>
    <w:rsid w:val="00717484"/>
    <w:rsid w:val="00726C28"/>
    <w:rsid w:val="00740856"/>
    <w:rsid w:val="00743B6B"/>
    <w:rsid w:val="007446E4"/>
    <w:rsid w:val="007520DA"/>
    <w:rsid w:val="007629E1"/>
    <w:rsid w:val="0078231A"/>
    <w:rsid w:val="007836D0"/>
    <w:rsid w:val="00794483"/>
    <w:rsid w:val="007A7B86"/>
    <w:rsid w:val="007C0BDE"/>
    <w:rsid w:val="007E2AC9"/>
    <w:rsid w:val="007E4BF2"/>
    <w:rsid w:val="007E5232"/>
    <w:rsid w:val="00801F2F"/>
    <w:rsid w:val="00812089"/>
    <w:rsid w:val="00813FDC"/>
    <w:rsid w:val="00833028"/>
    <w:rsid w:val="008336AB"/>
    <w:rsid w:val="00833DF1"/>
    <w:rsid w:val="00854012"/>
    <w:rsid w:val="008557D0"/>
    <w:rsid w:val="008579EE"/>
    <w:rsid w:val="00857C73"/>
    <w:rsid w:val="0086022B"/>
    <w:rsid w:val="00860A5E"/>
    <w:rsid w:val="00871EAF"/>
    <w:rsid w:val="008970CC"/>
    <w:rsid w:val="008A0A65"/>
    <w:rsid w:val="008A2B16"/>
    <w:rsid w:val="008B01D7"/>
    <w:rsid w:val="008B2C91"/>
    <w:rsid w:val="008B4AEB"/>
    <w:rsid w:val="008C40DC"/>
    <w:rsid w:val="008D46FE"/>
    <w:rsid w:val="008D58A6"/>
    <w:rsid w:val="008E5338"/>
    <w:rsid w:val="008F1D23"/>
    <w:rsid w:val="008F3326"/>
    <w:rsid w:val="00903929"/>
    <w:rsid w:val="0090670E"/>
    <w:rsid w:val="00914022"/>
    <w:rsid w:val="00915B93"/>
    <w:rsid w:val="00944EA8"/>
    <w:rsid w:val="009525B9"/>
    <w:rsid w:val="0096128E"/>
    <w:rsid w:val="00973973"/>
    <w:rsid w:val="0099644F"/>
    <w:rsid w:val="009A16E5"/>
    <w:rsid w:val="009A27E5"/>
    <w:rsid w:val="009A63AA"/>
    <w:rsid w:val="009B05D9"/>
    <w:rsid w:val="009B18CD"/>
    <w:rsid w:val="009B2646"/>
    <w:rsid w:val="009B66DB"/>
    <w:rsid w:val="009C2343"/>
    <w:rsid w:val="009C3159"/>
    <w:rsid w:val="009D2C43"/>
    <w:rsid w:val="009D45A3"/>
    <w:rsid w:val="00A014BC"/>
    <w:rsid w:val="00A24344"/>
    <w:rsid w:val="00A31A18"/>
    <w:rsid w:val="00A47160"/>
    <w:rsid w:val="00A52827"/>
    <w:rsid w:val="00A73434"/>
    <w:rsid w:val="00A74C7C"/>
    <w:rsid w:val="00A81EA4"/>
    <w:rsid w:val="00A83A48"/>
    <w:rsid w:val="00A86D82"/>
    <w:rsid w:val="00A928BA"/>
    <w:rsid w:val="00A948D3"/>
    <w:rsid w:val="00AA216B"/>
    <w:rsid w:val="00AA392E"/>
    <w:rsid w:val="00AC142E"/>
    <w:rsid w:val="00AF29DE"/>
    <w:rsid w:val="00AF6164"/>
    <w:rsid w:val="00B00DFB"/>
    <w:rsid w:val="00B13C8C"/>
    <w:rsid w:val="00B156EF"/>
    <w:rsid w:val="00B17C4E"/>
    <w:rsid w:val="00B336C9"/>
    <w:rsid w:val="00B410C0"/>
    <w:rsid w:val="00B5016A"/>
    <w:rsid w:val="00B57702"/>
    <w:rsid w:val="00B96431"/>
    <w:rsid w:val="00B97FCD"/>
    <w:rsid w:val="00BA14CB"/>
    <w:rsid w:val="00BA19EE"/>
    <w:rsid w:val="00BA404D"/>
    <w:rsid w:val="00BA5BC1"/>
    <w:rsid w:val="00BA6104"/>
    <w:rsid w:val="00BA6FE0"/>
    <w:rsid w:val="00BB053D"/>
    <w:rsid w:val="00BB155B"/>
    <w:rsid w:val="00BC2C8D"/>
    <w:rsid w:val="00BC794B"/>
    <w:rsid w:val="00BD0C28"/>
    <w:rsid w:val="00BD746C"/>
    <w:rsid w:val="00BE7CA6"/>
    <w:rsid w:val="00BF0B39"/>
    <w:rsid w:val="00C01C4C"/>
    <w:rsid w:val="00C02C5B"/>
    <w:rsid w:val="00C03D8A"/>
    <w:rsid w:val="00C115EE"/>
    <w:rsid w:val="00C12E5D"/>
    <w:rsid w:val="00C23D21"/>
    <w:rsid w:val="00C25C4B"/>
    <w:rsid w:val="00C320C7"/>
    <w:rsid w:val="00C3494B"/>
    <w:rsid w:val="00C3696D"/>
    <w:rsid w:val="00C447B7"/>
    <w:rsid w:val="00C468B7"/>
    <w:rsid w:val="00C52731"/>
    <w:rsid w:val="00C635C0"/>
    <w:rsid w:val="00C6475D"/>
    <w:rsid w:val="00C81FC9"/>
    <w:rsid w:val="00C856E6"/>
    <w:rsid w:val="00C86163"/>
    <w:rsid w:val="00C904CE"/>
    <w:rsid w:val="00C96582"/>
    <w:rsid w:val="00CA5460"/>
    <w:rsid w:val="00CA785A"/>
    <w:rsid w:val="00CB3136"/>
    <w:rsid w:val="00CB79C7"/>
    <w:rsid w:val="00CC6FA3"/>
    <w:rsid w:val="00CD0CEA"/>
    <w:rsid w:val="00CF09C1"/>
    <w:rsid w:val="00CF3A66"/>
    <w:rsid w:val="00D024E5"/>
    <w:rsid w:val="00D02DBF"/>
    <w:rsid w:val="00D06070"/>
    <w:rsid w:val="00D24677"/>
    <w:rsid w:val="00D36902"/>
    <w:rsid w:val="00D47556"/>
    <w:rsid w:val="00D53D38"/>
    <w:rsid w:val="00D61841"/>
    <w:rsid w:val="00D62607"/>
    <w:rsid w:val="00D7352A"/>
    <w:rsid w:val="00D747A9"/>
    <w:rsid w:val="00D8566E"/>
    <w:rsid w:val="00D9311A"/>
    <w:rsid w:val="00D947FA"/>
    <w:rsid w:val="00DA3735"/>
    <w:rsid w:val="00DA73A7"/>
    <w:rsid w:val="00DB0125"/>
    <w:rsid w:val="00DC3BA1"/>
    <w:rsid w:val="00DE6986"/>
    <w:rsid w:val="00DE7E54"/>
    <w:rsid w:val="00DF329B"/>
    <w:rsid w:val="00DF3D42"/>
    <w:rsid w:val="00DF498C"/>
    <w:rsid w:val="00E0427A"/>
    <w:rsid w:val="00E177DC"/>
    <w:rsid w:val="00E32454"/>
    <w:rsid w:val="00E43E6A"/>
    <w:rsid w:val="00E54424"/>
    <w:rsid w:val="00E56BA0"/>
    <w:rsid w:val="00E6717F"/>
    <w:rsid w:val="00E72408"/>
    <w:rsid w:val="00E739A8"/>
    <w:rsid w:val="00E800BC"/>
    <w:rsid w:val="00E85ABE"/>
    <w:rsid w:val="00E9007A"/>
    <w:rsid w:val="00E93936"/>
    <w:rsid w:val="00E959CF"/>
    <w:rsid w:val="00EA6BA4"/>
    <w:rsid w:val="00EA6E26"/>
    <w:rsid w:val="00EB024D"/>
    <w:rsid w:val="00EB2C2A"/>
    <w:rsid w:val="00ED714D"/>
    <w:rsid w:val="00EE5461"/>
    <w:rsid w:val="00EF07F0"/>
    <w:rsid w:val="00F062D8"/>
    <w:rsid w:val="00F079E8"/>
    <w:rsid w:val="00F112A8"/>
    <w:rsid w:val="00F25CB2"/>
    <w:rsid w:val="00F400CC"/>
    <w:rsid w:val="00F41E7F"/>
    <w:rsid w:val="00F47784"/>
    <w:rsid w:val="00F478A4"/>
    <w:rsid w:val="00F51661"/>
    <w:rsid w:val="00F563C8"/>
    <w:rsid w:val="00F60FCF"/>
    <w:rsid w:val="00F665B1"/>
    <w:rsid w:val="00F72325"/>
    <w:rsid w:val="00F733D1"/>
    <w:rsid w:val="00F76AAE"/>
    <w:rsid w:val="00F8799F"/>
    <w:rsid w:val="00FC1448"/>
    <w:rsid w:val="00FC189A"/>
    <w:rsid w:val="00FD1FD5"/>
    <w:rsid w:val="00FE2A8D"/>
    <w:rsid w:val="00FE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link w:val="Footer"/>
    <w:uiPriority w:val="99"/>
    <w:locked/>
    <w:rsid w:val="00A83A48"/>
    <w:rPr>
      <w:rFonts w:cs="Times New Roman"/>
    </w:rPr>
  </w:style>
  <w:style w:type="character" w:styleId="Hyperlink">
    <w:name w:val="Hyperlink"/>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 w:type="character" w:styleId="Emphasis">
    <w:name w:val="Emphasis"/>
    <w:uiPriority w:val="99"/>
    <w:qFormat/>
    <w:locked/>
    <w:rsid w:val="004F00FD"/>
    <w:rPr>
      <w:rFonts w:cs="Times New Roman"/>
      <w:i/>
    </w:rPr>
  </w:style>
  <w:style w:type="character" w:customStyle="1" w:styleId="Bodytext20">
    <w:name w:val="Body text20"/>
    <w:uiPriority w:val="99"/>
    <w:rsid w:val="00257C23"/>
    <w:rPr>
      <w:rFonts w:ascii="Times New Roman" w:hAnsi="Times New Roman"/>
      <w:spacing w:val="0"/>
      <w:sz w:val="20"/>
    </w:rPr>
  </w:style>
  <w:style w:type="table" w:styleId="TableGrid">
    <w:name w:val="Table Grid"/>
    <w:basedOn w:val="TableNormal"/>
    <w:uiPriority w:val="99"/>
    <w:locked/>
    <w:rsid w:val="00257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552">
      <w:marLeft w:val="0"/>
      <w:marRight w:val="0"/>
      <w:marTop w:val="0"/>
      <w:marBottom w:val="0"/>
      <w:divBdr>
        <w:top w:val="none" w:sz="0" w:space="0" w:color="auto"/>
        <w:left w:val="none" w:sz="0" w:space="0" w:color="auto"/>
        <w:bottom w:val="none" w:sz="0" w:space="0" w:color="auto"/>
        <w:right w:val="none" w:sz="0" w:space="0" w:color="auto"/>
      </w:divBdr>
    </w:div>
    <w:div w:id="10300553">
      <w:marLeft w:val="0"/>
      <w:marRight w:val="0"/>
      <w:marTop w:val="0"/>
      <w:marBottom w:val="0"/>
      <w:divBdr>
        <w:top w:val="none" w:sz="0" w:space="0" w:color="auto"/>
        <w:left w:val="none" w:sz="0" w:space="0" w:color="auto"/>
        <w:bottom w:val="none" w:sz="0" w:space="0" w:color="auto"/>
        <w:right w:val="none" w:sz="0" w:space="0" w:color="auto"/>
      </w:divBdr>
    </w:div>
    <w:div w:id="10300554">
      <w:marLeft w:val="0"/>
      <w:marRight w:val="0"/>
      <w:marTop w:val="0"/>
      <w:marBottom w:val="0"/>
      <w:divBdr>
        <w:top w:val="none" w:sz="0" w:space="0" w:color="auto"/>
        <w:left w:val="none" w:sz="0" w:space="0" w:color="auto"/>
        <w:bottom w:val="none" w:sz="0" w:space="0" w:color="auto"/>
        <w:right w:val="none" w:sz="0" w:space="0" w:color="auto"/>
      </w:divBdr>
    </w:div>
    <w:div w:id="10300555">
      <w:marLeft w:val="0"/>
      <w:marRight w:val="0"/>
      <w:marTop w:val="0"/>
      <w:marBottom w:val="0"/>
      <w:divBdr>
        <w:top w:val="none" w:sz="0" w:space="0" w:color="auto"/>
        <w:left w:val="none" w:sz="0" w:space="0" w:color="auto"/>
        <w:bottom w:val="none" w:sz="0" w:space="0" w:color="auto"/>
        <w:right w:val="none" w:sz="0" w:space="0" w:color="auto"/>
      </w:divBdr>
    </w:div>
    <w:div w:id="10300556">
      <w:marLeft w:val="0"/>
      <w:marRight w:val="0"/>
      <w:marTop w:val="0"/>
      <w:marBottom w:val="0"/>
      <w:divBdr>
        <w:top w:val="none" w:sz="0" w:space="0" w:color="auto"/>
        <w:left w:val="none" w:sz="0" w:space="0" w:color="auto"/>
        <w:bottom w:val="none" w:sz="0" w:space="0" w:color="auto"/>
        <w:right w:val="none" w:sz="0" w:space="0" w:color="auto"/>
      </w:divBdr>
    </w:div>
    <w:div w:id="10300557">
      <w:marLeft w:val="0"/>
      <w:marRight w:val="0"/>
      <w:marTop w:val="0"/>
      <w:marBottom w:val="0"/>
      <w:divBdr>
        <w:top w:val="none" w:sz="0" w:space="0" w:color="auto"/>
        <w:left w:val="none" w:sz="0" w:space="0" w:color="auto"/>
        <w:bottom w:val="none" w:sz="0" w:space="0" w:color="auto"/>
        <w:right w:val="none" w:sz="0" w:space="0" w:color="auto"/>
      </w:divBdr>
    </w:div>
    <w:div w:id="10300558">
      <w:marLeft w:val="0"/>
      <w:marRight w:val="0"/>
      <w:marTop w:val="0"/>
      <w:marBottom w:val="0"/>
      <w:divBdr>
        <w:top w:val="none" w:sz="0" w:space="0" w:color="auto"/>
        <w:left w:val="none" w:sz="0" w:space="0" w:color="auto"/>
        <w:bottom w:val="none" w:sz="0" w:space="0" w:color="auto"/>
        <w:right w:val="none" w:sz="0" w:space="0" w:color="auto"/>
      </w:divBdr>
    </w:div>
    <w:div w:id="10300571">
      <w:marLeft w:val="0"/>
      <w:marRight w:val="0"/>
      <w:marTop w:val="0"/>
      <w:marBottom w:val="0"/>
      <w:divBdr>
        <w:top w:val="none" w:sz="0" w:space="0" w:color="auto"/>
        <w:left w:val="none" w:sz="0" w:space="0" w:color="auto"/>
        <w:bottom w:val="none" w:sz="0" w:space="0" w:color="auto"/>
        <w:right w:val="none" w:sz="0" w:space="0" w:color="auto"/>
      </w:divBdr>
      <w:divsChild>
        <w:div w:id="10300561">
          <w:marLeft w:val="0"/>
          <w:marRight w:val="0"/>
          <w:marTop w:val="0"/>
          <w:marBottom w:val="0"/>
          <w:divBdr>
            <w:top w:val="none" w:sz="0" w:space="0" w:color="auto"/>
            <w:left w:val="none" w:sz="0" w:space="0" w:color="auto"/>
            <w:bottom w:val="none" w:sz="0" w:space="0" w:color="auto"/>
            <w:right w:val="none" w:sz="0" w:space="0" w:color="auto"/>
          </w:divBdr>
          <w:divsChild>
            <w:div w:id="10300573">
              <w:marLeft w:val="0"/>
              <w:marRight w:val="0"/>
              <w:marTop w:val="0"/>
              <w:marBottom w:val="0"/>
              <w:divBdr>
                <w:top w:val="none" w:sz="0" w:space="0" w:color="auto"/>
                <w:left w:val="none" w:sz="0" w:space="0" w:color="auto"/>
                <w:bottom w:val="none" w:sz="0" w:space="0" w:color="auto"/>
                <w:right w:val="none" w:sz="0" w:space="0" w:color="auto"/>
              </w:divBdr>
              <w:divsChild>
                <w:div w:id="10300560">
                  <w:marLeft w:val="0"/>
                  <w:marRight w:val="0"/>
                  <w:marTop w:val="0"/>
                  <w:marBottom w:val="0"/>
                  <w:divBdr>
                    <w:top w:val="none" w:sz="0" w:space="0" w:color="auto"/>
                    <w:left w:val="none" w:sz="0" w:space="0" w:color="auto"/>
                    <w:bottom w:val="none" w:sz="0" w:space="0" w:color="auto"/>
                    <w:right w:val="none" w:sz="0" w:space="0" w:color="auto"/>
                  </w:divBdr>
                  <w:divsChild>
                    <w:div w:id="10300568">
                      <w:marLeft w:val="0"/>
                      <w:marRight w:val="0"/>
                      <w:marTop w:val="0"/>
                      <w:marBottom w:val="0"/>
                      <w:divBdr>
                        <w:top w:val="none" w:sz="0" w:space="0" w:color="auto"/>
                        <w:left w:val="none" w:sz="0" w:space="0" w:color="auto"/>
                        <w:bottom w:val="none" w:sz="0" w:space="0" w:color="auto"/>
                        <w:right w:val="none" w:sz="0" w:space="0" w:color="auto"/>
                      </w:divBdr>
                      <w:divsChild>
                        <w:div w:id="10300566">
                          <w:marLeft w:val="0"/>
                          <w:marRight w:val="0"/>
                          <w:marTop w:val="0"/>
                          <w:marBottom w:val="0"/>
                          <w:divBdr>
                            <w:top w:val="none" w:sz="0" w:space="0" w:color="auto"/>
                            <w:left w:val="none" w:sz="0" w:space="0" w:color="auto"/>
                            <w:bottom w:val="none" w:sz="0" w:space="0" w:color="auto"/>
                            <w:right w:val="none" w:sz="0" w:space="0" w:color="auto"/>
                          </w:divBdr>
                          <w:divsChild>
                            <w:div w:id="10300562">
                              <w:marLeft w:val="0"/>
                              <w:marRight w:val="0"/>
                              <w:marTop w:val="0"/>
                              <w:marBottom w:val="0"/>
                              <w:divBdr>
                                <w:top w:val="none" w:sz="0" w:space="0" w:color="auto"/>
                                <w:left w:val="none" w:sz="0" w:space="0" w:color="auto"/>
                                <w:bottom w:val="none" w:sz="0" w:space="0" w:color="auto"/>
                                <w:right w:val="none" w:sz="0" w:space="0" w:color="auto"/>
                              </w:divBdr>
                              <w:divsChild>
                                <w:div w:id="10300572">
                                  <w:marLeft w:val="0"/>
                                  <w:marRight w:val="0"/>
                                  <w:marTop w:val="0"/>
                                  <w:marBottom w:val="0"/>
                                  <w:divBdr>
                                    <w:top w:val="none" w:sz="0" w:space="0" w:color="auto"/>
                                    <w:left w:val="none" w:sz="0" w:space="0" w:color="auto"/>
                                    <w:bottom w:val="none" w:sz="0" w:space="0" w:color="auto"/>
                                    <w:right w:val="none" w:sz="0" w:space="0" w:color="auto"/>
                                  </w:divBdr>
                                  <w:divsChild>
                                    <w:div w:id="10300559">
                                      <w:marLeft w:val="0"/>
                                      <w:marRight w:val="0"/>
                                      <w:marTop w:val="0"/>
                                      <w:marBottom w:val="0"/>
                                      <w:divBdr>
                                        <w:top w:val="none" w:sz="0" w:space="0" w:color="auto"/>
                                        <w:left w:val="none" w:sz="0" w:space="0" w:color="auto"/>
                                        <w:bottom w:val="none" w:sz="0" w:space="0" w:color="auto"/>
                                        <w:right w:val="none" w:sz="0" w:space="0" w:color="auto"/>
                                      </w:divBdr>
                                    </w:div>
                                    <w:div w:id="10300563">
                                      <w:marLeft w:val="0"/>
                                      <w:marRight w:val="0"/>
                                      <w:marTop w:val="0"/>
                                      <w:marBottom w:val="0"/>
                                      <w:divBdr>
                                        <w:top w:val="none" w:sz="0" w:space="0" w:color="auto"/>
                                        <w:left w:val="none" w:sz="0" w:space="0" w:color="auto"/>
                                        <w:bottom w:val="none" w:sz="0" w:space="0" w:color="auto"/>
                                        <w:right w:val="none" w:sz="0" w:space="0" w:color="auto"/>
                                      </w:divBdr>
                                    </w:div>
                                    <w:div w:id="10300564">
                                      <w:marLeft w:val="0"/>
                                      <w:marRight w:val="0"/>
                                      <w:marTop w:val="0"/>
                                      <w:marBottom w:val="0"/>
                                      <w:divBdr>
                                        <w:top w:val="none" w:sz="0" w:space="0" w:color="auto"/>
                                        <w:left w:val="none" w:sz="0" w:space="0" w:color="auto"/>
                                        <w:bottom w:val="none" w:sz="0" w:space="0" w:color="auto"/>
                                        <w:right w:val="none" w:sz="0" w:space="0" w:color="auto"/>
                                      </w:divBdr>
                                    </w:div>
                                    <w:div w:id="10300565">
                                      <w:marLeft w:val="0"/>
                                      <w:marRight w:val="0"/>
                                      <w:marTop w:val="0"/>
                                      <w:marBottom w:val="0"/>
                                      <w:divBdr>
                                        <w:top w:val="none" w:sz="0" w:space="0" w:color="auto"/>
                                        <w:left w:val="none" w:sz="0" w:space="0" w:color="auto"/>
                                        <w:bottom w:val="none" w:sz="0" w:space="0" w:color="auto"/>
                                        <w:right w:val="none" w:sz="0" w:space="0" w:color="auto"/>
                                      </w:divBdr>
                                    </w:div>
                                    <w:div w:id="10300567">
                                      <w:marLeft w:val="0"/>
                                      <w:marRight w:val="0"/>
                                      <w:marTop w:val="0"/>
                                      <w:marBottom w:val="0"/>
                                      <w:divBdr>
                                        <w:top w:val="none" w:sz="0" w:space="0" w:color="auto"/>
                                        <w:left w:val="none" w:sz="0" w:space="0" w:color="auto"/>
                                        <w:bottom w:val="none" w:sz="0" w:space="0" w:color="auto"/>
                                        <w:right w:val="none" w:sz="0" w:space="0" w:color="auto"/>
                                      </w:divBdr>
                                    </w:div>
                                    <w:div w:id="10300569">
                                      <w:marLeft w:val="0"/>
                                      <w:marRight w:val="0"/>
                                      <w:marTop w:val="0"/>
                                      <w:marBottom w:val="0"/>
                                      <w:divBdr>
                                        <w:top w:val="none" w:sz="0" w:space="0" w:color="auto"/>
                                        <w:left w:val="none" w:sz="0" w:space="0" w:color="auto"/>
                                        <w:bottom w:val="none" w:sz="0" w:space="0" w:color="auto"/>
                                        <w:right w:val="none" w:sz="0" w:space="0" w:color="auto"/>
                                      </w:divBdr>
                                    </w:div>
                                    <w:div w:id="103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0574">
      <w:marLeft w:val="0"/>
      <w:marRight w:val="0"/>
      <w:marTop w:val="0"/>
      <w:marBottom w:val="0"/>
      <w:divBdr>
        <w:top w:val="none" w:sz="0" w:space="0" w:color="auto"/>
        <w:left w:val="none" w:sz="0" w:space="0" w:color="auto"/>
        <w:bottom w:val="none" w:sz="0" w:space="0" w:color="auto"/>
        <w:right w:val="none" w:sz="0" w:space="0" w:color="auto"/>
      </w:divBdr>
    </w:div>
    <w:div w:id="10300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4434</Words>
  <Characters>25277</Characters>
  <Application>Microsoft Office Word</Application>
  <DocSecurity>0</DocSecurity>
  <Lines>210</Lines>
  <Paragraphs>59</Paragraphs>
  <ScaleCrop>false</ScaleCrop>
  <Company/>
  <LinksUpToDate>false</LinksUpToDate>
  <CharactersWithSpaces>29652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IBB-SV09</dc:creator>
  <cp:keywords/>
  <dc:description/>
  <cp:lastModifiedBy>Camelia-Liliana Mateoaea</cp:lastModifiedBy>
  <cp:revision>19</cp:revision>
  <cp:lastPrinted>2019-01-09T12:07:00Z</cp:lastPrinted>
  <dcterms:created xsi:type="dcterms:W3CDTF">2022-01-06T15:33:00Z</dcterms:created>
  <dcterms:modified xsi:type="dcterms:W3CDTF">2022-03-21T09:15:00Z</dcterms:modified>
</cp:coreProperties>
</file>