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65" w:rsidRPr="00D5067F" w:rsidRDefault="00182065" w:rsidP="00D5067F">
      <w:pPr>
        <w:spacing w:after="0" w:line="360" w:lineRule="auto"/>
        <w:rPr>
          <w:rFonts w:ascii="Times New Roman" w:hAnsi="Times New Roman"/>
          <w:bCs/>
          <w:sz w:val="24"/>
          <w:szCs w:val="20"/>
          <w:lang w:val="ro-RO" w:eastAsia="ro-RO"/>
        </w:rPr>
      </w:pPr>
    </w:p>
    <w:p w:rsidR="00CB1DB7" w:rsidRDefault="00CB1DB7" w:rsidP="00694ADC">
      <w:pPr>
        <w:spacing w:after="0" w:line="360" w:lineRule="auto"/>
        <w:jc w:val="center"/>
        <w:rPr>
          <w:rFonts w:ascii="Times New Roman" w:hAnsi="Times New Roman"/>
          <w:bCs/>
          <w:sz w:val="24"/>
          <w:szCs w:val="24"/>
          <w:lang w:val="ro-RO" w:eastAsia="ro-RO"/>
        </w:rPr>
      </w:pPr>
    </w:p>
    <w:p w:rsidR="00182065" w:rsidRDefault="00CB1DB7" w:rsidP="00694ADC">
      <w:pPr>
        <w:spacing w:after="0" w:line="360" w:lineRule="auto"/>
        <w:jc w:val="center"/>
        <w:rPr>
          <w:rFonts w:ascii="Times New Roman" w:hAnsi="Times New Roman"/>
          <w:bCs/>
          <w:sz w:val="24"/>
          <w:szCs w:val="24"/>
          <w:lang w:val="ro-RO" w:eastAsia="ro-RO"/>
        </w:rPr>
      </w:pPr>
      <w:bookmarkStart w:id="0" w:name="_GoBack"/>
      <w:bookmarkEnd w:id="0"/>
      <w:r>
        <w:rPr>
          <w:rFonts w:ascii="Times New Roman" w:hAnsi="Times New Roman"/>
          <w:bCs/>
          <w:sz w:val="24"/>
          <w:szCs w:val="24"/>
          <w:lang w:val="ro-RO" w:eastAsia="ro-RO"/>
        </w:rPr>
        <w:t xml:space="preserve">RAPORT ACTIVITATE ANUL </w:t>
      </w:r>
    </w:p>
    <w:p w:rsidR="00CB1DB7" w:rsidRPr="00D5067F" w:rsidRDefault="00CB1DB7" w:rsidP="00694ADC">
      <w:pPr>
        <w:spacing w:after="0" w:line="360" w:lineRule="auto"/>
        <w:jc w:val="center"/>
        <w:rPr>
          <w:rFonts w:ascii="Times New Roman" w:hAnsi="Times New Roman"/>
          <w:sz w:val="24"/>
          <w:szCs w:val="20"/>
          <w:lang w:val="pt-BR"/>
        </w:rPr>
      </w:pPr>
      <w:r>
        <w:rPr>
          <w:rFonts w:ascii="Times New Roman" w:hAnsi="Times New Roman"/>
          <w:bCs/>
          <w:sz w:val="24"/>
          <w:szCs w:val="24"/>
          <w:lang w:val="ro-RO" w:eastAsia="ro-RO"/>
        </w:rPr>
        <w:t>15 noiembrie – 31 decembrie 2020</w:t>
      </w:r>
    </w:p>
    <w:p w:rsidR="00182065" w:rsidRPr="00D5067F" w:rsidRDefault="00182065" w:rsidP="00694ADC">
      <w:pPr>
        <w:spacing w:line="360" w:lineRule="auto"/>
        <w:ind w:left="74"/>
        <w:jc w:val="center"/>
        <w:rPr>
          <w:rFonts w:ascii="Times New Roman" w:hAnsi="Times New Roman"/>
          <w:color w:val="000000"/>
          <w:sz w:val="24"/>
          <w:szCs w:val="24"/>
          <w:lang w:val="pt-BR"/>
        </w:rPr>
      </w:pPr>
    </w:p>
    <w:p w:rsidR="00182065" w:rsidRPr="00D5067F" w:rsidRDefault="00182065" w:rsidP="0022592C">
      <w:pPr>
        <w:spacing w:line="360" w:lineRule="auto"/>
        <w:ind w:left="3960" w:hanging="3960"/>
        <w:rPr>
          <w:rFonts w:ascii="Times New Roman" w:hAnsi="Times New Roman"/>
          <w:sz w:val="24"/>
          <w:szCs w:val="24"/>
          <w:lang w:val="ro-RO"/>
        </w:rPr>
      </w:pPr>
      <w:r w:rsidRPr="00D5067F">
        <w:rPr>
          <w:rFonts w:ascii="Times New Roman" w:hAnsi="Times New Roman"/>
          <w:sz w:val="24"/>
          <w:szCs w:val="24"/>
          <w:lang w:val="ro-RO"/>
        </w:rPr>
        <w:t xml:space="preserve">CENTRUL DE ÎNGRIJIRE ȘI ASISTENȚĂ PENTRU PERSOANE ADULTE CU DIZABILITĂȚI  </w:t>
      </w:r>
      <w:r w:rsidRPr="00D5067F">
        <w:rPr>
          <w:rFonts w:ascii="Times New Roman" w:eastAsia="Batang" w:hAnsi="Times New Roman"/>
          <w:sz w:val="24"/>
          <w:szCs w:val="24"/>
          <w:lang w:val="ro-RO" w:eastAsia="ro-RO"/>
        </w:rPr>
        <w:t xml:space="preserve">                                                                                                                 </w:t>
      </w:r>
      <w:r>
        <w:rPr>
          <w:rFonts w:ascii="Times New Roman" w:eastAsia="Batang" w:hAnsi="Times New Roman"/>
          <w:sz w:val="24"/>
          <w:szCs w:val="24"/>
          <w:lang w:val="ro-RO" w:eastAsia="ro-RO"/>
        </w:rPr>
        <w:t xml:space="preserve">                        </w:t>
      </w:r>
      <w:r w:rsidRPr="00D5067F">
        <w:rPr>
          <w:rFonts w:ascii="Times New Roman" w:eastAsia="Batang" w:hAnsi="Times New Roman"/>
          <w:sz w:val="24"/>
          <w:szCs w:val="24"/>
          <w:lang w:val="ro-RO" w:eastAsia="ro-RO"/>
        </w:rPr>
        <w:t xml:space="preserve"> AMA  DEUS” SIRET</w:t>
      </w:r>
    </w:p>
    <w:p w:rsidR="00182065" w:rsidRDefault="00182065" w:rsidP="00D5067F">
      <w:pPr>
        <w:widowControl w:val="0"/>
        <w:tabs>
          <w:tab w:val="left" w:pos="360"/>
        </w:tabs>
        <w:autoSpaceDE w:val="0"/>
        <w:autoSpaceDN w:val="0"/>
        <w:adjustRightInd w:val="0"/>
        <w:spacing w:after="0" w:line="360" w:lineRule="auto"/>
        <w:ind w:right="-2"/>
        <w:contextualSpacing/>
        <w:jc w:val="both"/>
        <w:rPr>
          <w:rFonts w:ascii="Times New Roman" w:eastAsia="Batang" w:hAnsi="Times New Roman"/>
          <w:sz w:val="24"/>
          <w:lang w:val="it-IT" w:eastAsia="ro-RO"/>
        </w:rPr>
      </w:pPr>
    </w:p>
    <w:p w:rsidR="00182065" w:rsidRPr="00D5067F" w:rsidRDefault="00182065" w:rsidP="00D5067F">
      <w:pPr>
        <w:widowControl w:val="0"/>
        <w:tabs>
          <w:tab w:val="left" w:pos="360"/>
        </w:tabs>
        <w:autoSpaceDE w:val="0"/>
        <w:autoSpaceDN w:val="0"/>
        <w:adjustRightInd w:val="0"/>
        <w:spacing w:after="0" w:line="360" w:lineRule="auto"/>
        <w:ind w:right="-2"/>
        <w:contextualSpacing/>
        <w:jc w:val="both"/>
        <w:rPr>
          <w:rFonts w:ascii="Times New Roman" w:eastAsia="Batang" w:hAnsi="Times New Roman"/>
          <w:sz w:val="24"/>
          <w:lang w:val="it-IT" w:eastAsia="ro-RO"/>
        </w:rPr>
      </w:pPr>
      <w:r w:rsidRPr="00D5067F">
        <w:rPr>
          <w:rFonts w:ascii="Times New Roman" w:eastAsia="Batang" w:hAnsi="Times New Roman"/>
          <w:sz w:val="24"/>
          <w:lang w:val="it-IT" w:eastAsia="ro-RO"/>
        </w:rPr>
        <w:t xml:space="preserve">    </w:t>
      </w:r>
    </w:p>
    <w:p w:rsidR="00182065" w:rsidRPr="00D5067F" w:rsidRDefault="00182065" w:rsidP="00D5067F">
      <w:pPr>
        <w:widowControl w:val="0"/>
        <w:tabs>
          <w:tab w:val="left" w:pos="360"/>
        </w:tabs>
        <w:autoSpaceDE w:val="0"/>
        <w:autoSpaceDN w:val="0"/>
        <w:adjustRightInd w:val="0"/>
        <w:spacing w:after="0" w:line="360" w:lineRule="auto"/>
        <w:ind w:right="-2"/>
        <w:contextualSpacing/>
        <w:jc w:val="both"/>
        <w:rPr>
          <w:rFonts w:ascii="Times New Roman" w:hAnsi="Times New Roman"/>
          <w:color w:val="000000"/>
          <w:sz w:val="24"/>
          <w:szCs w:val="24"/>
          <w:lang w:val="pt-BR"/>
        </w:rPr>
      </w:pPr>
      <w:r w:rsidRPr="00D5067F">
        <w:rPr>
          <w:rFonts w:ascii="Times New Roman" w:eastAsia="Batang" w:hAnsi="Times New Roman"/>
          <w:sz w:val="24"/>
          <w:lang w:val="it-IT" w:eastAsia="ro-RO"/>
        </w:rPr>
        <w:t xml:space="preserve"> </w:t>
      </w:r>
      <w:r w:rsidRPr="00D5067F">
        <w:rPr>
          <w:rFonts w:ascii="Times New Roman" w:hAnsi="Times New Roman"/>
          <w:sz w:val="24"/>
          <w:szCs w:val="24"/>
          <w:lang w:val="pt-BR"/>
        </w:rPr>
        <w:t xml:space="preserve">   </w:t>
      </w:r>
      <w:r w:rsidRPr="00D5067F">
        <w:rPr>
          <w:rFonts w:ascii="Times New Roman" w:hAnsi="Times New Roman"/>
          <w:color w:val="000000"/>
          <w:sz w:val="24"/>
          <w:szCs w:val="24"/>
          <w:lang w:val="pt-BR"/>
        </w:rPr>
        <w:t>Serviciul social Centrul de Îngrijire şi Asistenţă pentru Persoane Adulte cu Dizabilităţi „Ama Deus” Siret  a fost înființat, prin închiderea Centrului de servicii pentru copilul aflat în dificultate Siret din structura Direcției Generale de Asistență Socială și Protecția Copilului a Județului Suceava,  aprobat prin Hotărârea Consiliului Judeţean Suceava, nr.130 din 30 octombrie 2020, cu Avizul Autorității Naționale pentru Drepturile Persoanelor cu Dizabilități, Copii și Adopții  nr. 22470/ ANDPDCA /MI/MC/2020.</w:t>
      </w:r>
    </w:p>
    <w:p w:rsidR="00182065" w:rsidRPr="00D5067F" w:rsidRDefault="00182065" w:rsidP="00D5067F">
      <w:pPr>
        <w:spacing w:line="360" w:lineRule="auto"/>
        <w:jc w:val="both"/>
        <w:rPr>
          <w:rFonts w:ascii="Times New Roman" w:hAnsi="Times New Roman"/>
          <w:color w:val="000000"/>
          <w:sz w:val="24"/>
          <w:szCs w:val="24"/>
          <w:lang w:val="pt-BR"/>
        </w:rPr>
      </w:pPr>
      <w:r w:rsidRPr="00D5067F">
        <w:rPr>
          <w:rFonts w:ascii="Times New Roman" w:hAnsi="Times New Roman"/>
          <w:sz w:val="24"/>
          <w:szCs w:val="24"/>
          <w:lang w:val="pt-BR"/>
        </w:rPr>
        <w:t xml:space="preserve">    Scopul serviciului social Centrul de Îngrijire şi Asistenţă pentru Persoane Adulte cu Dizabilităţi ,, Ama Deus ” Siret este de a oferi servicii sociale de tip rezidențial persoanelor adulte cu dizabilități </w:t>
      </w:r>
      <w:r w:rsidRPr="00D5067F">
        <w:rPr>
          <w:rFonts w:ascii="Times New Roman" w:hAnsi="Times New Roman"/>
          <w:color w:val="000000"/>
          <w:sz w:val="24"/>
          <w:szCs w:val="24"/>
          <w:lang w:val="pt-BR"/>
        </w:rPr>
        <w:t xml:space="preserve">în vederea depăşirii situaţiilor de dificultate, prevenirii şi combaterii riscului de excluziune socială, promovării incluziunii sociale şi creşterii calităţii vieţii. Astfel,  beneficiarilor centrului li se asigură găzduire, îngrijire, informare,  asistență socială și medicală, consiliere psihologică, abilitare și reabilitare, activități pentru menținerea/dezvoltarea deprinderilor de viață independentă, educație, asistență și suport pentru luarea unei decizii, precum și pentru integrare și  participare socială și civică. Capacitatea centrului este de 36 locuri, serviciul social începându-și activitatea cu data de 15.11.2020 .   </w:t>
      </w:r>
    </w:p>
    <w:p w:rsidR="00182065" w:rsidRPr="00D5067F" w:rsidRDefault="00182065" w:rsidP="00D51809">
      <w:pPr>
        <w:spacing w:after="0" w:line="360" w:lineRule="auto"/>
        <w:contextualSpacing/>
        <w:jc w:val="both"/>
        <w:rPr>
          <w:rFonts w:ascii="Times New Roman" w:hAnsi="Times New Roman"/>
          <w:sz w:val="24"/>
          <w:szCs w:val="24"/>
          <w:lang w:val="pt-BR"/>
        </w:rPr>
      </w:pPr>
      <w:r>
        <w:rPr>
          <w:rFonts w:ascii="Times New Roman" w:hAnsi="Times New Roman"/>
          <w:sz w:val="24"/>
          <w:szCs w:val="24"/>
          <w:lang w:val="pt-BR"/>
        </w:rPr>
        <w:t xml:space="preserve">  </w:t>
      </w:r>
      <w:r w:rsidRPr="00D5067F">
        <w:rPr>
          <w:rFonts w:ascii="Times New Roman" w:hAnsi="Times New Roman"/>
          <w:sz w:val="24"/>
          <w:szCs w:val="24"/>
          <w:lang w:val="pt-BR"/>
        </w:rPr>
        <w:t>Activitățile și serviciile care se desfășoară în cadrul Centrului de Îngrijire și Asistență pentru persoane adulte cu dizabilităţi “AMA DEUS” Siret, cu preponderență de îngrijire și asistență, sunt realizate pentru a răspunde nevoilor individuale specifice ale persoanelor adulte cu dizabilități, în vederea menținerii/dezvoltării potenţialului personal, constau în:</w:t>
      </w:r>
    </w:p>
    <w:p w:rsidR="00182065" w:rsidRPr="00D5067F" w:rsidRDefault="00182065" w:rsidP="00D5067F">
      <w:pPr>
        <w:spacing w:after="0" w:line="360" w:lineRule="auto"/>
        <w:ind w:firstLine="567"/>
        <w:contextualSpacing/>
        <w:jc w:val="both"/>
        <w:rPr>
          <w:rFonts w:ascii="Times New Roman" w:hAnsi="Times New Roman"/>
          <w:sz w:val="24"/>
          <w:szCs w:val="24"/>
          <w:lang w:val="pt-BR"/>
        </w:rPr>
      </w:pPr>
      <w:r w:rsidRPr="00D5067F">
        <w:rPr>
          <w:rFonts w:ascii="Times New Roman" w:hAnsi="Times New Roman"/>
          <w:sz w:val="24"/>
          <w:szCs w:val="24"/>
          <w:lang w:val="pt-BR"/>
        </w:rPr>
        <w:t xml:space="preserve"> 1. informare și consiliere socială, după caz, constând în: informare și consiliere cu privire la drepturile și facilitățile sociale, sprijin pentru menținerea relației beneficiarului cu familia, prieteni etc, informare și sprijin pentru realizarea demersurilor pentru obținerea de echipamente asistive, informare despre facilităţile oferite de cabinete medicale, servicii balneo-fizioterapie etc.; </w:t>
      </w:r>
    </w:p>
    <w:p w:rsidR="00182065" w:rsidRPr="00D5067F" w:rsidRDefault="00182065" w:rsidP="00D5067F">
      <w:pPr>
        <w:spacing w:after="0" w:line="360" w:lineRule="auto"/>
        <w:ind w:firstLine="567"/>
        <w:contextualSpacing/>
        <w:jc w:val="both"/>
        <w:rPr>
          <w:rFonts w:ascii="Times New Roman" w:hAnsi="Times New Roman"/>
          <w:sz w:val="24"/>
          <w:szCs w:val="24"/>
          <w:lang w:val="pt-BR"/>
        </w:rPr>
      </w:pPr>
      <w:r w:rsidRPr="00D5067F">
        <w:rPr>
          <w:rFonts w:ascii="Times New Roman" w:hAnsi="Times New Roman"/>
          <w:sz w:val="24"/>
          <w:szCs w:val="24"/>
          <w:lang w:val="pt-BR"/>
        </w:rPr>
        <w:lastRenderedPageBreak/>
        <w:t>2. consiliere psihologică ce cuprinde programe de consiliere și terapie suportivă, având ca obiectiv: dezvoltarea comportamentului adecvat situațiilor sociale, dezvoltarea atenției și gândirii pozitive, adecvarea emoțiilor, conștientizarea de sine, evitarea situațiilor de izolare socială și depresie, optimizarea şi dezvoltarea personală, autocunoaşterea, altele.</w:t>
      </w:r>
    </w:p>
    <w:p w:rsidR="00182065" w:rsidRPr="00D5067F" w:rsidRDefault="00182065" w:rsidP="00D5067F">
      <w:pPr>
        <w:spacing w:after="0" w:line="360" w:lineRule="auto"/>
        <w:ind w:firstLine="567"/>
        <w:contextualSpacing/>
        <w:jc w:val="both"/>
        <w:rPr>
          <w:rFonts w:ascii="Times New Roman" w:hAnsi="Times New Roman"/>
          <w:sz w:val="24"/>
          <w:szCs w:val="24"/>
          <w:lang w:val="pt-BR"/>
        </w:rPr>
      </w:pPr>
      <w:r w:rsidRPr="00D5067F">
        <w:rPr>
          <w:rFonts w:ascii="Times New Roman" w:hAnsi="Times New Roman"/>
          <w:sz w:val="24"/>
          <w:szCs w:val="24"/>
          <w:lang w:val="pt-BR"/>
        </w:rPr>
        <w:t xml:space="preserve"> 3. abilitare și reabilitare, după caz, constând în: logopedie, masaj, kinetoterapie, artterapie (modelaj, sculptură, pictură sau desen, decoraţiuni pe diverse materiale, artizanat, dans, muzică, teatru) sau terapie prin muzică, stimulare psiho-senzorio-motorie și terapie ocupaţională, activităţi de tip vocaţional/ocupaţional.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fr-FR"/>
        </w:rPr>
        <w:t xml:space="preserve">4. </w:t>
      </w:r>
      <w:proofErr w:type="spellStart"/>
      <w:r w:rsidRPr="00D5067F">
        <w:rPr>
          <w:rFonts w:ascii="Times New Roman" w:hAnsi="Times New Roman"/>
          <w:sz w:val="24"/>
          <w:szCs w:val="24"/>
          <w:lang w:val="fr-FR"/>
        </w:rPr>
        <w:t>îngrijire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și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asistență</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după</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caz</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constând</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în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sprijin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pentru</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îmbrăcat</w:t>
      </w:r>
      <w:proofErr w:type="spellEnd"/>
      <w:r w:rsidRPr="00D5067F">
        <w:rPr>
          <w:rFonts w:ascii="Times New Roman" w:hAnsi="Times New Roman"/>
          <w:sz w:val="24"/>
          <w:szCs w:val="24"/>
          <w:lang w:val="fr-FR"/>
        </w:rPr>
        <w:t>/</w:t>
      </w:r>
      <w:proofErr w:type="spellStart"/>
      <w:r w:rsidRPr="00D5067F">
        <w:rPr>
          <w:rFonts w:ascii="Times New Roman" w:hAnsi="Times New Roman"/>
          <w:sz w:val="24"/>
          <w:szCs w:val="24"/>
          <w:lang w:val="fr-FR"/>
        </w:rPr>
        <w:t>dezbrăcat</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încălțat</w:t>
      </w:r>
      <w:proofErr w:type="spellEnd"/>
      <w:r w:rsidRPr="00D5067F">
        <w:rPr>
          <w:rFonts w:ascii="Times New Roman" w:hAnsi="Times New Roman"/>
          <w:sz w:val="24"/>
          <w:szCs w:val="24"/>
          <w:lang w:val="fr-FR"/>
        </w:rPr>
        <w:t>/</w:t>
      </w:r>
      <w:proofErr w:type="spellStart"/>
      <w:r w:rsidRPr="00D5067F">
        <w:rPr>
          <w:rFonts w:ascii="Times New Roman" w:hAnsi="Times New Roman"/>
          <w:sz w:val="24"/>
          <w:szCs w:val="24"/>
          <w:lang w:val="fr-FR"/>
        </w:rPr>
        <w:t>descălțat</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alegerea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hainelor</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adecvate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sprijin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pentru</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asigurarea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igienei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zilnice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și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hrănire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administrarea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medicamentației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în</w:t>
      </w:r>
      <w:proofErr w:type="spellEnd"/>
      <w:r w:rsidRPr="00D5067F">
        <w:rPr>
          <w:rFonts w:ascii="Times New Roman" w:hAnsi="Times New Roman"/>
          <w:sz w:val="24"/>
          <w:szCs w:val="24"/>
          <w:lang w:val="fr-FR"/>
        </w:rPr>
        <w:t xml:space="preserve"> limita </w:t>
      </w:r>
      <w:proofErr w:type="spellStart"/>
      <w:r w:rsidRPr="00D5067F">
        <w:rPr>
          <w:rFonts w:ascii="Times New Roman" w:hAnsi="Times New Roman"/>
          <w:sz w:val="24"/>
          <w:szCs w:val="24"/>
          <w:lang w:val="fr-FR"/>
        </w:rPr>
        <w:t>competenței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baza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recomandărilor</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medicului</w:t>
      </w:r>
      <w:proofErr w:type="spellEnd"/>
      <w:r w:rsidRPr="00D5067F">
        <w:rPr>
          <w:rFonts w:ascii="Times New Roman" w:hAnsi="Times New Roman"/>
          <w:sz w:val="24"/>
          <w:szCs w:val="24"/>
          <w:lang w:val="fr-FR"/>
        </w:rPr>
        <w:t xml:space="preserve"> de </w:t>
      </w:r>
      <w:proofErr w:type="spellStart"/>
      <w:r w:rsidRPr="00D5067F">
        <w:rPr>
          <w:rFonts w:ascii="Times New Roman" w:hAnsi="Times New Roman"/>
          <w:sz w:val="24"/>
          <w:szCs w:val="24"/>
          <w:lang w:val="fr-FR"/>
        </w:rPr>
        <w:t>familie</w:t>
      </w:r>
      <w:proofErr w:type="spellEnd"/>
      <w:r w:rsidRPr="00D5067F">
        <w:rPr>
          <w:rFonts w:ascii="Times New Roman" w:hAnsi="Times New Roman"/>
          <w:sz w:val="24"/>
          <w:szCs w:val="24"/>
          <w:lang w:val="fr-FR"/>
        </w:rPr>
        <w:t>/</w:t>
      </w:r>
      <w:proofErr w:type="spellStart"/>
      <w:r w:rsidRPr="00D5067F">
        <w:rPr>
          <w:rFonts w:ascii="Times New Roman" w:hAnsi="Times New Roman"/>
          <w:sz w:val="24"/>
          <w:szCs w:val="24"/>
          <w:lang w:val="fr-FR"/>
        </w:rPr>
        <w:t>specialist</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sprijin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pentru</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probleme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specifice</w:t>
      </w:r>
      <w:proofErr w:type="spellEnd"/>
      <w:r w:rsidRPr="00D5067F">
        <w:rPr>
          <w:rFonts w:ascii="Times New Roman" w:hAnsi="Times New Roman"/>
          <w:sz w:val="24"/>
          <w:szCs w:val="24"/>
          <w:lang w:val="fr-FR"/>
        </w:rPr>
        <w:t xml:space="preserve"> de </w:t>
      </w:r>
      <w:proofErr w:type="spellStart"/>
      <w:r w:rsidRPr="00D5067F">
        <w:rPr>
          <w:rFonts w:ascii="Times New Roman" w:hAnsi="Times New Roman"/>
          <w:sz w:val="24"/>
          <w:szCs w:val="24"/>
          <w:lang w:val="fr-FR"/>
        </w:rPr>
        <w:t>tip</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cataterizare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prevenirea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ulcerului</w:t>
      </w:r>
      <w:proofErr w:type="spellEnd"/>
      <w:r w:rsidRPr="00D5067F">
        <w:rPr>
          <w:rFonts w:ascii="Times New Roman" w:hAnsi="Times New Roman"/>
          <w:sz w:val="24"/>
          <w:szCs w:val="24"/>
          <w:lang w:val="fr-FR"/>
        </w:rPr>
        <w:t xml:space="preserve"> de </w:t>
      </w:r>
      <w:proofErr w:type="spellStart"/>
      <w:r w:rsidRPr="00D5067F">
        <w:rPr>
          <w:rFonts w:ascii="Times New Roman" w:hAnsi="Times New Roman"/>
          <w:sz w:val="24"/>
          <w:szCs w:val="24"/>
          <w:lang w:val="fr-FR"/>
        </w:rPr>
        <w:t>decubit</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tratarea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escarelor</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sprijin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pentru</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schimbarea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poziției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corpului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sprijin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pentru</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transfer</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şi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mobilizare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pentru</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deplasarea</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în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interior</w:t>
      </w:r>
      <w:proofErr w:type="spellEnd"/>
      <w:r w:rsidRPr="00D5067F">
        <w:rPr>
          <w:rFonts w:ascii="Times New Roman" w:hAnsi="Times New Roman"/>
          <w:sz w:val="24"/>
          <w:szCs w:val="24"/>
          <w:lang w:val="fr-FR"/>
        </w:rPr>
        <w:t>/</w:t>
      </w:r>
      <w:proofErr w:type="spellStart"/>
      <w:r w:rsidRPr="00D5067F">
        <w:rPr>
          <w:rFonts w:ascii="Times New Roman" w:hAnsi="Times New Roman"/>
          <w:sz w:val="24"/>
          <w:szCs w:val="24"/>
          <w:lang w:val="fr-FR"/>
        </w:rPr>
        <w:t>exterior</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inclusiv</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efectuarea</w:t>
      </w:r>
      <w:proofErr w:type="spellEnd"/>
      <w:r w:rsidRPr="00D5067F">
        <w:rPr>
          <w:rFonts w:ascii="Times New Roman" w:hAnsi="Times New Roman"/>
          <w:sz w:val="24"/>
          <w:szCs w:val="24"/>
          <w:lang w:val="fr-FR"/>
        </w:rPr>
        <w:t xml:space="preserve"> de </w:t>
      </w:r>
      <w:proofErr w:type="spellStart"/>
      <w:r w:rsidRPr="00D5067F">
        <w:rPr>
          <w:rFonts w:ascii="Times New Roman" w:hAnsi="Times New Roman"/>
          <w:sz w:val="24"/>
          <w:szCs w:val="24"/>
          <w:lang w:val="fr-FR"/>
        </w:rPr>
        <w:t>cumpărături</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sprijin</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pentru</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comunicare</w:t>
      </w:r>
      <w:proofErr w:type="spellEnd"/>
      <w:r w:rsidRPr="00D5067F">
        <w:rPr>
          <w:rFonts w:ascii="Times New Roman" w:hAnsi="Times New Roman"/>
          <w:sz w:val="24"/>
          <w:szCs w:val="24"/>
          <w:lang w:val="fr-FR"/>
        </w:rPr>
        <w:t xml:space="preserve">, </w:t>
      </w:r>
      <w:proofErr w:type="spellStart"/>
      <w:r w:rsidRPr="00D5067F">
        <w:rPr>
          <w:rFonts w:ascii="Times New Roman" w:hAnsi="Times New Roman"/>
          <w:sz w:val="24"/>
          <w:szCs w:val="24"/>
          <w:lang w:val="fr-FR"/>
        </w:rPr>
        <w:t>altele</w:t>
      </w:r>
      <w:proofErr w:type="spellEnd"/>
      <w:r w:rsidRPr="00D5067F">
        <w:rPr>
          <w:rFonts w:ascii="Times New Roman" w:hAnsi="Times New Roman"/>
          <w:sz w:val="24"/>
          <w:szCs w:val="24"/>
          <w:lang w:val="fr-FR"/>
        </w:rPr>
        <w:t xml:space="preserve">. </w:t>
      </w:r>
      <w:r w:rsidRPr="00D5067F">
        <w:rPr>
          <w:rFonts w:ascii="Times New Roman" w:hAnsi="Times New Roman"/>
          <w:sz w:val="24"/>
          <w:szCs w:val="24"/>
          <w:lang w:val="it-IT"/>
        </w:rPr>
        <w:t xml:space="preserve">Fiecărui beneficiar îi vor fi asigurate obiecte de igienă personală.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5. menținerea/dezvoltarea deprinderilor cognitive, după caz, constând în aplicarea de tehnici și exerciții pentru ca beneficiarii să își folosească simțurile pentru a explora obiecte, să dezvolte elemente din învățarea de bază, să aplice cunoștințele prin dezvoltarea concentrării, menținerea atenției asupra unor acțiuni/sarcini pe o durată adecvată, dezvoltarea gândirii, exersarea cititului, scrisului, socotitului, după caz, identificarea de răspunsuri și soluții la întrebări sau situații din programul zilnic, selectarea unei opțiuni pentru luarea unei decizii și ducerea la îndeplinire a acesteia.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6. menținerea/dezvoltarea deprinderilor zilnice, constau, după caz, în aplicarea de tehnici și exerciții pentru realizarea unei sarcini unice, exerciții pentru gestionarea timpului, pentru a face față stresului, situațiilor de tensiune, urgență sau criză, pentru autocontrolul comportamentului și exprimării emoțiilor adecvate, altele. Activitățile vor fi asigurate de următoarele categorii de personal: psiholog, asistent medical, pedagog de recuperare, infirmieri.</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7. menținerea/dezvoltarea deprinderilor de comunicare, constau, după caz, în aplicarea de tehnici și exerciții pentru comunicare prin mesaje verbale și dezvoltarea abilităților de a schimba idei sau conversa, de a discuta cu una sau mai multe persoane, dezvoltarea limbajului mimico-gestual, utilizarea instrumentelor de comunicare, altele.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8. activități de menținere/dezvoltare a deprinderilor de mobilitate, după caz, constând în: exerciții pentru schimbarea poziției corpului, mutarea corpului dintr-un loc în altul, pentru mutarea sau </w:t>
      </w:r>
      <w:r w:rsidRPr="00D5067F">
        <w:rPr>
          <w:rFonts w:ascii="Times New Roman" w:hAnsi="Times New Roman"/>
          <w:sz w:val="24"/>
          <w:szCs w:val="24"/>
          <w:lang w:val="it-IT"/>
        </w:rPr>
        <w:lastRenderedPageBreak/>
        <w:t xml:space="preserve">manipularea obiectelor folosind mâna, degetele, brațul, alte părți ale corpului, pentru deplasarea prin mers sau alte forme, deplasarea folosind echipamente sau mijloace de transport.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9. activități de menținere/dezvoltare a deprinderilor de autoîngrijire, după caz, constând în: tehnici și exerciții pentru învățarea acțiunilor de spălat și șters corpul sau părțile corpului, de îngrijit pielea, dinții, părul, unghiile, nasul, de realizat toaleta intimă, de îmbrăcat/dezbrăcat, de mâncat/băut, exerciții de conștientizare privind alegerea obiectelor de îmbrăcăminte și încălțăminte în mod adecvat în funcție de anotimp și eveniment, de păstrare în ordine și curățenie a obiectelor personale, altele.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10. activități de menținere/dezvoltare a deprinderilor de îngrijire a propriei sănătăți, după caz, constau în: aplicarea de tehnici și exerciții pentru ca beneficiarii să învețe cum să-și păstreze igiena personală și a spațiului de locuit, importanța menținerii unei diete echilibrate și a unei activități fizice zilnice, cum să facă față influențelor și presiunilor legate de riscuri precum consumul de alcool, droguri, infectarea cu viruși cu transmitere sexuală, HIV/SIDA, exerciții de conștientizare pentru a înțelege și respecta sfatul medicului, pericolele ce pot amenința sau afecta securitatea personală sau a altora, provocând durere, riscurile legate de abuzul fizic asupra propriei persoane (loviri, muşcături, lovirea capului de diferite obiecte etc.), de înghiţirea unor obiecte necomestibile, intoxicaţii, loviri, traumatisme, altele.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11. activități de menținere/dezvoltare a deprinderilor de autogospodărire, constau în: aplicarea de tehnici și exerciții necesare pentru prepararea și servirea hranei, întreținerea veselei și a tacâmurilor, curățenia spațiului propriu, gestionarea deșeurilor, curățenia și aranjarea îmbrăcămintei și încălțămintei, îngrijirea dispozitivelor de sprijin (ochelari, lupe, scaun rulat, cadru de mers etc.), conștientizarea acordării de ajutor pentru deplasare, comunicare, îngrijire acordate celorlalte persoane din cameră/grup. În funcție de tipul de activitate, acestea se vor desfășura în bucătărie, sala de mese, dormitor.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12. activități de menținere/dezvoltare a deprinderilor de interacțiune, după caz, constau în: aplicarea de tehnici și exerciții pentru ca beneficiarii să învețe acțiuni și comportamente necesare pentru stabilirea de interacțiuni simple sau complexe cu membrii familiei, prieteni, cu persoane cunoscute sau necunoscute, educație sexuală. Activitățile vor cuprinde exerciții stimulatorii pentru dezvoltarea capacităților de a întreține o conversație, de a se comporta în diferite situații (vizite, slujbe religioase, cinema, magazine etc.).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 xml:space="preserve">13. activități de menținere/îmbunătățire a nivelului de educație/pregătire pentru muncă, după caz, constau în: aplicarea de sprijin și exerciții pentru ca beneficiarii să participe la acțiuni de meșteșugărit sau hobby-uri, să își exerseze sau să își consolideze cunoștințele și abilitățile practice și sociale, să își capaciteze întreg potențialul creativ și lucrativ, altele. Beneficiarii sunt încurajați să urmeze programe </w:t>
      </w:r>
      <w:r w:rsidRPr="00D5067F">
        <w:rPr>
          <w:rFonts w:ascii="Times New Roman" w:hAnsi="Times New Roman"/>
          <w:sz w:val="24"/>
          <w:szCs w:val="24"/>
          <w:lang w:val="it-IT"/>
        </w:rPr>
        <w:lastRenderedPageBreak/>
        <w:t xml:space="preserve">educaționale, vocaționale sau de pregătire pentru muncă, să se înscrie la cursuri de formare profesională. </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14. asistență și suport pentru luarea unei decizii, cuprinde, după caz:</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a) informare și consiliere cu privire, fără a se limita, la: drepturile și facilitățile sociale existente, clarificări privind demersurile de obținere a acestora etc.;</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b) asistență și suport pentru ordonarea logică a informațiilor privind identificarea unei probleme, în funcție de context, situații similare etc.;</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c) asistență și suport pentru explorarea și evaluarea alternativelor;</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d) asistență și suport pentru alegerea variantei finale și asumarea responsabilității consecințelor;</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e) asistență și suport pentru desfășurarea de acțiuni de către beneficiar conform deciziei luate;</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f) asistență și suport pentru revizuirea deciziei luate, după caz, în funcție de modificarea contextului.</w:t>
      </w:r>
    </w:p>
    <w:p w:rsidR="00182065" w:rsidRPr="00D5067F" w:rsidRDefault="00182065" w:rsidP="00D5067F">
      <w:pPr>
        <w:spacing w:after="0" w:line="360" w:lineRule="auto"/>
        <w:ind w:firstLine="567"/>
        <w:contextualSpacing/>
        <w:jc w:val="both"/>
        <w:rPr>
          <w:rFonts w:ascii="Times New Roman" w:hAnsi="Times New Roman"/>
          <w:sz w:val="24"/>
          <w:szCs w:val="24"/>
          <w:lang w:val="it-IT"/>
        </w:rPr>
      </w:pPr>
      <w:r w:rsidRPr="00D5067F">
        <w:rPr>
          <w:rFonts w:ascii="Times New Roman" w:hAnsi="Times New Roman"/>
          <w:sz w:val="24"/>
          <w:szCs w:val="24"/>
          <w:lang w:val="it-IT"/>
        </w:rPr>
        <w:t>15. activități de integrare și participare socială și civică, pot cuprinde: activități pentru cunoașterea mediului social, stimularea/învățarea unui comportament adecvat situațiilor sociale, implicarea în activități sportive, culturale, artistice desfășurate în comunitate, participarea la acțiuni de recreere și petrecere a timpului liber, la acțiuni de meșteșugărit, vizite, altele.</w:t>
      </w:r>
    </w:p>
    <w:p w:rsidR="00182065" w:rsidRPr="00D5067F" w:rsidRDefault="00182065" w:rsidP="00D5067F">
      <w:pPr>
        <w:pStyle w:val="NormalWeb"/>
        <w:spacing w:line="360" w:lineRule="auto"/>
        <w:jc w:val="both"/>
        <w:rPr>
          <w:lang w:val="pt-BR"/>
        </w:rPr>
      </w:pPr>
      <w:r w:rsidRPr="00D5067F">
        <w:rPr>
          <w:rStyle w:val="Strong"/>
          <w:b w:val="0"/>
          <w:lang w:val="pt-BR"/>
        </w:rPr>
        <w:t xml:space="preserve">       </w:t>
      </w:r>
      <w:r w:rsidRPr="00D5067F">
        <w:rPr>
          <w:lang w:val="pt-BR"/>
        </w:rPr>
        <w:t xml:space="preserve">Toată  activitatea </w:t>
      </w:r>
      <w:r w:rsidRPr="00D5067F">
        <w:rPr>
          <w:color w:val="000000"/>
          <w:lang w:val="pt-BR"/>
        </w:rPr>
        <w:t>Centrul de Îngrijire şi Asistenţă pentru Persoane Adulte cu Dizabilităţi „Ama Deus” Siret</w:t>
      </w:r>
      <w:r w:rsidRPr="00D5067F">
        <w:rPr>
          <w:lang w:val="pt-BR"/>
        </w:rPr>
        <w:t xml:space="preserve">  este derulată conform unor proceduri de lucru şi regulamente, de la admiterea  beneficiarului  în centru şi </w:t>
      </w:r>
      <w:r w:rsidRPr="00D5067F">
        <w:rPr>
          <w:lang w:val="ro-RO"/>
        </w:rPr>
        <w:t xml:space="preserve">până la </w:t>
      </w:r>
      <w:r w:rsidRPr="00D5067F">
        <w:rPr>
          <w:lang w:val="pt-BR"/>
        </w:rPr>
        <w:t xml:space="preserve"> ieşirea acestuia din centru . </w:t>
      </w:r>
    </w:p>
    <w:p w:rsidR="00182065" w:rsidRPr="00D5067F" w:rsidRDefault="00182065" w:rsidP="00D5067F">
      <w:pPr>
        <w:spacing w:after="0" w:line="360" w:lineRule="auto"/>
        <w:jc w:val="both"/>
        <w:rPr>
          <w:rFonts w:ascii="Times New Roman" w:hAnsi="Times New Roman"/>
          <w:sz w:val="24"/>
          <w:szCs w:val="24"/>
          <w:lang w:val="pt-BR"/>
        </w:rPr>
      </w:pPr>
      <w:r w:rsidRPr="00D5067F">
        <w:rPr>
          <w:rFonts w:ascii="Times New Roman" w:hAnsi="Times New Roman"/>
          <w:sz w:val="24"/>
          <w:szCs w:val="24"/>
          <w:lang w:val="pt-BR"/>
        </w:rPr>
        <w:t xml:space="preserve">                                                </w:t>
      </w:r>
    </w:p>
    <w:p w:rsidR="00182065" w:rsidRPr="00D5067F" w:rsidRDefault="00182065" w:rsidP="00D5067F">
      <w:pPr>
        <w:spacing w:after="0" w:line="360" w:lineRule="auto"/>
        <w:jc w:val="both"/>
        <w:rPr>
          <w:rFonts w:ascii="Times New Roman" w:hAnsi="Times New Roman"/>
          <w:sz w:val="24"/>
          <w:szCs w:val="24"/>
          <w:lang w:val="pt-BR"/>
        </w:rPr>
      </w:pPr>
    </w:p>
    <w:sectPr w:rsidR="00182065" w:rsidRPr="00D5067F" w:rsidSect="00FD091B">
      <w:pgSz w:w="12240" w:h="15840" w:code="1"/>
      <w:pgMar w:top="719" w:right="1020" w:bottom="1258" w:left="13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B7B"/>
    <w:multiLevelType w:val="hybridMultilevel"/>
    <w:tmpl w:val="1AA47DE0"/>
    <w:lvl w:ilvl="0" w:tplc="AC7A76E8">
      <w:start w:val="11"/>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10FE"/>
    <w:multiLevelType w:val="multilevel"/>
    <w:tmpl w:val="1D0CD2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D8236D"/>
    <w:multiLevelType w:val="hybridMultilevel"/>
    <w:tmpl w:val="6DA0F7AE"/>
    <w:lvl w:ilvl="0" w:tplc="04090001">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3">
    <w:nsid w:val="14A1288C"/>
    <w:multiLevelType w:val="hybridMultilevel"/>
    <w:tmpl w:val="3BAC80F8"/>
    <w:lvl w:ilvl="0" w:tplc="FBF8F928">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FB11270"/>
    <w:multiLevelType w:val="hybridMultilevel"/>
    <w:tmpl w:val="C480F698"/>
    <w:lvl w:ilvl="0" w:tplc="9E28ED9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50C98"/>
    <w:multiLevelType w:val="hybridMultilevel"/>
    <w:tmpl w:val="282EB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F17588"/>
    <w:multiLevelType w:val="hybridMultilevel"/>
    <w:tmpl w:val="B068F994"/>
    <w:lvl w:ilvl="0" w:tplc="CC64CD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9C6D02"/>
    <w:multiLevelType w:val="hybridMultilevel"/>
    <w:tmpl w:val="73947940"/>
    <w:lvl w:ilvl="0" w:tplc="0409000B">
      <w:start w:val="1"/>
      <w:numFmt w:val="bullet"/>
      <w:lvlText w:val=""/>
      <w:lvlJc w:val="left"/>
      <w:pPr>
        <w:tabs>
          <w:tab w:val="num" w:pos="720"/>
        </w:tabs>
        <w:ind w:left="720" w:hanging="360"/>
      </w:pPr>
      <w:rPr>
        <w:rFonts w:ascii="Wingdings" w:hAnsi="Wingdings" w:hint="default"/>
      </w:rPr>
    </w:lvl>
    <w:lvl w:ilvl="1" w:tplc="EB28E2F0">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1C715B"/>
    <w:multiLevelType w:val="hybridMultilevel"/>
    <w:tmpl w:val="F2E277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01F2D7A"/>
    <w:multiLevelType w:val="hybridMultilevel"/>
    <w:tmpl w:val="AE1AA45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424357C6"/>
    <w:multiLevelType w:val="hybridMultilevel"/>
    <w:tmpl w:val="CBF06210"/>
    <w:lvl w:ilvl="0" w:tplc="D5EC5498">
      <w:start w:val="2"/>
      <w:numFmt w:val="upperRoman"/>
      <w:lvlText w:val="%1."/>
      <w:lvlJc w:val="left"/>
      <w:pPr>
        <w:tabs>
          <w:tab w:val="num" w:pos="1260"/>
        </w:tabs>
        <w:ind w:left="1260" w:hanging="735"/>
      </w:pPr>
      <w:rPr>
        <w:rFonts w:ascii="Arial" w:hAnsi="Arial" w:cs="Arial"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11">
    <w:nsid w:val="45BC08F7"/>
    <w:multiLevelType w:val="hybridMultilevel"/>
    <w:tmpl w:val="52F4B1CE"/>
    <w:lvl w:ilvl="0" w:tplc="0736DF70">
      <w:start w:val="1"/>
      <w:numFmt w:val="upperRoman"/>
      <w:lvlText w:val="%1."/>
      <w:lvlJc w:val="left"/>
      <w:pPr>
        <w:tabs>
          <w:tab w:val="num" w:pos="1350"/>
        </w:tabs>
        <w:ind w:left="1350" w:hanging="750"/>
      </w:pPr>
      <w:rPr>
        <w:rFonts w:cs="Times New Roman" w:hint="default"/>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2">
    <w:nsid w:val="4612693E"/>
    <w:multiLevelType w:val="hybridMultilevel"/>
    <w:tmpl w:val="821C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9728A"/>
    <w:multiLevelType w:val="hybridMultilevel"/>
    <w:tmpl w:val="D8502518"/>
    <w:lvl w:ilvl="0" w:tplc="F50E9EC0">
      <w:start w:val="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E44B3"/>
    <w:multiLevelType w:val="hybridMultilevel"/>
    <w:tmpl w:val="BA1439F0"/>
    <w:lvl w:ilvl="0" w:tplc="4A38BAEE">
      <w:start w:val="11"/>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6F073773"/>
    <w:multiLevelType w:val="hybridMultilevel"/>
    <w:tmpl w:val="0E5AF118"/>
    <w:lvl w:ilvl="0" w:tplc="3EB2AB38">
      <w:start w:val="2"/>
      <w:numFmt w:val="decimal"/>
      <w:lvlText w:val="%1."/>
      <w:lvlJc w:val="left"/>
      <w:pPr>
        <w:tabs>
          <w:tab w:val="num" w:pos="360"/>
        </w:tabs>
        <w:ind w:left="360" w:hanging="360"/>
      </w:pPr>
      <w:rPr>
        <w:rFonts w:cs="Times New Roman" w:hint="default"/>
      </w:rPr>
    </w:lvl>
    <w:lvl w:ilvl="1" w:tplc="0409000B">
      <w:start w:val="1"/>
      <w:numFmt w:val="bullet"/>
      <w:lvlText w:val=""/>
      <w:lvlJc w:val="left"/>
      <w:pPr>
        <w:tabs>
          <w:tab w:val="num" w:pos="1140"/>
        </w:tabs>
        <w:ind w:left="1140" w:hanging="360"/>
      </w:pPr>
      <w:rPr>
        <w:rFonts w:ascii="Wingdings" w:hAnsi="Wingdings"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nsid w:val="70B236D6"/>
    <w:multiLevelType w:val="hybridMultilevel"/>
    <w:tmpl w:val="B2DE9B60"/>
    <w:lvl w:ilvl="0" w:tplc="01822778">
      <w:start w:val="2"/>
      <w:numFmt w:val="decimal"/>
      <w:lvlText w:val="%1."/>
      <w:lvlJc w:val="left"/>
      <w:pPr>
        <w:tabs>
          <w:tab w:val="num" w:pos="645"/>
        </w:tabs>
        <w:ind w:left="645" w:hanging="405"/>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7">
    <w:nsid w:val="79CC47DC"/>
    <w:multiLevelType w:val="multilevel"/>
    <w:tmpl w:val="FC6C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320263"/>
    <w:multiLevelType w:val="hybridMultilevel"/>
    <w:tmpl w:val="B0068AF2"/>
    <w:lvl w:ilvl="0" w:tplc="AA3EB7AC">
      <w:start w:val="1"/>
      <w:numFmt w:val="upperRoman"/>
      <w:lvlText w:val="%1."/>
      <w:lvlJc w:val="left"/>
      <w:pPr>
        <w:tabs>
          <w:tab w:val="num" w:pos="720"/>
        </w:tabs>
        <w:ind w:left="720" w:hanging="720"/>
      </w:pPr>
      <w:rPr>
        <w:rFonts w:cs="Times New Roman" w:hint="default"/>
      </w:rPr>
    </w:lvl>
    <w:lvl w:ilvl="1" w:tplc="CAD6F65C">
      <w:start w:val="1"/>
      <w:numFmt w:val="bullet"/>
      <w:lvlText w:val="-"/>
      <w:lvlJc w:val="left"/>
      <w:pPr>
        <w:tabs>
          <w:tab w:val="num" w:pos="1080"/>
        </w:tabs>
        <w:ind w:left="1080" w:hanging="360"/>
      </w:pPr>
      <w:rPr>
        <w:rFonts w:ascii="Times New Roman" w:eastAsia="Times New Roman" w:hAnsi="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1"/>
  </w:num>
  <w:num w:numId="3">
    <w:abstractNumId w:val="5"/>
  </w:num>
  <w:num w:numId="4">
    <w:abstractNumId w:val="0"/>
  </w:num>
  <w:num w:numId="5">
    <w:abstractNumId w:val="14"/>
  </w:num>
  <w:num w:numId="6">
    <w:abstractNumId w:val="10"/>
  </w:num>
  <w:num w:numId="7">
    <w:abstractNumId w:val="11"/>
  </w:num>
  <w:num w:numId="8">
    <w:abstractNumId w:val="18"/>
  </w:num>
  <w:num w:numId="9">
    <w:abstractNumId w:val="16"/>
  </w:num>
  <w:num w:numId="10">
    <w:abstractNumId w:val="15"/>
  </w:num>
  <w:num w:numId="11">
    <w:abstractNumId w:val="9"/>
  </w:num>
  <w:num w:numId="12">
    <w:abstractNumId w:val="3"/>
  </w:num>
  <w:num w:numId="13">
    <w:abstractNumId w:val="4"/>
  </w:num>
  <w:num w:numId="14">
    <w:abstractNumId w:val="2"/>
  </w:num>
  <w:num w:numId="15">
    <w:abstractNumId w:val="8"/>
  </w:num>
  <w:num w:numId="16">
    <w:abstractNumId w:val="13"/>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1E1"/>
    <w:rsid w:val="00020C66"/>
    <w:rsid w:val="000216F6"/>
    <w:rsid w:val="0003239A"/>
    <w:rsid w:val="00042166"/>
    <w:rsid w:val="000479C5"/>
    <w:rsid w:val="00054FEF"/>
    <w:rsid w:val="00055F6F"/>
    <w:rsid w:val="00056BB2"/>
    <w:rsid w:val="00064818"/>
    <w:rsid w:val="00083FF9"/>
    <w:rsid w:val="000A3057"/>
    <w:rsid w:val="000B01B6"/>
    <w:rsid w:val="000C24CA"/>
    <w:rsid w:val="000C3615"/>
    <w:rsid w:val="000C6545"/>
    <w:rsid w:val="000D6817"/>
    <w:rsid w:val="000E2712"/>
    <w:rsid w:val="000E4B7E"/>
    <w:rsid w:val="000E7FEC"/>
    <w:rsid w:val="000F744E"/>
    <w:rsid w:val="00103338"/>
    <w:rsid w:val="00114E90"/>
    <w:rsid w:val="00120AE5"/>
    <w:rsid w:val="001231E7"/>
    <w:rsid w:val="001253DA"/>
    <w:rsid w:val="00130433"/>
    <w:rsid w:val="00132119"/>
    <w:rsid w:val="00146F82"/>
    <w:rsid w:val="00156C58"/>
    <w:rsid w:val="00162547"/>
    <w:rsid w:val="00175469"/>
    <w:rsid w:val="00182065"/>
    <w:rsid w:val="00187952"/>
    <w:rsid w:val="0019324F"/>
    <w:rsid w:val="001966B6"/>
    <w:rsid w:val="001B45C9"/>
    <w:rsid w:val="001B729E"/>
    <w:rsid w:val="001C2D38"/>
    <w:rsid w:val="001D5733"/>
    <w:rsid w:val="001E18CF"/>
    <w:rsid w:val="001E4A02"/>
    <w:rsid w:val="001F1AEA"/>
    <w:rsid w:val="002125E2"/>
    <w:rsid w:val="00217B3B"/>
    <w:rsid w:val="0022592C"/>
    <w:rsid w:val="00235A19"/>
    <w:rsid w:val="00236921"/>
    <w:rsid w:val="00237BAD"/>
    <w:rsid w:val="00241C5F"/>
    <w:rsid w:val="0024536B"/>
    <w:rsid w:val="0025172C"/>
    <w:rsid w:val="0025362C"/>
    <w:rsid w:val="00263469"/>
    <w:rsid w:val="00272CAF"/>
    <w:rsid w:val="002755A9"/>
    <w:rsid w:val="002779CB"/>
    <w:rsid w:val="002978AC"/>
    <w:rsid w:val="002B0F1D"/>
    <w:rsid w:val="002B189E"/>
    <w:rsid w:val="002D0F9E"/>
    <w:rsid w:val="002E0288"/>
    <w:rsid w:val="002E4B58"/>
    <w:rsid w:val="00321ECF"/>
    <w:rsid w:val="00323BF5"/>
    <w:rsid w:val="00327F60"/>
    <w:rsid w:val="00331AD3"/>
    <w:rsid w:val="00332ED5"/>
    <w:rsid w:val="00350846"/>
    <w:rsid w:val="00357968"/>
    <w:rsid w:val="00361D27"/>
    <w:rsid w:val="00373742"/>
    <w:rsid w:val="00383BA0"/>
    <w:rsid w:val="00393310"/>
    <w:rsid w:val="0039475C"/>
    <w:rsid w:val="00394CB5"/>
    <w:rsid w:val="003A502B"/>
    <w:rsid w:val="003B324E"/>
    <w:rsid w:val="003D7DDD"/>
    <w:rsid w:val="003F0B57"/>
    <w:rsid w:val="0040219F"/>
    <w:rsid w:val="00404523"/>
    <w:rsid w:val="00404660"/>
    <w:rsid w:val="00424610"/>
    <w:rsid w:val="0044516D"/>
    <w:rsid w:val="004634F8"/>
    <w:rsid w:val="00464AED"/>
    <w:rsid w:val="00474048"/>
    <w:rsid w:val="00474981"/>
    <w:rsid w:val="0047507B"/>
    <w:rsid w:val="004858E8"/>
    <w:rsid w:val="004870E1"/>
    <w:rsid w:val="00494560"/>
    <w:rsid w:val="00494D21"/>
    <w:rsid w:val="004B01E1"/>
    <w:rsid w:val="004D01D1"/>
    <w:rsid w:val="004D4FDE"/>
    <w:rsid w:val="004E2512"/>
    <w:rsid w:val="004F6212"/>
    <w:rsid w:val="00515122"/>
    <w:rsid w:val="005458CE"/>
    <w:rsid w:val="00546890"/>
    <w:rsid w:val="005516C1"/>
    <w:rsid w:val="00562516"/>
    <w:rsid w:val="00564FA1"/>
    <w:rsid w:val="00575997"/>
    <w:rsid w:val="005862FD"/>
    <w:rsid w:val="00590530"/>
    <w:rsid w:val="005E21CB"/>
    <w:rsid w:val="005F2EA5"/>
    <w:rsid w:val="005F2F16"/>
    <w:rsid w:val="0060500E"/>
    <w:rsid w:val="00606A2C"/>
    <w:rsid w:val="00611170"/>
    <w:rsid w:val="00626295"/>
    <w:rsid w:val="00633E22"/>
    <w:rsid w:val="006343F7"/>
    <w:rsid w:val="00643993"/>
    <w:rsid w:val="00644827"/>
    <w:rsid w:val="00652FAD"/>
    <w:rsid w:val="006628B7"/>
    <w:rsid w:val="006646D7"/>
    <w:rsid w:val="00673AB9"/>
    <w:rsid w:val="00694ADC"/>
    <w:rsid w:val="006979F2"/>
    <w:rsid w:val="006B2CBA"/>
    <w:rsid w:val="006B60CD"/>
    <w:rsid w:val="006C3221"/>
    <w:rsid w:val="006E1935"/>
    <w:rsid w:val="006E4C72"/>
    <w:rsid w:val="006E6091"/>
    <w:rsid w:val="006E7F8A"/>
    <w:rsid w:val="006F4F44"/>
    <w:rsid w:val="006F569E"/>
    <w:rsid w:val="006F6C50"/>
    <w:rsid w:val="00706F85"/>
    <w:rsid w:val="0071238B"/>
    <w:rsid w:val="007201AB"/>
    <w:rsid w:val="00726D97"/>
    <w:rsid w:val="0073291A"/>
    <w:rsid w:val="007454EA"/>
    <w:rsid w:val="007634BE"/>
    <w:rsid w:val="00777CB2"/>
    <w:rsid w:val="00790F50"/>
    <w:rsid w:val="00793B0D"/>
    <w:rsid w:val="007A7327"/>
    <w:rsid w:val="007D421C"/>
    <w:rsid w:val="007D443F"/>
    <w:rsid w:val="007E66E0"/>
    <w:rsid w:val="007E6A69"/>
    <w:rsid w:val="0080012D"/>
    <w:rsid w:val="00810472"/>
    <w:rsid w:val="00816DAA"/>
    <w:rsid w:val="00820431"/>
    <w:rsid w:val="00821C72"/>
    <w:rsid w:val="008302A1"/>
    <w:rsid w:val="00870368"/>
    <w:rsid w:val="008729F4"/>
    <w:rsid w:val="0087380F"/>
    <w:rsid w:val="00891488"/>
    <w:rsid w:val="00894410"/>
    <w:rsid w:val="008B0D4A"/>
    <w:rsid w:val="008C332A"/>
    <w:rsid w:val="008D62C9"/>
    <w:rsid w:val="008D66BB"/>
    <w:rsid w:val="008E1E05"/>
    <w:rsid w:val="008E2F61"/>
    <w:rsid w:val="008F7A30"/>
    <w:rsid w:val="00901835"/>
    <w:rsid w:val="00904845"/>
    <w:rsid w:val="0091241B"/>
    <w:rsid w:val="009442C0"/>
    <w:rsid w:val="00986A32"/>
    <w:rsid w:val="0099615C"/>
    <w:rsid w:val="009A0876"/>
    <w:rsid w:val="009D7210"/>
    <w:rsid w:val="009E2AF7"/>
    <w:rsid w:val="009F600A"/>
    <w:rsid w:val="009F765E"/>
    <w:rsid w:val="009F7F89"/>
    <w:rsid w:val="00A0055B"/>
    <w:rsid w:val="00A05707"/>
    <w:rsid w:val="00A074BB"/>
    <w:rsid w:val="00A1282B"/>
    <w:rsid w:val="00A247A3"/>
    <w:rsid w:val="00A31BB9"/>
    <w:rsid w:val="00A36026"/>
    <w:rsid w:val="00A407E3"/>
    <w:rsid w:val="00A50D3E"/>
    <w:rsid w:val="00A5669E"/>
    <w:rsid w:val="00A61AA0"/>
    <w:rsid w:val="00A653EE"/>
    <w:rsid w:val="00A9239B"/>
    <w:rsid w:val="00AA1612"/>
    <w:rsid w:val="00AA4512"/>
    <w:rsid w:val="00AC3E56"/>
    <w:rsid w:val="00AD1BE7"/>
    <w:rsid w:val="00AE487F"/>
    <w:rsid w:val="00AE539A"/>
    <w:rsid w:val="00AF110E"/>
    <w:rsid w:val="00B24187"/>
    <w:rsid w:val="00B304F4"/>
    <w:rsid w:val="00B81F21"/>
    <w:rsid w:val="00B94075"/>
    <w:rsid w:val="00B974BC"/>
    <w:rsid w:val="00BA7559"/>
    <w:rsid w:val="00BB127E"/>
    <w:rsid w:val="00BB1E0E"/>
    <w:rsid w:val="00BD1731"/>
    <w:rsid w:val="00BD227E"/>
    <w:rsid w:val="00BE1EC0"/>
    <w:rsid w:val="00BF3C12"/>
    <w:rsid w:val="00BF4B5D"/>
    <w:rsid w:val="00C00648"/>
    <w:rsid w:val="00C06B47"/>
    <w:rsid w:val="00C12E5D"/>
    <w:rsid w:val="00C25299"/>
    <w:rsid w:val="00C30363"/>
    <w:rsid w:val="00C44170"/>
    <w:rsid w:val="00C449C4"/>
    <w:rsid w:val="00C44CC3"/>
    <w:rsid w:val="00C616D9"/>
    <w:rsid w:val="00C639A0"/>
    <w:rsid w:val="00C6550D"/>
    <w:rsid w:val="00C730AC"/>
    <w:rsid w:val="00C75BED"/>
    <w:rsid w:val="00C815EC"/>
    <w:rsid w:val="00C91F1B"/>
    <w:rsid w:val="00C96DF7"/>
    <w:rsid w:val="00C976DD"/>
    <w:rsid w:val="00CA1F02"/>
    <w:rsid w:val="00CB1DB7"/>
    <w:rsid w:val="00CB41A2"/>
    <w:rsid w:val="00CB442A"/>
    <w:rsid w:val="00CB45F1"/>
    <w:rsid w:val="00CC2699"/>
    <w:rsid w:val="00CC449B"/>
    <w:rsid w:val="00CC5279"/>
    <w:rsid w:val="00CD02CF"/>
    <w:rsid w:val="00CD2470"/>
    <w:rsid w:val="00CD2B30"/>
    <w:rsid w:val="00CF1C3A"/>
    <w:rsid w:val="00CF5494"/>
    <w:rsid w:val="00CF5DE2"/>
    <w:rsid w:val="00D10D25"/>
    <w:rsid w:val="00D13406"/>
    <w:rsid w:val="00D24FC7"/>
    <w:rsid w:val="00D3024D"/>
    <w:rsid w:val="00D3378E"/>
    <w:rsid w:val="00D34B4B"/>
    <w:rsid w:val="00D40076"/>
    <w:rsid w:val="00D5067F"/>
    <w:rsid w:val="00D51809"/>
    <w:rsid w:val="00D60149"/>
    <w:rsid w:val="00D61BAB"/>
    <w:rsid w:val="00D96B1D"/>
    <w:rsid w:val="00DB195D"/>
    <w:rsid w:val="00DB77F0"/>
    <w:rsid w:val="00DC64F2"/>
    <w:rsid w:val="00DC6E32"/>
    <w:rsid w:val="00DE0472"/>
    <w:rsid w:val="00DE6F76"/>
    <w:rsid w:val="00DF10A7"/>
    <w:rsid w:val="00E0109D"/>
    <w:rsid w:val="00E021C6"/>
    <w:rsid w:val="00E3299A"/>
    <w:rsid w:val="00E415D9"/>
    <w:rsid w:val="00E521B7"/>
    <w:rsid w:val="00E54C1D"/>
    <w:rsid w:val="00E62FB7"/>
    <w:rsid w:val="00E871AD"/>
    <w:rsid w:val="00E934AB"/>
    <w:rsid w:val="00E9391D"/>
    <w:rsid w:val="00EA588B"/>
    <w:rsid w:val="00EB4619"/>
    <w:rsid w:val="00EB4CB0"/>
    <w:rsid w:val="00EC5D1B"/>
    <w:rsid w:val="00ED1F38"/>
    <w:rsid w:val="00EE431F"/>
    <w:rsid w:val="00EF336C"/>
    <w:rsid w:val="00F04DDC"/>
    <w:rsid w:val="00F0541B"/>
    <w:rsid w:val="00F12BAE"/>
    <w:rsid w:val="00F21EDF"/>
    <w:rsid w:val="00F24D12"/>
    <w:rsid w:val="00F341D1"/>
    <w:rsid w:val="00F37C4D"/>
    <w:rsid w:val="00F44289"/>
    <w:rsid w:val="00F56EDD"/>
    <w:rsid w:val="00F640B2"/>
    <w:rsid w:val="00F75398"/>
    <w:rsid w:val="00F77679"/>
    <w:rsid w:val="00F81FA8"/>
    <w:rsid w:val="00F90560"/>
    <w:rsid w:val="00FD091B"/>
    <w:rsid w:val="00FD19F7"/>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2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33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03338"/>
    <w:rPr>
      <w:rFonts w:ascii="Tahoma" w:hAnsi="Tahoma" w:cs="Tahoma"/>
      <w:sz w:val="16"/>
      <w:szCs w:val="16"/>
    </w:rPr>
  </w:style>
  <w:style w:type="paragraph" w:styleId="ListParagraph">
    <w:name w:val="List Paragraph"/>
    <w:aliases w:val="Akapit z listą BS,Outlines a.b.c.,List_Paragraph,Multilevel para_II,Akapit z lista BS,List Paragraph1"/>
    <w:basedOn w:val="Normal"/>
    <w:link w:val="ListParagraphChar"/>
    <w:uiPriority w:val="99"/>
    <w:qFormat/>
    <w:rsid w:val="0073291A"/>
    <w:pPr>
      <w:ind w:left="720"/>
      <w:contextualSpacing/>
    </w:pPr>
    <w:rPr>
      <w:szCs w:val="20"/>
    </w:rPr>
  </w:style>
  <w:style w:type="paragraph" w:styleId="NoSpacing">
    <w:name w:val="No Spacing"/>
    <w:link w:val="NoSpacingChar"/>
    <w:uiPriority w:val="99"/>
    <w:qFormat/>
    <w:rsid w:val="00816DAA"/>
    <w:rPr>
      <w:sz w:val="22"/>
      <w:szCs w:val="22"/>
    </w:rPr>
  </w:style>
  <w:style w:type="character" w:customStyle="1" w:styleId="NoSpacingChar">
    <w:name w:val="No Spacing Char"/>
    <w:link w:val="NoSpacing"/>
    <w:uiPriority w:val="99"/>
    <w:locked/>
    <w:rsid w:val="00816DAA"/>
    <w:rPr>
      <w:sz w:val="22"/>
      <w:lang w:val="en-US" w:eastAsia="en-US"/>
    </w:rPr>
  </w:style>
  <w:style w:type="paragraph" w:styleId="Header">
    <w:name w:val="header"/>
    <w:basedOn w:val="Normal"/>
    <w:link w:val="HeaderChar"/>
    <w:uiPriority w:val="99"/>
    <w:rsid w:val="003D7DDD"/>
    <w:pPr>
      <w:tabs>
        <w:tab w:val="center" w:pos="4320"/>
        <w:tab w:val="right" w:pos="8640"/>
      </w:tabs>
      <w:spacing w:after="0" w:line="240" w:lineRule="auto"/>
    </w:pPr>
    <w:rPr>
      <w:rFonts w:ascii="Times New Roman" w:hAnsi="Times New Roman"/>
      <w:sz w:val="20"/>
      <w:szCs w:val="20"/>
      <w:lang w:eastAsia="zh-CN"/>
    </w:rPr>
  </w:style>
  <w:style w:type="character" w:customStyle="1" w:styleId="HeaderChar">
    <w:name w:val="Header Char"/>
    <w:link w:val="Header"/>
    <w:uiPriority w:val="99"/>
    <w:semiHidden/>
    <w:locked/>
    <w:rsid w:val="00332ED5"/>
    <w:rPr>
      <w:rFonts w:cs="Times New Roman"/>
    </w:rPr>
  </w:style>
  <w:style w:type="character" w:styleId="Hyperlink">
    <w:name w:val="Hyperlink"/>
    <w:uiPriority w:val="99"/>
    <w:rsid w:val="00B974BC"/>
    <w:rPr>
      <w:rFonts w:cs="Times New Roman"/>
      <w:color w:val="0000FF"/>
      <w:u w:val="single"/>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590530"/>
    <w:rPr>
      <w:rFonts w:ascii="Calibri" w:hAnsi="Calibri"/>
      <w:sz w:val="22"/>
      <w:lang w:val="en-US" w:eastAsia="en-US"/>
    </w:rPr>
  </w:style>
  <w:style w:type="character" w:styleId="Strong">
    <w:name w:val="Strong"/>
    <w:uiPriority w:val="99"/>
    <w:qFormat/>
    <w:locked/>
    <w:rsid w:val="00CA1F02"/>
    <w:rPr>
      <w:rFonts w:cs="Times New Roman"/>
      <w:b/>
      <w:bCs/>
    </w:rPr>
  </w:style>
  <w:style w:type="paragraph" w:styleId="NormalWeb">
    <w:name w:val="Normal (Web)"/>
    <w:basedOn w:val="Normal"/>
    <w:uiPriority w:val="99"/>
    <w:rsid w:val="008C332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8342">
      <w:marLeft w:val="0"/>
      <w:marRight w:val="0"/>
      <w:marTop w:val="0"/>
      <w:marBottom w:val="0"/>
      <w:divBdr>
        <w:top w:val="none" w:sz="0" w:space="0" w:color="auto"/>
        <w:left w:val="none" w:sz="0" w:space="0" w:color="auto"/>
        <w:bottom w:val="none" w:sz="0" w:space="0" w:color="auto"/>
        <w:right w:val="none" w:sz="0" w:space="0" w:color="auto"/>
      </w:divBdr>
      <w:divsChild>
        <w:div w:id="1832138340">
          <w:marLeft w:val="0"/>
          <w:marRight w:val="0"/>
          <w:marTop w:val="315"/>
          <w:marBottom w:val="0"/>
          <w:divBdr>
            <w:top w:val="none" w:sz="0" w:space="0" w:color="auto"/>
            <w:left w:val="none" w:sz="0" w:space="0" w:color="auto"/>
            <w:bottom w:val="none" w:sz="0" w:space="0" w:color="auto"/>
            <w:right w:val="none" w:sz="0" w:space="0" w:color="auto"/>
          </w:divBdr>
          <w:divsChild>
            <w:div w:id="1832138345">
              <w:marLeft w:val="0"/>
              <w:marRight w:val="0"/>
              <w:marTop w:val="0"/>
              <w:marBottom w:val="0"/>
              <w:divBdr>
                <w:top w:val="none" w:sz="0" w:space="0" w:color="auto"/>
                <w:left w:val="none" w:sz="0" w:space="0" w:color="auto"/>
                <w:bottom w:val="none" w:sz="0" w:space="0" w:color="auto"/>
                <w:right w:val="none" w:sz="0" w:space="0" w:color="auto"/>
              </w:divBdr>
            </w:div>
          </w:divsChild>
        </w:div>
        <w:div w:id="1832138341">
          <w:marLeft w:val="0"/>
          <w:marRight w:val="0"/>
          <w:marTop w:val="0"/>
          <w:marBottom w:val="0"/>
          <w:divBdr>
            <w:top w:val="none" w:sz="0" w:space="0" w:color="auto"/>
            <w:left w:val="none" w:sz="0" w:space="0" w:color="auto"/>
            <w:bottom w:val="none" w:sz="0" w:space="0" w:color="auto"/>
            <w:right w:val="none" w:sz="0" w:space="0" w:color="auto"/>
          </w:divBdr>
          <w:divsChild>
            <w:div w:id="183213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138344">
      <w:marLeft w:val="0"/>
      <w:marRight w:val="0"/>
      <w:marTop w:val="0"/>
      <w:marBottom w:val="0"/>
      <w:divBdr>
        <w:top w:val="none" w:sz="0" w:space="0" w:color="auto"/>
        <w:left w:val="none" w:sz="0" w:space="0" w:color="auto"/>
        <w:bottom w:val="none" w:sz="0" w:space="0" w:color="auto"/>
        <w:right w:val="none" w:sz="0" w:space="0" w:color="auto"/>
      </w:divBdr>
    </w:div>
    <w:div w:id="1832138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1511</Words>
  <Characters>8614</Characters>
  <Application>Microsoft Office Word</Application>
  <DocSecurity>0</DocSecurity>
  <Lines>71</Lines>
  <Paragraphs>20</Paragraphs>
  <ScaleCrop>false</ScaleCrop>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dc:creator>
  <cp:keywords/>
  <dc:description/>
  <cp:lastModifiedBy>Camelia-Liliana Mateoaea</cp:lastModifiedBy>
  <cp:revision>11</cp:revision>
  <cp:lastPrinted>2021-03-15T11:10:00Z</cp:lastPrinted>
  <dcterms:created xsi:type="dcterms:W3CDTF">2021-01-11T11:40:00Z</dcterms:created>
  <dcterms:modified xsi:type="dcterms:W3CDTF">2021-03-25T13:04:00Z</dcterms:modified>
</cp:coreProperties>
</file>