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E6" w:rsidRPr="00AB6088" w:rsidRDefault="002202E6" w:rsidP="00C3494B">
      <w:pPr>
        <w:rPr>
          <w:rFonts w:ascii="Times New Roman" w:hAnsi="Times New Roman"/>
          <w:bCs/>
          <w:iCs/>
          <w:sz w:val="24"/>
          <w:szCs w:val="24"/>
          <w:lang w:val="ro-RO"/>
        </w:rPr>
      </w:pPr>
      <w:r w:rsidRPr="005560C7">
        <w:rPr>
          <w:rFonts w:ascii="Times New Roman" w:hAnsi="Times New Roman"/>
          <w:bCs/>
          <w:iCs/>
          <w:sz w:val="24"/>
          <w:szCs w:val="24"/>
          <w:lang w:val="ro-RO"/>
        </w:rPr>
        <w:t xml:space="preserve">Nr. </w:t>
      </w:r>
      <w:r>
        <w:rPr>
          <w:rFonts w:ascii="Times New Roman" w:hAnsi="Times New Roman"/>
          <w:bCs/>
          <w:iCs/>
          <w:sz w:val="24"/>
          <w:szCs w:val="24"/>
          <w:lang w:val="ro-RO"/>
        </w:rPr>
        <w:t>93306</w:t>
      </w:r>
      <w:r w:rsidRPr="005560C7">
        <w:rPr>
          <w:rFonts w:ascii="Times New Roman" w:hAnsi="Times New Roman"/>
          <w:bCs/>
          <w:iCs/>
          <w:sz w:val="24"/>
          <w:szCs w:val="24"/>
          <w:lang w:val="ro-RO"/>
        </w:rPr>
        <w:t xml:space="preserve"> din  </w:t>
      </w:r>
      <w:r>
        <w:rPr>
          <w:rFonts w:ascii="Times New Roman" w:hAnsi="Times New Roman"/>
          <w:bCs/>
          <w:iCs/>
          <w:sz w:val="24"/>
          <w:szCs w:val="24"/>
          <w:lang w:val="ro-RO"/>
        </w:rPr>
        <w:t>20</w:t>
      </w:r>
      <w:r w:rsidRPr="005560C7">
        <w:rPr>
          <w:rFonts w:ascii="Times New Roman" w:hAnsi="Times New Roman"/>
          <w:bCs/>
          <w:iCs/>
          <w:sz w:val="24"/>
          <w:szCs w:val="24"/>
          <w:lang w:val="ro-RO"/>
        </w:rPr>
        <w:t>.</w:t>
      </w:r>
      <w:r>
        <w:rPr>
          <w:rFonts w:ascii="Times New Roman" w:hAnsi="Times New Roman"/>
          <w:bCs/>
          <w:iCs/>
          <w:sz w:val="24"/>
          <w:szCs w:val="24"/>
          <w:lang w:val="ro-RO"/>
        </w:rPr>
        <w:t>05</w:t>
      </w:r>
      <w:r w:rsidRPr="005560C7">
        <w:rPr>
          <w:rFonts w:ascii="Times New Roman" w:hAnsi="Times New Roman"/>
          <w:bCs/>
          <w:iCs/>
          <w:sz w:val="24"/>
          <w:szCs w:val="24"/>
          <w:lang w:val="ro-RO"/>
        </w:rPr>
        <w:t>.202</w:t>
      </w:r>
      <w:r>
        <w:rPr>
          <w:rFonts w:ascii="Times New Roman" w:hAnsi="Times New Roman"/>
          <w:bCs/>
          <w:iCs/>
          <w:sz w:val="24"/>
          <w:szCs w:val="24"/>
          <w:lang w:val="ro-RO"/>
        </w:rPr>
        <w:t>2</w:t>
      </w:r>
      <w:r w:rsidRPr="005560C7">
        <w:rPr>
          <w:rFonts w:ascii="Times New Roman" w:hAnsi="Times New Roman"/>
          <w:bCs/>
          <w:iCs/>
          <w:sz w:val="24"/>
          <w:szCs w:val="24"/>
          <w:lang w:val="ro-RO"/>
        </w:rPr>
        <w:t xml:space="preserve"> </w:t>
      </w:r>
      <w:r>
        <w:rPr>
          <w:rFonts w:ascii="Times New Roman" w:hAnsi="Times New Roman"/>
          <w:bCs/>
          <w:iCs/>
          <w:sz w:val="24"/>
          <w:szCs w:val="24"/>
          <w:lang w:val="ro-RO"/>
        </w:rPr>
        <w:t xml:space="preserve"> </w:t>
      </w:r>
      <w:r w:rsidRPr="005560C7">
        <w:rPr>
          <w:rFonts w:ascii="Times New Roman" w:hAnsi="Times New Roman"/>
          <w:bCs/>
          <w:iCs/>
          <w:sz w:val="24"/>
          <w:szCs w:val="24"/>
          <w:lang w:val="ro-RO"/>
        </w:rPr>
        <w:t xml:space="preserve"> </w:t>
      </w:r>
      <w:r>
        <w:rPr>
          <w:rFonts w:ascii="Times New Roman" w:hAnsi="Times New Roman"/>
          <w:bCs/>
          <w:i/>
          <w:iCs/>
          <w:sz w:val="24"/>
          <w:szCs w:val="24"/>
          <w:lang w:val="ro-RO"/>
        </w:rPr>
        <w:t xml:space="preserve">                          </w:t>
      </w:r>
      <w:r w:rsidRPr="005560C7">
        <w:rPr>
          <w:rFonts w:ascii="Times New Roman" w:hAnsi="Times New Roman"/>
          <w:bCs/>
          <w:i/>
          <w:iCs/>
          <w:sz w:val="24"/>
          <w:szCs w:val="24"/>
          <w:lang w:val="ro-RO"/>
        </w:rPr>
        <w:t xml:space="preserve">          </w:t>
      </w:r>
    </w:p>
    <w:p w:rsidR="002202E6" w:rsidRPr="005560C7" w:rsidRDefault="002202E6" w:rsidP="00421080">
      <w:pPr>
        <w:shd w:val="clear" w:color="auto" w:fill="FFFFFF"/>
        <w:spacing w:after="0" w:line="240" w:lineRule="auto"/>
        <w:jc w:val="center"/>
        <w:textAlignment w:val="baseline"/>
        <w:rPr>
          <w:rFonts w:ascii="Times New Roman" w:hAnsi="Times New Roman"/>
          <w:b/>
          <w:bCs/>
          <w:color w:val="000000"/>
          <w:sz w:val="24"/>
          <w:szCs w:val="24"/>
          <w:lang w:val="ro-RO"/>
        </w:rPr>
      </w:pPr>
      <w:r w:rsidRPr="005560C7">
        <w:rPr>
          <w:rFonts w:ascii="Times New Roman" w:hAnsi="Times New Roman"/>
          <w:b/>
          <w:bCs/>
          <w:color w:val="000000"/>
          <w:sz w:val="24"/>
          <w:szCs w:val="24"/>
          <w:lang w:val="ro-RO"/>
        </w:rPr>
        <w:t>COMUNICAT PRESĂ</w:t>
      </w:r>
    </w:p>
    <w:p w:rsidR="002202E6" w:rsidRPr="005560C7" w:rsidRDefault="002202E6" w:rsidP="00421080">
      <w:pPr>
        <w:shd w:val="clear" w:color="auto" w:fill="FFFFFF"/>
        <w:spacing w:after="0" w:line="240" w:lineRule="auto"/>
        <w:jc w:val="center"/>
        <w:textAlignment w:val="baseline"/>
        <w:rPr>
          <w:rFonts w:ascii="Times New Roman" w:hAnsi="Times New Roman"/>
          <w:b/>
          <w:bCs/>
          <w:color w:val="000000"/>
          <w:sz w:val="24"/>
          <w:szCs w:val="24"/>
          <w:lang w:val="ro-RO"/>
        </w:rPr>
      </w:pPr>
      <w:r>
        <w:rPr>
          <w:rFonts w:ascii="Times New Roman" w:hAnsi="Times New Roman"/>
          <w:b/>
          <w:bCs/>
          <w:color w:val="000000"/>
          <w:sz w:val="24"/>
          <w:szCs w:val="24"/>
          <w:lang w:val="ro-RO"/>
        </w:rPr>
        <w:t xml:space="preserve">Bursa locurilor de muncă - Facilitarea inserției pe piața muncii a persoanelor cu dizabilități prin obținerea de </w:t>
      </w:r>
      <w:r w:rsidRPr="005560C7">
        <w:rPr>
          <w:rFonts w:ascii="Times New Roman" w:hAnsi="Times New Roman"/>
          <w:b/>
          <w:bCs/>
          <w:color w:val="000000"/>
          <w:sz w:val="24"/>
          <w:szCs w:val="24"/>
          <w:lang w:val="ro-RO"/>
        </w:rPr>
        <w:t>Voucher</w:t>
      </w:r>
      <w:r>
        <w:rPr>
          <w:rFonts w:ascii="Times New Roman" w:hAnsi="Times New Roman"/>
          <w:b/>
          <w:bCs/>
          <w:color w:val="000000"/>
          <w:sz w:val="24"/>
          <w:szCs w:val="24"/>
          <w:lang w:val="ro-RO"/>
        </w:rPr>
        <w:t>e</w:t>
      </w:r>
      <w:r w:rsidRPr="005560C7">
        <w:rPr>
          <w:rFonts w:ascii="Times New Roman" w:hAnsi="Times New Roman"/>
          <w:b/>
          <w:bCs/>
          <w:color w:val="000000"/>
          <w:sz w:val="24"/>
          <w:szCs w:val="24"/>
          <w:lang w:val="ro-RO"/>
        </w:rPr>
        <w:t xml:space="preserve"> </w:t>
      </w:r>
      <w:r>
        <w:rPr>
          <w:rFonts w:ascii="Times New Roman" w:hAnsi="Times New Roman"/>
          <w:b/>
          <w:bCs/>
          <w:color w:val="000000"/>
          <w:sz w:val="24"/>
          <w:szCs w:val="24"/>
          <w:lang w:val="ro-RO"/>
        </w:rPr>
        <w:t xml:space="preserve"> pentru </w:t>
      </w:r>
      <w:r w:rsidRPr="005560C7">
        <w:rPr>
          <w:rFonts w:ascii="Times New Roman" w:hAnsi="Times New Roman"/>
          <w:b/>
          <w:bCs/>
          <w:color w:val="000000"/>
          <w:sz w:val="24"/>
          <w:szCs w:val="24"/>
          <w:lang w:val="ro-RO"/>
        </w:rPr>
        <w:t>Tehnologii asistive</w:t>
      </w:r>
    </w:p>
    <w:p w:rsidR="002202E6" w:rsidRDefault="002202E6" w:rsidP="00421080">
      <w:pPr>
        <w:shd w:val="clear" w:color="auto" w:fill="FFFFFF"/>
        <w:spacing w:after="0" w:line="240" w:lineRule="auto"/>
        <w:jc w:val="both"/>
        <w:textAlignment w:val="baseline"/>
        <w:rPr>
          <w:rFonts w:ascii="Times New Roman" w:hAnsi="Times New Roman"/>
          <w:bCs/>
          <w:color w:val="000000"/>
          <w:sz w:val="24"/>
          <w:szCs w:val="24"/>
          <w:lang w:val="ro-RO"/>
        </w:rPr>
      </w:pPr>
    </w:p>
    <w:p w:rsidR="002202E6" w:rsidRDefault="002202E6" w:rsidP="00421080">
      <w:pPr>
        <w:shd w:val="clear" w:color="auto" w:fill="FFFFFF"/>
        <w:spacing w:after="0" w:line="240" w:lineRule="auto"/>
        <w:jc w:val="both"/>
        <w:textAlignment w:val="baseline"/>
        <w:rPr>
          <w:rFonts w:ascii="Times New Roman" w:hAnsi="Times New Roman"/>
          <w:bCs/>
          <w:color w:val="000000"/>
          <w:sz w:val="24"/>
          <w:szCs w:val="24"/>
          <w:lang w:val="ro-RO"/>
        </w:rPr>
      </w:pPr>
      <w:r>
        <w:rPr>
          <w:rFonts w:ascii="Times New Roman" w:hAnsi="Times New Roman"/>
          <w:bCs/>
          <w:color w:val="000000"/>
          <w:sz w:val="24"/>
          <w:szCs w:val="24"/>
          <w:lang w:val="ro-RO"/>
        </w:rPr>
        <w:tab/>
        <w:t xml:space="preserve">Astăzi, 20 Mai, la Iulius Mall Suceava, a avut loc evenimentul </w:t>
      </w:r>
      <w:r w:rsidRPr="00AB7FE9">
        <w:rPr>
          <w:rFonts w:ascii="Times New Roman" w:hAnsi="Times New Roman"/>
          <w:b/>
          <w:bCs/>
          <w:color w:val="000000"/>
          <w:sz w:val="24"/>
          <w:szCs w:val="24"/>
          <w:lang w:val="ro-RO"/>
        </w:rPr>
        <w:t>”Bursa locurilor de muncă” organizat de către Agenția Județeană de Ocupare a Forței de muncă Suceava</w:t>
      </w:r>
      <w:r>
        <w:rPr>
          <w:rFonts w:ascii="Times New Roman" w:hAnsi="Times New Roman"/>
          <w:bCs/>
          <w:color w:val="000000"/>
          <w:sz w:val="24"/>
          <w:szCs w:val="24"/>
          <w:lang w:val="ro-RO"/>
        </w:rPr>
        <w:t>, eveniment care a avut loc la nivel național, în toate județele României, la care au participat și specialiști din cadrul DGASPC Suceava, împreună cu  beneficiarii noștri, persoane cu dizabilități din cadrul serviciilor rezidențiale  din județ.</w:t>
      </w:r>
    </w:p>
    <w:p w:rsidR="002202E6" w:rsidRPr="005560C7" w:rsidRDefault="002202E6" w:rsidP="00421080">
      <w:pPr>
        <w:shd w:val="clear" w:color="auto" w:fill="FFFFFF"/>
        <w:spacing w:after="0" w:line="240" w:lineRule="auto"/>
        <w:jc w:val="both"/>
        <w:textAlignment w:val="baseline"/>
        <w:rPr>
          <w:rFonts w:ascii="Times New Roman" w:hAnsi="Times New Roman"/>
          <w:bCs/>
          <w:color w:val="000000"/>
          <w:sz w:val="24"/>
          <w:szCs w:val="24"/>
          <w:lang w:val="ro-RO"/>
        </w:rPr>
      </w:pPr>
      <w:r>
        <w:rPr>
          <w:rFonts w:ascii="Times New Roman" w:hAnsi="Times New Roman"/>
          <w:bCs/>
          <w:color w:val="000000"/>
          <w:sz w:val="24"/>
          <w:szCs w:val="24"/>
          <w:lang w:val="ro-RO"/>
        </w:rPr>
        <w:tab/>
        <w:t>Obiectivul principal al Bursei Generale a Locurilor de Muncă îl reprezintă creșterea gradului de ocupare, prin corelarea cererii cu oferta de locuri de muncă, oferind posibilitatea interacțiunii directe dintre angajator și solicitant.</w:t>
      </w:r>
    </w:p>
    <w:p w:rsidR="002202E6" w:rsidRDefault="002202E6" w:rsidP="00421080">
      <w:pPr>
        <w:shd w:val="clear" w:color="auto" w:fill="FFFFFF"/>
        <w:spacing w:after="0" w:line="240" w:lineRule="auto"/>
        <w:jc w:val="both"/>
        <w:textAlignment w:val="baseline"/>
        <w:rPr>
          <w:rFonts w:ascii="Times New Roman" w:hAnsi="Times New Roman"/>
          <w:bCs/>
          <w:color w:val="000000"/>
          <w:sz w:val="24"/>
          <w:szCs w:val="24"/>
          <w:lang w:val="ro-RO"/>
        </w:rPr>
      </w:pPr>
      <w:r>
        <w:rPr>
          <w:rFonts w:ascii="Times New Roman" w:hAnsi="Times New Roman"/>
          <w:bCs/>
          <w:color w:val="000000"/>
          <w:sz w:val="24"/>
          <w:szCs w:val="24"/>
          <w:lang w:val="ro-RO"/>
        </w:rPr>
        <w:t>A fost o  adevărată zi de sărbătoare pentru beneficiarii noștri care s-au arătat extrem de încântați să se întâlnească între ei dar și să acceseze un loc de muncă sau înscrierea la diverse cursuri de specializare.</w:t>
      </w:r>
    </w:p>
    <w:p w:rsidR="002202E6" w:rsidRPr="00AB6088" w:rsidRDefault="002202E6" w:rsidP="00AB6088">
      <w:pPr>
        <w:shd w:val="clear" w:color="auto" w:fill="FFFFFF"/>
        <w:spacing w:after="0" w:line="240" w:lineRule="auto"/>
        <w:ind w:firstLine="720"/>
        <w:jc w:val="both"/>
        <w:textAlignment w:val="baseline"/>
        <w:rPr>
          <w:rFonts w:ascii="Times New Roman" w:hAnsi="Times New Roman"/>
          <w:bCs/>
          <w:color w:val="000000"/>
          <w:sz w:val="24"/>
          <w:szCs w:val="24"/>
          <w:lang w:val="ro-RO"/>
        </w:rPr>
      </w:pPr>
      <w:r>
        <w:rPr>
          <w:rFonts w:ascii="Times New Roman" w:hAnsi="Times New Roman"/>
          <w:bCs/>
          <w:color w:val="000000"/>
          <w:sz w:val="24"/>
          <w:szCs w:val="24"/>
          <w:lang w:val="ro-RO"/>
        </w:rPr>
        <w:t>În același timp, pentru specialiștii noștri, a fost un prilej foarte bun de a prezenta, celor interesați, în cadrul unui stand, proiectul ”</w:t>
      </w:r>
      <w:r w:rsidRPr="00AB6088">
        <w:rPr>
          <w:rFonts w:ascii="Times New Roman" w:hAnsi="Times New Roman"/>
          <w:bCs/>
          <w:i/>
          <w:color w:val="000000"/>
          <w:sz w:val="24"/>
          <w:szCs w:val="24"/>
          <w:lang w:val="ro-RO"/>
        </w:rPr>
        <w:t>Facilitarea inserției pe piața muncii a persoanelor cu dizabilități</w:t>
      </w:r>
      <w:r>
        <w:rPr>
          <w:rFonts w:ascii="Times New Roman" w:hAnsi="Times New Roman"/>
          <w:bCs/>
          <w:color w:val="000000"/>
          <w:sz w:val="24"/>
          <w:szCs w:val="24"/>
          <w:lang w:val="ro-RO"/>
        </w:rPr>
        <w:t xml:space="preserve">” precum și  </w:t>
      </w:r>
      <w:r>
        <w:rPr>
          <w:rFonts w:ascii="Times New Roman" w:hAnsi="Times New Roman"/>
          <w:b/>
          <w:bCs/>
          <w:color w:val="000000"/>
          <w:sz w:val="24"/>
          <w:szCs w:val="24"/>
          <w:lang w:val="ro-RO"/>
        </w:rPr>
        <w:t>modali</w:t>
      </w:r>
      <w:r w:rsidRPr="00AB7FE9">
        <w:rPr>
          <w:rFonts w:ascii="Times New Roman" w:hAnsi="Times New Roman"/>
          <w:b/>
          <w:bCs/>
          <w:color w:val="000000"/>
          <w:sz w:val="24"/>
          <w:szCs w:val="24"/>
          <w:lang w:val="ro-RO"/>
        </w:rPr>
        <w:t xml:space="preserve">tatea de  obținere a  unui vaucher de către persoanele cu dizabilități, aflate în căutarea unui loc de muncă pentru achiziționarea de </w:t>
      </w:r>
      <w:r>
        <w:rPr>
          <w:rFonts w:ascii="Times New Roman" w:hAnsi="Times New Roman"/>
          <w:b/>
          <w:bCs/>
          <w:color w:val="000000"/>
          <w:sz w:val="24"/>
          <w:szCs w:val="24"/>
          <w:lang w:val="ro-RO"/>
        </w:rPr>
        <w:t xml:space="preserve">tehnologii și </w:t>
      </w:r>
      <w:r w:rsidRPr="00AB7FE9">
        <w:rPr>
          <w:rFonts w:ascii="Times New Roman" w:hAnsi="Times New Roman"/>
          <w:b/>
          <w:bCs/>
          <w:color w:val="000000"/>
          <w:sz w:val="24"/>
          <w:szCs w:val="24"/>
          <w:lang w:val="ro-RO"/>
        </w:rPr>
        <w:t>dispozitive asistive și tehnologii de acces</w:t>
      </w:r>
      <w:r>
        <w:rPr>
          <w:rFonts w:ascii="Times New Roman" w:hAnsi="Times New Roman"/>
          <w:bCs/>
          <w:color w:val="000000"/>
          <w:sz w:val="24"/>
          <w:szCs w:val="24"/>
          <w:lang w:val="ro-RO"/>
        </w:rPr>
        <w:t>, în vederea creșterii șanselor de ocupare a unui loc de muncă.</w:t>
      </w:r>
    </w:p>
    <w:p w:rsidR="002202E6" w:rsidRDefault="002202E6" w:rsidP="00AB6088">
      <w:pPr>
        <w:shd w:val="clear" w:color="auto" w:fill="FFFFFF"/>
        <w:spacing w:after="0" w:line="240" w:lineRule="auto"/>
        <w:ind w:firstLine="720"/>
        <w:jc w:val="both"/>
        <w:textAlignment w:val="baseline"/>
        <w:rPr>
          <w:rFonts w:ascii="Times New Roman" w:hAnsi="Times New Roman"/>
          <w:bCs/>
          <w:color w:val="000000"/>
          <w:sz w:val="24"/>
          <w:szCs w:val="24"/>
          <w:lang w:val="ro-RO"/>
        </w:rPr>
      </w:pPr>
      <w:r>
        <w:rPr>
          <w:rFonts w:ascii="Times New Roman" w:hAnsi="Times New Roman"/>
          <w:sz w:val="24"/>
          <w:szCs w:val="24"/>
          <w:lang w:val="ro-RO"/>
        </w:rPr>
        <w:t xml:space="preserve">Reamintim faptul că </w:t>
      </w:r>
      <w:r w:rsidRPr="005560C7">
        <w:rPr>
          <w:rFonts w:ascii="Times New Roman" w:hAnsi="Times New Roman"/>
          <w:sz w:val="24"/>
          <w:szCs w:val="24"/>
          <w:lang w:val="ro-RO"/>
        </w:rPr>
        <w:t>Autoritatea  Națională  pentru  Drepturile  Persoanelor  cu  Dizabilități în parteneriat  cu  Agenția   Națională   pentru   Ocuparea   Forței  de  Muncă</w:t>
      </w:r>
      <w:r>
        <w:rPr>
          <w:rFonts w:ascii="Times New Roman" w:hAnsi="Times New Roman"/>
          <w:sz w:val="24"/>
          <w:szCs w:val="24"/>
          <w:lang w:val="ro-RO"/>
        </w:rPr>
        <w:t xml:space="preserve"> (ANOFM)</w:t>
      </w:r>
      <w:r w:rsidRPr="005560C7">
        <w:rPr>
          <w:rFonts w:ascii="Times New Roman" w:hAnsi="Times New Roman"/>
          <w:sz w:val="24"/>
          <w:szCs w:val="24"/>
          <w:lang w:val="ro-RO"/>
        </w:rPr>
        <w:t xml:space="preserve">, </w:t>
      </w:r>
      <w:r>
        <w:rPr>
          <w:rFonts w:ascii="Times New Roman" w:hAnsi="Times New Roman"/>
          <w:sz w:val="24"/>
          <w:szCs w:val="24"/>
          <w:lang w:val="ro-RO"/>
        </w:rPr>
        <w:t xml:space="preserve">derulează în cadrul Programului Operațional Capital Uman-Axa prioritară, proiectul </w:t>
      </w:r>
      <w:r w:rsidRPr="00D41464">
        <w:rPr>
          <w:rFonts w:ascii="Times New Roman" w:hAnsi="Times New Roman"/>
          <w:i/>
          <w:sz w:val="24"/>
          <w:szCs w:val="24"/>
          <w:lang w:val="ro-RO"/>
        </w:rPr>
        <w:t>”Facilitarea pe piața muncii a persoanelor cu dizabilități</w:t>
      </w:r>
      <w:r>
        <w:rPr>
          <w:rFonts w:ascii="Times New Roman" w:hAnsi="Times New Roman"/>
          <w:i/>
          <w:sz w:val="24"/>
          <w:szCs w:val="24"/>
          <w:lang w:val="ro-RO"/>
        </w:rPr>
        <w:t>”</w:t>
      </w:r>
      <w:r>
        <w:rPr>
          <w:rFonts w:ascii="Times New Roman" w:hAnsi="Times New Roman"/>
          <w:sz w:val="24"/>
          <w:szCs w:val="24"/>
          <w:lang w:val="ro-RO"/>
        </w:rPr>
        <w:t xml:space="preserve">, care are ca obiectiv specific sprijinirea persoanelor cu dizabilități aflate în căutarea unui loc de muncă, beneficiare de servicii de informare și consiliere profesională, medierea muncii sau formare profesională, înregistrate la Serviciul Public de Ocupare (AJOFM), în </w:t>
      </w:r>
      <w:r>
        <w:rPr>
          <w:rFonts w:ascii="Times New Roman" w:hAnsi="Times New Roman"/>
          <w:bCs/>
          <w:color w:val="000000"/>
          <w:sz w:val="24"/>
          <w:szCs w:val="24"/>
          <w:lang w:val="ro-RO"/>
        </w:rPr>
        <w:t>accesarea și utilizarea de tehnologii și dispozitive asistive și tehnologii de acces, în vederea creșterii șanselor de ocupare a unui loc de muncă.</w:t>
      </w:r>
    </w:p>
    <w:p w:rsidR="002202E6" w:rsidRDefault="002202E6" w:rsidP="00AB6088">
      <w:pPr>
        <w:shd w:val="clear" w:color="auto" w:fill="FFFFFF"/>
        <w:spacing w:after="0" w:line="240" w:lineRule="auto"/>
        <w:ind w:firstLine="720"/>
        <w:jc w:val="both"/>
        <w:textAlignment w:val="baseline"/>
        <w:rPr>
          <w:rFonts w:ascii="Times New Roman" w:hAnsi="Times New Roman"/>
          <w:bCs/>
          <w:color w:val="000000"/>
          <w:sz w:val="24"/>
          <w:szCs w:val="24"/>
          <w:lang w:val="ro-RO"/>
        </w:rPr>
      </w:pPr>
    </w:p>
    <w:p w:rsidR="002202E6" w:rsidRDefault="002202E6" w:rsidP="00421080">
      <w:pPr>
        <w:shd w:val="clear" w:color="auto" w:fill="FFFFFF"/>
        <w:spacing w:after="0" w:line="240" w:lineRule="auto"/>
        <w:jc w:val="both"/>
        <w:textAlignment w:val="baseline"/>
        <w:rPr>
          <w:rFonts w:ascii="Times New Roman" w:hAnsi="Times New Roman"/>
          <w:b/>
          <w:bCs/>
          <w:color w:val="000000"/>
          <w:sz w:val="24"/>
          <w:szCs w:val="24"/>
          <w:lang w:val="ro-RO"/>
        </w:rPr>
      </w:pPr>
      <w:r w:rsidRPr="00421080">
        <w:rPr>
          <w:rFonts w:ascii="Times New Roman" w:hAnsi="Times New Roman"/>
          <w:b/>
          <w:bCs/>
          <w:color w:val="000000"/>
          <w:sz w:val="24"/>
          <w:szCs w:val="24"/>
          <w:lang w:val="ro-RO"/>
        </w:rPr>
        <w:t xml:space="preserve">Proiectul vine în sprijinul persoanelor cu dizabilități aflate în căutarea unui loc de muncă, în vederea facilitării inserției pe piața muncii. Acestea pot achiziționa </w:t>
      </w:r>
      <w:r>
        <w:rPr>
          <w:rFonts w:ascii="Times New Roman" w:hAnsi="Times New Roman"/>
          <w:b/>
          <w:bCs/>
          <w:color w:val="000000"/>
          <w:sz w:val="24"/>
          <w:szCs w:val="24"/>
          <w:lang w:val="ro-RO"/>
        </w:rPr>
        <w:t>tehnologii și dispozitive asistive ș</w:t>
      </w:r>
      <w:r w:rsidRPr="00421080">
        <w:rPr>
          <w:rFonts w:ascii="Times New Roman" w:hAnsi="Times New Roman"/>
          <w:b/>
          <w:bCs/>
          <w:color w:val="000000"/>
          <w:sz w:val="24"/>
          <w:szCs w:val="24"/>
          <w:lang w:val="ro-RO"/>
        </w:rPr>
        <w:t>i tehnologii de acces, altele decât cele finanțate prin Fondul național unic de asigurări sociale de sănătate, în baza unui vaucher cu o valoare de maxim 23.000 lei.</w:t>
      </w:r>
    </w:p>
    <w:p w:rsidR="002202E6" w:rsidRPr="00AB6088" w:rsidRDefault="002202E6" w:rsidP="00421080">
      <w:pPr>
        <w:shd w:val="clear" w:color="auto" w:fill="FFFFFF"/>
        <w:spacing w:after="0" w:line="240" w:lineRule="auto"/>
        <w:jc w:val="both"/>
        <w:textAlignment w:val="baseline"/>
        <w:rPr>
          <w:rFonts w:ascii="Times New Roman" w:hAnsi="Times New Roman"/>
          <w:b/>
          <w:bCs/>
          <w:color w:val="000000"/>
          <w:sz w:val="24"/>
          <w:szCs w:val="24"/>
          <w:lang w:val="ro-RO"/>
        </w:rPr>
      </w:pPr>
    </w:p>
    <w:p w:rsidR="002202E6" w:rsidRDefault="002202E6" w:rsidP="00421080">
      <w:pPr>
        <w:shd w:val="clear" w:color="auto" w:fill="FFFFFF"/>
        <w:spacing w:after="0" w:line="240" w:lineRule="auto"/>
        <w:jc w:val="both"/>
        <w:textAlignment w:val="baseline"/>
        <w:rPr>
          <w:rFonts w:ascii="Times New Roman" w:hAnsi="Times New Roman"/>
          <w:b/>
          <w:bCs/>
          <w:i/>
          <w:color w:val="000000"/>
          <w:sz w:val="24"/>
          <w:szCs w:val="24"/>
          <w:lang w:val="ro-RO"/>
        </w:rPr>
      </w:pPr>
      <w:r w:rsidRPr="00421080">
        <w:rPr>
          <w:rFonts w:ascii="Times New Roman" w:hAnsi="Times New Roman"/>
          <w:b/>
          <w:bCs/>
          <w:i/>
          <w:color w:val="000000"/>
          <w:sz w:val="24"/>
          <w:szCs w:val="24"/>
          <w:lang w:val="ro-RO"/>
        </w:rPr>
        <w:t>Proiectul prevede, de asemenea, acordarea de sprijin angajaților în vederea asigurării accesibilizării locurilor de muncă pentru persoanele cu dizabilități, având ca rezultat adaptarea la nevoile individuale ale persoanelor cu dizabilități, a 200 de locuri de muncă.</w:t>
      </w:r>
    </w:p>
    <w:p w:rsidR="002202E6" w:rsidRDefault="002202E6" w:rsidP="00421080">
      <w:pPr>
        <w:shd w:val="clear" w:color="auto" w:fill="FFFFFF"/>
        <w:spacing w:after="0" w:line="240" w:lineRule="auto"/>
        <w:jc w:val="both"/>
        <w:textAlignment w:val="baseline"/>
        <w:rPr>
          <w:rFonts w:ascii="Times New Roman" w:hAnsi="Times New Roman"/>
          <w:b/>
          <w:bCs/>
          <w:i/>
          <w:color w:val="000000"/>
          <w:sz w:val="24"/>
          <w:szCs w:val="24"/>
          <w:lang w:val="ro-RO"/>
        </w:rPr>
      </w:pPr>
    </w:p>
    <w:p w:rsidR="002202E6" w:rsidRPr="00421080" w:rsidRDefault="002202E6" w:rsidP="00421080">
      <w:pPr>
        <w:shd w:val="clear" w:color="auto" w:fill="FFFFFF"/>
        <w:spacing w:after="0" w:line="240" w:lineRule="auto"/>
        <w:jc w:val="both"/>
        <w:textAlignment w:val="baseline"/>
        <w:rPr>
          <w:rFonts w:ascii="Times New Roman" w:hAnsi="Times New Roman"/>
          <w:b/>
          <w:bCs/>
          <w:color w:val="000000"/>
          <w:sz w:val="24"/>
          <w:szCs w:val="24"/>
          <w:lang w:val="ro-RO"/>
        </w:rPr>
      </w:pPr>
      <w:r>
        <w:rPr>
          <w:rFonts w:ascii="Times New Roman" w:hAnsi="Times New Roman"/>
          <w:b/>
          <w:bCs/>
          <w:color w:val="000000"/>
          <w:sz w:val="24"/>
          <w:szCs w:val="24"/>
          <w:lang w:val="ro-RO"/>
        </w:rPr>
        <w:t>Colegii noștri prezenți  în cadrul standului, au oferit informații  cu privire la condițiile de obținere a vaucherului precum și cu privire la dosarul care trebuie depus de către fiecare beneficiar la sediul DGASPC Suceava.</w:t>
      </w:r>
    </w:p>
    <w:p w:rsidR="002202E6" w:rsidRPr="005560C7" w:rsidRDefault="002202E6" w:rsidP="00D41464">
      <w:pPr>
        <w:shd w:val="clear" w:color="auto" w:fill="FFFFFF"/>
        <w:spacing w:after="0" w:line="240" w:lineRule="auto"/>
        <w:textAlignment w:val="baseline"/>
        <w:rPr>
          <w:rFonts w:ascii="Times New Roman" w:hAnsi="Times New Roman"/>
          <w:bCs/>
          <w:color w:val="000000"/>
          <w:sz w:val="24"/>
          <w:szCs w:val="24"/>
          <w:lang w:val="ro-RO"/>
        </w:rPr>
      </w:pPr>
    </w:p>
    <w:p w:rsidR="002202E6" w:rsidRPr="00AB6088" w:rsidRDefault="002202E6" w:rsidP="00AB6088">
      <w:pPr>
        <w:shd w:val="clear" w:color="auto" w:fill="FFFFFF"/>
        <w:spacing w:after="0" w:line="240" w:lineRule="auto"/>
        <w:jc w:val="center"/>
        <w:textAlignment w:val="baseline"/>
        <w:rPr>
          <w:rFonts w:ascii="Times New Roman" w:hAnsi="Times New Roman"/>
          <w:b/>
          <w:sz w:val="24"/>
          <w:szCs w:val="24"/>
          <w:lang w:val="ro-RO"/>
        </w:rPr>
      </w:pPr>
      <w:r w:rsidRPr="00AB6088">
        <w:rPr>
          <w:rFonts w:ascii="Times New Roman" w:hAnsi="Times New Roman"/>
          <w:b/>
          <w:sz w:val="24"/>
          <w:szCs w:val="24"/>
          <w:lang w:val="ro-RO"/>
        </w:rPr>
        <w:t>DIRECTOR EXECUTIV</w:t>
      </w:r>
    </w:p>
    <w:p w:rsidR="002202E6" w:rsidRPr="00D319C8" w:rsidRDefault="002202E6" w:rsidP="00AB6088">
      <w:pPr>
        <w:shd w:val="clear" w:color="auto" w:fill="FFFFFF"/>
        <w:spacing w:after="0" w:line="240" w:lineRule="auto"/>
        <w:jc w:val="center"/>
        <w:textAlignment w:val="baseline"/>
        <w:rPr>
          <w:rFonts w:ascii="Times New Roman" w:hAnsi="Times New Roman"/>
          <w:b/>
          <w:sz w:val="24"/>
          <w:szCs w:val="24"/>
          <w:lang w:val="ro-RO"/>
        </w:rPr>
      </w:pPr>
      <w:r>
        <w:rPr>
          <w:rFonts w:ascii="Times New Roman" w:hAnsi="Times New Roman"/>
          <w:b/>
          <w:sz w:val="24"/>
          <w:szCs w:val="24"/>
          <w:lang w:val="ro-RO"/>
        </w:rPr>
        <w:t>GEORGETA NADIA CREȚULEAC</w:t>
      </w:r>
    </w:p>
    <w:p w:rsidR="002202E6" w:rsidRPr="00D319C8" w:rsidRDefault="002202E6" w:rsidP="009B5E6F">
      <w:pPr>
        <w:spacing w:line="360" w:lineRule="auto"/>
        <w:jc w:val="both"/>
        <w:rPr>
          <w:rFonts w:ascii="Times New Roman" w:hAnsi="Times New Roman"/>
          <w:b/>
          <w:sz w:val="24"/>
          <w:szCs w:val="24"/>
          <w:lang w:val="ro-RO"/>
        </w:rPr>
      </w:pPr>
    </w:p>
    <w:p w:rsidR="002202E6" w:rsidRPr="00D319C8" w:rsidRDefault="002202E6" w:rsidP="009B5E6F">
      <w:pPr>
        <w:spacing w:line="360" w:lineRule="auto"/>
        <w:jc w:val="both"/>
        <w:rPr>
          <w:rFonts w:ascii="Times New Roman" w:hAnsi="Times New Roman"/>
          <w:b/>
          <w:sz w:val="24"/>
          <w:szCs w:val="24"/>
          <w:lang w:val="ro-RO"/>
        </w:rPr>
      </w:pPr>
    </w:p>
    <w:p w:rsidR="002202E6" w:rsidRPr="00D319C8" w:rsidRDefault="002202E6" w:rsidP="009B5E6F">
      <w:pPr>
        <w:spacing w:line="360" w:lineRule="auto"/>
        <w:jc w:val="both"/>
        <w:rPr>
          <w:rFonts w:ascii="Times New Roman" w:hAnsi="Times New Roman"/>
          <w:b/>
          <w:sz w:val="24"/>
          <w:szCs w:val="24"/>
          <w:lang w:val="ro-RO"/>
        </w:rPr>
      </w:pPr>
    </w:p>
    <w:p w:rsidR="002202E6" w:rsidRPr="00D319C8" w:rsidRDefault="002202E6" w:rsidP="009B5E6F">
      <w:pPr>
        <w:spacing w:line="360" w:lineRule="auto"/>
        <w:jc w:val="both"/>
        <w:rPr>
          <w:rFonts w:ascii="Times New Roman" w:hAnsi="Times New Roman"/>
          <w:b/>
          <w:sz w:val="24"/>
          <w:szCs w:val="24"/>
          <w:lang w:val="ro-RO"/>
        </w:rPr>
      </w:pPr>
    </w:p>
    <w:p w:rsidR="002202E6" w:rsidRPr="00D319C8" w:rsidRDefault="002202E6" w:rsidP="009B5E6F">
      <w:pPr>
        <w:spacing w:line="360" w:lineRule="auto"/>
        <w:jc w:val="both"/>
        <w:rPr>
          <w:rFonts w:ascii="Times New Roman" w:hAnsi="Times New Roman"/>
          <w:b/>
          <w:sz w:val="24"/>
          <w:szCs w:val="24"/>
          <w:lang w:val="ro-RO"/>
        </w:rPr>
      </w:pPr>
    </w:p>
    <w:p w:rsidR="002202E6" w:rsidRPr="00D319C8" w:rsidRDefault="002202E6" w:rsidP="009B5E6F">
      <w:pPr>
        <w:spacing w:line="360" w:lineRule="auto"/>
        <w:jc w:val="both"/>
        <w:rPr>
          <w:rFonts w:ascii="Times New Roman" w:hAnsi="Times New Roman"/>
          <w:b/>
          <w:sz w:val="24"/>
          <w:szCs w:val="24"/>
          <w:lang w:val="ro-RO"/>
        </w:rPr>
      </w:pPr>
    </w:p>
    <w:p w:rsidR="002202E6" w:rsidRDefault="002202E6" w:rsidP="009B5E6F">
      <w:pPr>
        <w:spacing w:line="360" w:lineRule="auto"/>
        <w:jc w:val="both"/>
        <w:rPr>
          <w:rFonts w:ascii="Times New Roman" w:hAnsi="Times New Roman"/>
          <w:b/>
          <w:sz w:val="24"/>
          <w:szCs w:val="24"/>
          <w:lang w:val="pt-BR"/>
        </w:rPr>
      </w:pPr>
      <w:r w:rsidRPr="005560C7">
        <w:rPr>
          <w:rFonts w:ascii="Times New Roman" w:hAnsi="Times New Roman"/>
          <w:b/>
          <w:sz w:val="24"/>
          <w:szCs w:val="24"/>
          <w:lang w:val="pt-BR"/>
        </w:rPr>
        <w:t xml:space="preserve">Data de finalizare a proiectului: 31.07.2023  </w:t>
      </w:r>
    </w:p>
    <w:p w:rsidR="002202E6" w:rsidRPr="00767F8C" w:rsidRDefault="002202E6" w:rsidP="009B5E6F">
      <w:pPr>
        <w:spacing w:line="360" w:lineRule="auto"/>
        <w:jc w:val="both"/>
        <w:rPr>
          <w:rFonts w:ascii="Times New Roman" w:hAnsi="Times New Roman"/>
          <w:b/>
          <w:sz w:val="24"/>
          <w:szCs w:val="24"/>
          <w:u w:val="single"/>
          <w:lang w:val="pt-BR"/>
        </w:rPr>
      </w:pPr>
      <w:r w:rsidRPr="00767F8C">
        <w:rPr>
          <w:rFonts w:ascii="Times New Roman" w:hAnsi="Times New Roman"/>
          <w:b/>
          <w:sz w:val="24"/>
          <w:szCs w:val="24"/>
          <w:u w:val="single"/>
          <w:lang w:val="pt-BR"/>
        </w:rPr>
        <w:t>INFORMAȚII UTILE</w:t>
      </w:r>
    </w:p>
    <w:p w:rsidR="002202E6" w:rsidRDefault="002202E6" w:rsidP="00DA50C5">
      <w:pPr>
        <w:shd w:val="clear" w:color="auto" w:fill="FFFFFF"/>
        <w:spacing w:after="0" w:line="240" w:lineRule="auto"/>
        <w:textAlignment w:val="baseline"/>
        <w:rPr>
          <w:rFonts w:ascii="Times New Roman" w:hAnsi="Times New Roman"/>
          <w:b/>
          <w:bCs/>
          <w:color w:val="000000"/>
          <w:sz w:val="24"/>
          <w:szCs w:val="24"/>
          <w:u w:val="single"/>
          <w:lang w:val="ro-RO"/>
        </w:rPr>
      </w:pPr>
      <w:r>
        <w:rPr>
          <w:rFonts w:ascii="Times New Roman" w:hAnsi="Times New Roman"/>
          <w:b/>
          <w:bCs/>
          <w:color w:val="000000"/>
          <w:sz w:val="24"/>
          <w:szCs w:val="24"/>
          <w:u w:val="single"/>
          <w:lang w:val="ro-RO"/>
        </w:rPr>
        <w:t>1.</w:t>
      </w:r>
      <w:r w:rsidRPr="00D55B9C">
        <w:rPr>
          <w:rFonts w:ascii="Times New Roman" w:hAnsi="Times New Roman"/>
          <w:b/>
          <w:bCs/>
          <w:color w:val="000000"/>
          <w:sz w:val="24"/>
          <w:szCs w:val="24"/>
          <w:u w:val="single"/>
          <w:lang w:val="ro-RO"/>
        </w:rPr>
        <w:t>Condiții cumulative</w:t>
      </w:r>
      <w:r>
        <w:rPr>
          <w:rFonts w:ascii="Times New Roman" w:hAnsi="Times New Roman"/>
          <w:b/>
          <w:bCs/>
          <w:color w:val="000000"/>
          <w:sz w:val="24"/>
          <w:szCs w:val="24"/>
          <w:u w:val="single"/>
          <w:lang w:val="ro-RO"/>
        </w:rPr>
        <w:t xml:space="preserve"> pentru a putea beneficia de vaucher</w:t>
      </w:r>
      <w:r w:rsidRPr="00D55B9C">
        <w:rPr>
          <w:rFonts w:ascii="Times New Roman" w:hAnsi="Times New Roman"/>
          <w:b/>
          <w:bCs/>
          <w:color w:val="000000"/>
          <w:sz w:val="24"/>
          <w:szCs w:val="24"/>
          <w:u w:val="single"/>
          <w:lang w:val="ro-RO"/>
        </w:rPr>
        <w:t xml:space="preserve">: </w:t>
      </w:r>
    </w:p>
    <w:p w:rsidR="002202E6" w:rsidRPr="00D55B9C" w:rsidRDefault="002202E6" w:rsidP="00DA50C5">
      <w:pPr>
        <w:shd w:val="clear" w:color="auto" w:fill="FFFFFF"/>
        <w:spacing w:after="0" w:line="240" w:lineRule="auto"/>
        <w:textAlignment w:val="baseline"/>
        <w:rPr>
          <w:rFonts w:ascii="Times New Roman" w:hAnsi="Times New Roman"/>
          <w:b/>
          <w:bCs/>
          <w:color w:val="000000"/>
          <w:sz w:val="24"/>
          <w:szCs w:val="24"/>
          <w:u w:val="single"/>
          <w:lang w:val="ro-RO"/>
        </w:rPr>
      </w:pPr>
    </w:p>
    <w:p w:rsidR="002202E6" w:rsidRPr="005560C7" w:rsidRDefault="002202E6" w:rsidP="00B3207E">
      <w:pPr>
        <w:spacing w:after="0" w:line="240" w:lineRule="auto"/>
        <w:jc w:val="both"/>
        <w:rPr>
          <w:rFonts w:ascii="Times New Roman" w:hAnsi="Times New Roman"/>
          <w:b/>
          <w:color w:val="000000"/>
          <w:sz w:val="24"/>
          <w:szCs w:val="24"/>
          <w:lang w:val="ro-RO"/>
        </w:rPr>
      </w:pPr>
      <w:r w:rsidRPr="005560C7">
        <w:rPr>
          <w:rFonts w:ascii="Times New Roman" w:hAnsi="Times New Roman"/>
          <w:b/>
          <w:color w:val="000000"/>
          <w:sz w:val="24"/>
          <w:szCs w:val="24"/>
          <w:shd w:val="clear" w:color="auto" w:fill="FFFFFF"/>
          <w:lang w:val="ro-RO"/>
        </w:rPr>
        <w:t xml:space="preserve">Persoanele cu dizabilități care pot beneficia de voucher pentru achiziționarea de dispozitive şi tehnologii asistive și tehnologii de acces, altele decât cele finanțate prin Fondul național unic de asigurări sociale de sănătate </w:t>
      </w:r>
      <w:r w:rsidRPr="00EB599E">
        <w:rPr>
          <w:rFonts w:ascii="Times New Roman" w:hAnsi="Times New Roman"/>
          <w:b/>
          <w:color w:val="000000"/>
          <w:sz w:val="24"/>
          <w:szCs w:val="24"/>
          <w:u w:val="single"/>
          <w:shd w:val="clear" w:color="auto" w:fill="FFFFFF"/>
          <w:lang w:val="ro-RO"/>
        </w:rPr>
        <w:t>trebuie să îndeplinească cumulativ următoarele condiții</w:t>
      </w:r>
      <w:r w:rsidRPr="005560C7">
        <w:rPr>
          <w:rFonts w:ascii="Times New Roman" w:hAnsi="Times New Roman"/>
          <w:b/>
          <w:color w:val="000000"/>
          <w:sz w:val="24"/>
          <w:szCs w:val="24"/>
          <w:shd w:val="clear" w:color="auto" w:fill="FFFFFF"/>
          <w:lang w:val="ro-RO"/>
        </w:rPr>
        <w:t>:</w:t>
      </w:r>
    </w:p>
    <w:p w:rsidR="002202E6" w:rsidRPr="005560C7" w:rsidRDefault="002202E6" w:rsidP="00B3207E">
      <w:pPr>
        <w:shd w:val="clear" w:color="auto" w:fill="FFFFFF"/>
        <w:spacing w:after="240" w:line="240" w:lineRule="auto"/>
        <w:textAlignment w:val="baseline"/>
        <w:rPr>
          <w:rFonts w:ascii="Times New Roman" w:hAnsi="Times New Roman"/>
          <w:b/>
          <w:color w:val="000000"/>
          <w:sz w:val="24"/>
          <w:szCs w:val="24"/>
          <w:lang w:val="fr-FR"/>
        </w:rPr>
      </w:pPr>
      <w:r w:rsidRPr="005560C7">
        <w:rPr>
          <w:rFonts w:ascii="Times New Roman" w:hAnsi="Times New Roman"/>
          <w:b/>
          <w:color w:val="000000"/>
          <w:sz w:val="24"/>
          <w:szCs w:val="24"/>
          <w:lang w:val="fr-FR"/>
        </w:rPr>
        <w:t>·       Au cetățenie română și locuiesc în România;</w:t>
      </w:r>
    </w:p>
    <w:p w:rsidR="002202E6" w:rsidRPr="005560C7" w:rsidRDefault="002202E6" w:rsidP="00B3207E">
      <w:pPr>
        <w:shd w:val="clear" w:color="auto" w:fill="FFFFFF"/>
        <w:spacing w:after="240" w:line="240" w:lineRule="auto"/>
        <w:textAlignment w:val="baseline"/>
        <w:rPr>
          <w:rFonts w:ascii="Times New Roman" w:hAnsi="Times New Roman"/>
          <w:b/>
          <w:color w:val="000000"/>
          <w:sz w:val="24"/>
          <w:szCs w:val="24"/>
          <w:lang w:val="fr-FR"/>
        </w:rPr>
      </w:pPr>
      <w:r w:rsidRPr="005560C7">
        <w:rPr>
          <w:rFonts w:ascii="Times New Roman" w:hAnsi="Times New Roman"/>
          <w:b/>
          <w:color w:val="000000"/>
          <w:sz w:val="24"/>
          <w:szCs w:val="24"/>
          <w:lang w:val="fr-FR"/>
        </w:rPr>
        <w:t>·       Au o dizabilitate atestată prin certificatul de încadrare în grad de handicap;</w:t>
      </w:r>
    </w:p>
    <w:p w:rsidR="002202E6" w:rsidRPr="005560C7" w:rsidRDefault="002202E6" w:rsidP="00B3207E">
      <w:pPr>
        <w:shd w:val="clear" w:color="auto" w:fill="FFFFFF"/>
        <w:spacing w:after="240" w:line="240" w:lineRule="auto"/>
        <w:textAlignment w:val="baseline"/>
        <w:rPr>
          <w:rFonts w:ascii="Times New Roman" w:hAnsi="Times New Roman"/>
          <w:b/>
          <w:color w:val="000000"/>
          <w:sz w:val="24"/>
          <w:szCs w:val="24"/>
          <w:lang w:val="fr-FR"/>
        </w:rPr>
      </w:pPr>
      <w:r w:rsidRPr="005560C7">
        <w:rPr>
          <w:rFonts w:ascii="Times New Roman" w:hAnsi="Times New Roman"/>
          <w:b/>
          <w:color w:val="000000"/>
          <w:sz w:val="24"/>
          <w:szCs w:val="24"/>
          <w:lang w:val="fr-FR"/>
        </w:rPr>
        <w:t>·       Sunt șomeri, persoane inactive și persoane aflate în căutarea unui loc de muncă;</w:t>
      </w:r>
    </w:p>
    <w:p w:rsidR="002202E6" w:rsidRPr="005560C7" w:rsidRDefault="002202E6" w:rsidP="00B3207E">
      <w:pPr>
        <w:shd w:val="clear" w:color="auto" w:fill="FFFFFF"/>
        <w:spacing w:after="240" w:line="240" w:lineRule="auto"/>
        <w:textAlignment w:val="baseline"/>
        <w:rPr>
          <w:rFonts w:ascii="Times New Roman" w:hAnsi="Times New Roman"/>
          <w:b/>
          <w:color w:val="000000"/>
          <w:sz w:val="24"/>
          <w:szCs w:val="24"/>
          <w:lang w:val="fr-FR"/>
        </w:rPr>
      </w:pPr>
      <w:r w:rsidRPr="005560C7">
        <w:rPr>
          <w:rFonts w:ascii="Times New Roman" w:hAnsi="Times New Roman"/>
          <w:b/>
          <w:color w:val="000000"/>
          <w:sz w:val="24"/>
          <w:szCs w:val="24"/>
          <w:lang w:val="fr-FR"/>
        </w:rPr>
        <w:t>·       Sunt persoane cu vârsta cuprinsă între 18 ani și până la împlinirea condițiilor  de pensionare.</w:t>
      </w:r>
    </w:p>
    <w:p w:rsidR="002202E6" w:rsidRDefault="002202E6" w:rsidP="00B3207E">
      <w:pPr>
        <w:shd w:val="clear" w:color="auto" w:fill="FFFFFF"/>
        <w:spacing w:after="240" w:line="240" w:lineRule="auto"/>
        <w:textAlignment w:val="baseline"/>
        <w:rPr>
          <w:rFonts w:ascii="Times New Roman" w:hAnsi="Times New Roman"/>
          <w:b/>
          <w:color w:val="000000"/>
          <w:sz w:val="24"/>
          <w:szCs w:val="24"/>
          <w:lang w:val="fr-FR"/>
        </w:rPr>
      </w:pPr>
      <w:r w:rsidRPr="005560C7">
        <w:rPr>
          <w:rFonts w:ascii="Times New Roman" w:hAnsi="Times New Roman"/>
          <w:b/>
          <w:color w:val="000000"/>
          <w:sz w:val="24"/>
          <w:szCs w:val="24"/>
          <w:lang w:val="fr-FR"/>
        </w:rPr>
        <w:t>Tinerii peste 18 ani care nu au împlinit vârsta de 30 de ani pot beneficia de voucher doar dacă urmează o activitate de formare profesională sau se află in sistemul de educație (tineri nonNEETs).</w:t>
      </w:r>
    </w:p>
    <w:p w:rsidR="002202E6" w:rsidRPr="00D55B9C" w:rsidRDefault="002202E6" w:rsidP="00B3207E">
      <w:pPr>
        <w:shd w:val="clear" w:color="auto" w:fill="FFFFFF"/>
        <w:spacing w:after="240" w:line="240" w:lineRule="auto"/>
        <w:textAlignment w:val="baseline"/>
        <w:rPr>
          <w:rFonts w:ascii="Times New Roman" w:hAnsi="Times New Roman"/>
          <w:b/>
          <w:color w:val="000000"/>
          <w:sz w:val="24"/>
          <w:szCs w:val="24"/>
          <w:lang w:val="it-IT"/>
        </w:rPr>
      </w:pPr>
      <w:r>
        <w:rPr>
          <w:rFonts w:ascii="Times New Roman" w:hAnsi="Times New Roman"/>
          <w:b/>
          <w:color w:val="000000"/>
          <w:sz w:val="24"/>
          <w:szCs w:val="24"/>
          <w:u w:val="single"/>
          <w:lang w:val="it-IT"/>
        </w:rPr>
        <w:t>1.</w:t>
      </w:r>
      <w:r w:rsidRPr="00D55B9C">
        <w:rPr>
          <w:rFonts w:ascii="Times New Roman" w:hAnsi="Times New Roman"/>
          <w:b/>
          <w:color w:val="000000"/>
          <w:sz w:val="24"/>
          <w:szCs w:val="24"/>
          <w:u w:val="single"/>
          <w:lang w:val="it-IT"/>
        </w:rPr>
        <w:t>Informații cu privire la depunerea dosarului la DGASPC Suceava</w:t>
      </w:r>
      <w:r w:rsidRPr="00D55B9C">
        <w:rPr>
          <w:rFonts w:ascii="Times New Roman" w:hAnsi="Times New Roman"/>
          <w:b/>
          <w:color w:val="000000"/>
          <w:sz w:val="24"/>
          <w:szCs w:val="24"/>
          <w:lang w:val="it-IT"/>
        </w:rPr>
        <w:t> :</w:t>
      </w:r>
    </w:p>
    <w:p w:rsidR="002202E6" w:rsidRPr="00EB599E" w:rsidRDefault="002202E6" w:rsidP="00DA50C5">
      <w:pPr>
        <w:shd w:val="clear" w:color="auto" w:fill="FFFFFF"/>
        <w:spacing w:after="0" w:line="240" w:lineRule="auto"/>
        <w:jc w:val="both"/>
        <w:textAlignment w:val="baseline"/>
        <w:rPr>
          <w:rFonts w:ascii="Times New Roman" w:hAnsi="Times New Roman"/>
          <w:color w:val="000000"/>
          <w:sz w:val="24"/>
          <w:szCs w:val="24"/>
          <w:lang w:val="it-IT"/>
        </w:rPr>
      </w:pPr>
      <w:r w:rsidRPr="00EB599E">
        <w:rPr>
          <w:rFonts w:ascii="Times New Roman" w:hAnsi="Times New Roman"/>
          <w:b/>
          <w:color w:val="000000"/>
          <w:sz w:val="24"/>
          <w:szCs w:val="24"/>
          <w:lang w:val="it-IT"/>
        </w:rPr>
        <w:t>Vă prezentăm mai jos pașii pe care trebuie să îi parcurgă solicitanții</w:t>
      </w:r>
      <w:r w:rsidRPr="00EB599E">
        <w:rPr>
          <w:rFonts w:ascii="Times New Roman" w:hAnsi="Times New Roman"/>
          <w:color w:val="000000"/>
          <w:sz w:val="24"/>
          <w:szCs w:val="24"/>
          <w:lang w:val="it-IT"/>
        </w:rPr>
        <w:t>:</w:t>
      </w:r>
    </w:p>
    <w:p w:rsidR="002202E6" w:rsidRPr="00EB599E" w:rsidRDefault="002202E6" w:rsidP="00DA50C5">
      <w:pPr>
        <w:shd w:val="clear" w:color="auto" w:fill="FFFFFF"/>
        <w:spacing w:after="0" w:line="240" w:lineRule="auto"/>
        <w:jc w:val="both"/>
        <w:textAlignment w:val="baseline"/>
        <w:rPr>
          <w:rFonts w:ascii="Times New Roman" w:hAnsi="Times New Roman"/>
          <w:color w:val="000000"/>
          <w:sz w:val="24"/>
          <w:szCs w:val="24"/>
          <w:lang w:val="it-IT"/>
        </w:rPr>
      </w:pPr>
      <w:r w:rsidRPr="00EB599E">
        <w:rPr>
          <w:rFonts w:ascii="Times New Roman" w:hAnsi="Times New Roman"/>
          <w:color w:val="000000"/>
          <w:sz w:val="24"/>
          <w:szCs w:val="24"/>
          <w:lang w:val="it-IT"/>
        </w:rPr>
        <w:t xml:space="preserve">- să se prezinte mai întâi la  AJOFM Suceava pentru încheierea unui ACORD </w:t>
      </w:r>
      <w:r w:rsidRPr="00EB599E">
        <w:rPr>
          <w:rFonts w:ascii="Times New Roman" w:eastAsia="MS Mincho" w:hAnsi="Times New Roman"/>
          <w:i/>
          <w:sz w:val="24"/>
          <w:szCs w:val="24"/>
          <w:lang w:val="it-IT"/>
        </w:rPr>
        <w:t xml:space="preserve">privind participarea la măsurile pentru stimularea ocupării forței de muncă acordate de către AJOFM/AMOFM, </w:t>
      </w:r>
      <w:r w:rsidRPr="00EB599E">
        <w:rPr>
          <w:rFonts w:ascii="Times New Roman" w:eastAsia="MS Mincho" w:hAnsi="Times New Roman"/>
          <w:i/>
          <w:iCs/>
          <w:sz w:val="24"/>
          <w:szCs w:val="24"/>
          <w:lang w:val="it-IT"/>
        </w:rPr>
        <w:t>însoțit de Planul individual</w:t>
      </w:r>
      <w:r w:rsidRPr="00EB599E">
        <w:rPr>
          <w:rFonts w:ascii="Times New Roman" w:eastAsia="MS Mincho" w:hAnsi="Times New Roman"/>
          <w:iCs/>
          <w:sz w:val="24"/>
          <w:szCs w:val="24"/>
          <w:lang w:val="it-IT"/>
        </w:rPr>
        <w:t>;</w:t>
      </w:r>
    </w:p>
    <w:p w:rsidR="002202E6" w:rsidRPr="00EB599E" w:rsidRDefault="002202E6" w:rsidP="00DA50C5">
      <w:pPr>
        <w:autoSpaceDE w:val="0"/>
        <w:autoSpaceDN w:val="0"/>
        <w:adjustRightInd w:val="0"/>
        <w:spacing w:after="0"/>
        <w:jc w:val="both"/>
        <w:rPr>
          <w:rFonts w:ascii="Times New Roman" w:hAnsi="Times New Roman"/>
          <w:sz w:val="24"/>
          <w:szCs w:val="24"/>
          <w:lang w:val="it-IT"/>
        </w:rPr>
      </w:pPr>
      <w:r w:rsidRPr="00EB599E">
        <w:rPr>
          <w:rFonts w:ascii="Times New Roman" w:hAnsi="Times New Roman"/>
          <w:sz w:val="24"/>
          <w:szCs w:val="24"/>
          <w:lang w:val="it-IT"/>
        </w:rPr>
        <w:t xml:space="preserve"> - să depună la Compartimentul Persoane adulte în Dificultate din cadrul DGASPC Suceava, o CERERE tip pentru  emiterea </w:t>
      </w:r>
      <w:r w:rsidRPr="00EB599E">
        <w:rPr>
          <w:rFonts w:ascii="Times New Roman" w:hAnsi="Times New Roman"/>
          <w:b/>
          <w:i/>
          <w:sz w:val="24"/>
          <w:szCs w:val="24"/>
          <w:u w:val="single"/>
          <w:lang w:val="it-IT"/>
        </w:rPr>
        <w:t xml:space="preserve">voucherului ( în valoare de  23.000 lei) </w:t>
      </w:r>
      <w:r w:rsidRPr="00EB599E">
        <w:rPr>
          <w:rFonts w:ascii="Times New Roman" w:hAnsi="Times New Roman"/>
          <w:sz w:val="24"/>
          <w:szCs w:val="24"/>
          <w:lang w:val="it-IT"/>
        </w:rPr>
        <w:t>pentru achiziţionarea de tehnologii şi dispozitive asistive şi tehnologii de acces, conform recomandării medicale pentru acordarea de tehnologii şi dispozitive asistive şi tehnologii de acces.</w:t>
      </w:r>
    </w:p>
    <w:p w:rsidR="002202E6" w:rsidRPr="00EB599E" w:rsidRDefault="002202E6" w:rsidP="00DA50C5">
      <w:pPr>
        <w:autoSpaceDE w:val="0"/>
        <w:autoSpaceDN w:val="0"/>
        <w:adjustRightInd w:val="0"/>
        <w:spacing w:after="0"/>
        <w:jc w:val="both"/>
        <w:rPr>
          <w:rFonts w:ascii="Times New Roman" w:hAnsi="Times New Roman"/>
          <w:sz w:val="24"/>
          <w:szCs w:val="24"/>
          <w:lang w:val="it-IT"/>
        </w:rPr>
      </w:pPr>
      <w:r w:rsidRPr="00EB599E">
        <w:rPr>
          <w:rFonts w:ascii="Times New Roman" w:hAnsi="Times New Roman"/>
          <w:sz w:val="24"/>
          <w:szCs w:val="24"/>
          <w:lang w:val="it-IT"/>
        </w:rPr>
        <w:t xml:space="preserve">    </w:t>
      </w:r>
    </w:p>
    <w:p w:rsidR="002202E6" w:rsidRPr="005560C7" w:rsidRDefault="002202E6" w:rsidP="00DA50C5">
      <w:pPr>
        <w:autoSpaceDE w:val="0"/>
        <w:autoSpaceDN w:val="0"/>
        <w:adjustRightInd w:val="0"/>
        <w:spacing w:after="0"/>
        <w:jc w:val="both"/>
        <w:rPr>
          <w:rFonts w:ascii="Times New Roman" w:hAnsi="Times New Roman"/>
          <w:sz w:val="24"/>
          <w:szCs w:val="24"/>
          <w:lang w:val="it-IT"/>
        </w:rPr>
      </w:pPr>
      <w:r w:rsidRPr="005560C7">
        <w:rPr>
          <w:rFonts w:ascii="Times New Roman" w:hAnsi="Times New Roman"/>
          <w:b/>
          <w:sz w:val="24"/>
          <w:szCs w:val="24"/>
          <w:lang w:val="it-IT"/>
        </w:rPr>
        <w:t>Cererea</w:t>
      </w:r>
      <w:r w:rsidRPr="005560C7">
        <w:rPr>
          <w:rFonts w:ascii="Times New Roman" w:hAnsi="Times New Roman"/>
          <w:sz w:val="24"/>
          <w:szCs w:val="24"/>
          <w:lang w:val="it-IT"/>
        </w:rPr>
        <w:t xml:space="preserve"> va fi însoțită de următoarele documente:</w:t>
      </w:r>
    </w:p>
    <w:p w:rsidR="002202E6" w:rsidRPr="005560C7" w:rsidRDefault="002202E6" w:rsidP="00DA50C5">
      <w:pPr>
        <w:autoSpaceDE w:val="0"/>
        <w:autoSpaceDN w:val="0"/>
        <w:adjustRightInd w:val="0"/>
        <w:spacing w:after="0"/>
        <w:jc w:val="both"/>
        <w:rPr>
          <w:rFonts w:ascii="Times New Roman" w:hAnsi="Times New Roman"/>
          <w:sz w:val="24"/>
          <w:szCs w:val="24"/>
          <w:lang w:val="it-IT"/>
        </w:rPr>
      </w:pPr>
      <w:r w:rsidRPr="005560C7">
        <w:rPr>
          <w:rFonts w:ascii="Times New Roman" w:hAnsi="Times New Roman"/>
          <w:sz w:val="24"/>
          <w:szCs w:val="24"/>
          <w:lang w:val="it-IT"/>
        </w:rPr>
        <w:t>- copie BI/CI;</w:t>
      </w:r>
    </w:p>
    <w:p w:rsidR="002202E6" w:rsidRPr="005560C7" w:rsidRDefault="002202E6" w:rsidP="00DA50C5">
      <w:pPr>
        <w:autoSpaceDE w:val="0"/>
        <w:autoSpaceDN w:val="0"/>
        <w:adjustRightInd w:val="0"/>
        <w:spacing w:after="0"/>
        <w:jc w:val="both"/>
        <w:rPr>
          <w:rFonts w:ascii="Times New Roman" w:hAnsi="Times New Roman"/>
          <w:sz w:val="24"/>
          <w:szCs w:val="24"/>
          <w:lang w:val="it-IT"/>
        </w:rPr>
      </w:pPr>
      <w:r w:rsidRPr="005560C7">
        <w:rPr>
          <w:rFonts w:ascii="Times New Roman" w:hAnsi="Times New Roman"/>
          <w:sz w:val="24"/>
          <w:szCs w:val="24"/>
          <w:lang w:val="it-IT"/>
        </w:rPr>
        <w:t>- copie certificat de încadrare în grad de handicap și Anexa acestuia;</w:t>
      </w:r>
    </w:p>
    <w:p w:rsidR="002202E6" w:rsidRPr="005560C7" w:rsidRDefault="002202E6" w:rsidP="00DA50C5">
      <w:pPr>
        <w:autoSpaceDE w:val="0"/>
        <w:autoSpaceDN w:val="0"/>
        <w:adjustRightInd w:val="0"/>
        <w:spacing w:after="0"/>
        <w:jc w:val="both"/>
        <w:rPr>
          <w:rFonts w:ascii="Times New Roman" w:hAnsi="Times New Roman"/>
          <w:sz w:val="24"/>
          <w:szCs w:val="24"/>
          <w:lang w:val="it-IT"/>
        </w:rPr>
      </w:pPr>
      <w:r w:rsidRPr="005560C7">
        <w:rPr>
          <w:rFonts w:ascii="Times New Roman" w:hAnsi="Times New Roman"/>
          <w:sz w:val="24"/>
          <w:szCs w:val="24"/>
          <w:lang w:val="it-IT"/>
        </w:rPr>
        <w:t xml:space="preserve">- recomandarea medicului specialist privind tipul de tehnologii și dispozitive asistive și tehnologii de acces;    </w:t>
      </w:r>
    </w:p>
    <w:p w:rsidR="002202E6" w:rsidRPr="005560C7" w:rsidRDefault="002202E6" w:rsidP="00DA50C5">
      <w:pPr>
        <w:autoSpaceDE w:val="0"/>
        <w:autoSpaceDN w:val="0"/>
        <w:adjustRightInd w:val="0"/>
        <w:spacing w:after="0"/>
        <w:jc w:val="both"/>
        <w:rPr>
          <w:rFonts w:ascii="Times New Roman" w:eastAsia="MS Mincho" w:hAnsi="Times New Roman"/>
          <w:iCs/>
          <w:sz w:val="24"/>
          <w:szCs w:val="24"/>
          <w:lang w:val="it-IT"/>
        </w:rPr>
      </w:pPr>
      <w:r w:rsidRPr="005560C7">
        <w:rPr>
          <w:rFonts w:ascii="Times New Roman" w:hAnsi="Times New Roman"/>
          <w:sz w:val="24"/>
          <w:szCs w:val="24"/>
          <w:lang w:val="it-IT"/>
        </w:rPr>
        <w:t xml:space="preserve">- </w:t>
      </w:r>
      <w:r w:rsidRPr="005560C7">
        <w:rPr>
          <w:rFonts w:ascii="Times New Roman" w:eastAsia="MS Mincho" w:hAnsi="Times New Roman"/>
          <w:b/>
          <w:i/>
          <w:sz w:val="24"/>
          <w:szCs w:val="24"/>
          <w:lang w:val="it-IT"/>
        </w:rPr>
        <w:t xml:space="preserve">Acordul( în original) </w:t>
      </w:r>
      <w:r w:rsidRPr="005560C7">
        <w:rPr>
          <w:rFonts w:ascii="Times New Roman" w:eastAsia="MS Mincho" w:hAnsi="Times New Roman"/>
          <w:i/>
          <w:sz w:val="24"/>
          <w:szCs w:val="24"/>
          <w:lang w:val="it-IT"/>
        </w:rPr>
        <w:t xml:space="preserve"> </w:t>
      </w:r>
      <w:r w:rsidRPr="005560C7">
        <w:rPr>
          <w:rFonts w:ascii="Times New Roman" w:eastAsia="MS Mincho" w:hAnsi="Times New Roman"/>
          <w:sz w:val="24"/>
          <w:szCs w:val="24"/>
          <w:lang w:val="it-IT"/>
        </w:rPr>
        <w:t xml:space="preserve">privind participarea la măsurile pentru stimularea ocupării forței de muncă acordate de către AJOFM/AMOFM, </w:t>
      </w:r>
      <w:r w:rsidRPr="005560C7">
        <w:rPr>
          <w:rFonts w:ascii="Times New Roman" w:eastAsia="MS Mincho" w:hAnsi="Times New Roman"/>
          <w:iCs/>
          <w:sz w:val="24"/>
          <w:szCs w:val="24"/>
          <w:lang w:val="it-IT"/>
        </w:rPr>
        <w:t xml:space="preserve">însoțit de </w:t>
      </w:r>
      <w:r w:rsidRPr="005560C7">
        <w:rPr>
          <w:rFonts w:ascii="Times New Roman" w:eastAsia="MS Mincho" w:hAnsi="Times New Roman"/>
          <w:b/>
          <w:i/>
          <w:iCs/>
          <w:sz w:val="24"/>
          <w:szCs w:val="24"/>
          <w:lang w:val="it-IT"/>
        </w:rPr>
        <w:t>Planul individual</w:t>
      </w:r>
      <w:r w:rsidRPr="005560C7">
        <w:rPr>
          <w:rFonts w:ascii="Times New Roman" w:eastAsia="MS Mincho" w:hAnsi="Times New Roman"/>
          <w:iCs/>
          <w:sz w:val="24"/>
          <w:szCs w:val="24"/>
          <w:lang w:val="it-IT"/>
        </w:rPr>
        <w:t>;</w:t>
      </w:r>
    </w:p>
    <w:p w:rsidR="002202E6" w:rsidRPr="005560C7" w:rsidRDefault="002202E6" w:rsidP="00DA50C5">
      <w:pPr>
        <w:autoSpaceDE w:val="0"/>
        <w:autoSpaceDN w:val="0"/>
        <w:adjustRightInd w:val="0"/>
        <w:spacing w:after="0"/>
        <w:jc w:val="both"/>
        <w:rPr>
          <w:rFonts w:ascii="Times New Roman" w:hAnsi="Times New Roman"/>
          <w:sz w:val="24"/>
          <w:szCs w:val="24"/>
          <w:lang w:val="fr-FR"/>
        </w:rPr>
      </w:pPr>
      <w:r w:rsidRPr="005560C7">
        <w:rPr>
          <w:rFonts w:ascii="Times New Roman" w:eastAsia="MS Mincho" w:hAnsi="Times New Roman"/>
          <w:iCs/>
          <w:sz w:val="24"/>
          <w:szCs w:val="24"/>
          <w:lang w:val="fr-FR"/>
        </w:rPr>
        <w:t xml:space="preserve">- Un </w:t>
      </w:r>
      <w:r w:rsidRPr="005560C7">
        <w:rPr>
          <w:rFonts w:ascii="Times New Roman" w:hAnsi="Times New Roman"/>
          <w:b/>
          <w:sz w:val="24"/>
          <w:szCs w:val="24"/>
          <w:lang w:val="fr-FR"/>
        </w:rPr>
        <w:t>Angajament</w:t>
      </w:r>
      <w:r w:rsidRPr="005560C7">
        <w:rPr>
          <w:rFonts w:ascii="Times New Roman" w:hAnsi="Times New Roman"/>
          <w:sz w:val="24"/>
          <w:szCs w:val="24"/>
          <w:lang w:val="fr-FR"/>
        </w:rPr>
        <w:t>, întocmit în 5 exemplare;</w:t>
      </w:r>
    </w:p>
    <w:p w:rsidR="002202E6" w:rsidRPr="005560C7" w:rsidRDefault="002202E6" w:rsidP="00DA50C5">
      <w:pPr>
        <w:autoSpaceDE w:val="0"/>
        <w:autoSpaceDN w:val="0"/>
        <w:adjustRightInd w:val="0"/>
        <w:spacing w:after="0"/>
        <w:jc w:val="both"/>
        <w:rPr>
          <w:rFonts w:ascii="Times New Roman" w:eastAsia="MS Mincho" w:hAnsi="Times New Roman"/>
          <w:i/>
          <w:sz w:val="24"/>
          <w:szCs w:val="24"/>
          <w:lang w:val="fr-FR"/>
        </w:rPr>
      </w:pPr>
      <w:r w:rsidRPr="005560C7">
        <w:rPr>
          <w:rFonts w:ascii="Times New Roman" w:hAnsi="Times New Roman"/>
          <w:sz w:val="24"/>
          <w:szCs w:val="24"/>
          <w:lang w:val="fr-FR"/>
        </w:rPr>
        <w:t xml:space="preserve">- după caz, </w:t>
      </w:r>
      <w:r w:rsidRPr="005560C7">
        <w:rPr>
          <w:rFonts w:ascii="Times New Roman" w:eastAsia="MS Mincho" w:hAnsi="Times New Roman"/>
          <w:sz w:val="24"/>
          <w:szCs w:val="24"/>
          <w:lang w:val="fr-FR"/>
        </w:rPr>
        <w:t>copie</w:t>
      </w:r>
      <w:r w:rsidRPr="005560C7">
        <w:rPr>
          <w:rFonts w:ascii="Times New Roman" w:hAnsi="Times New Roman"/>
          <w:sz w:val="24"/>
          <w:szCs w:val="24"/>
          <w:lang w:val="fr-FR"/>
        </w:rPr>
        <w:t xml:space="preserve"> ofertă de muncă acceptată sau informare în vederea angajării sau contract individual de muncă încheiat după participarea persoanei cu dizabilități la </w:t>
      </w:r>
      <w:r w:rsidRPr="005560C7">
        <w:rPr>
          <w:rFonts w:ascii="Times New Roman" w:eastAsia="MS Mincho" w:hAnsi="Times New Roman"/>
          <w:sz w:val="24"/>
          <w:szCs w:val="24"/>
          <w:lang w:val="fr-FR"/>
        </w:rPr>
        <w:t>măsuri pentru stimularea ocupării forței de muncă acordate de către AJOFM/AMOFM (</w:t>
      </w:r>
      <w:r w:rsidRPr="005560C7">
        <w:rPr>
          <w:rFonts w:ascii="Times New Roman" w:eastAsia="MS Mincho" w:hAnsi="Times New Roman"/>
          <w:i/>
          <w:sz w:val="24"/>
          <w:szCs w:val="24"/>
          <w:lang w:val="fr-FR"/>
        </w:rPr>
        <w:t xml:space="preserve">se va specifica tipul documentului, acesta constituie prioritate la acordarea voucherului). </w:t>
      </w:r>
    </w:p>
    <w:p w:rsidR="002202E6" w:rsidRPr="005560C7" w:rsidRDefault="002202E6" w:rsidP="00DA50C5">
      <w:pPr>
        <w:autoSpaceDE w:val="0"/>
        <w:autoSpaceDN w:val="0"/>
        <w:adjustRightInd w:val="0"/>
        <w:spacing w:after="0"/>
        <w:jc w:val="both"/>
        <w:rPr>
          <w:rFonts w:ascii="Times New Roman" w:eastAsia="MS Mincho" w:hAnsi="Times New Roman"/>
          <w:i/>
          <w:sz w:val="24"/>
          <w:szCs w:val="24"/>
          <w:lang w:val="fr-FR"/>
        </w:rPr>
      </w:pPr>
    </w:p>
    <w:p w:rsidR="002202E6" w:rsidRPr="005560C7" w:rsidRDefault="002202E6" w:rsidP="00DA50C5">
      <w:pPr>
        <w:shd w:val="clear" w:color="auto" w:fill="FFFFFF"/>
        <w:spacing w:after="0" w:line="240" w:lineRule="auto"/>
        <w:textAlignment w:val="baseline"/>
        <w:rPr>
          <w:rFonts w:ascii="Times New Roman" w:hAnsi="Times New Roman"/>
          <w:color w:val="000000"/>
          <w:sz w:val="24"/>
          <w:szCs w:val="24"/>
          <w:lang w:val="fr-FR"/>
        </w:rPr>
      </w:pPr>
      <w:r w:rsidRPr="005560C7">
        <w:rPr>
          <w:rFonts w:ascii="Times New Roman" w:hAnsi="Times New Roman"/>
          <w:color w:val="000000"/>
          <w:sz w:val="24"/>
          <w:szCs w:val="24"/>
          <w:lang w:val="fr-FR"/>
        </w:rPr>
        <w:t>Pentru mai multe informații vă punem la site-ul DGASPC Suceava dar și al ANDPDCA:</w:t>
      </w:r>
    </w:p>
    <w:p w:rsidR="002202E6" w:rsidRPr="005560C7" w:rsidRDefault="002202E6" w:rsidP="00DA50C5">
      <w:pPr>
        <w:shd w:val="clear" w:color="auto" w:fill="FFFFFF"/>
        <w:spacing w:after="0" w:line="240" w:lineRule="auto"/>
        <w:textAlignment w:val="baseline"/>
        <w:rPr>
          <w:rFonts w:ascii="Times New Roman" w:hAnsi="Times New Roman"/>
          <w:color w:val="000000"/>
          <w:sz w:val="24"/>
          <w:szCs w:val="24"/>
          <w:lang w:val="fr-FR"/>
        </w:rPr>
      </w:pPr>
      <w:hyperlink r:id="rId7" w:history="1">
        <w:r w:rsidRPr="005560C7">
          <w:rPr>
            <w:rStyle w:val="Hyperlink"/>
            <w:rFonts w:ascii="Times New Roman" w:hAnsi="Times New Roman"/>
            <w:sz w:val="24"/>
            <w:szCs w:val="24"/>
            <w:lang w:val="fr-FR"/>
          </w:rPr>
          <w:t>http://dgaspcsv.ro/</w:t>
        </w:r>
      </w:hyperlink>
      <w:r w:rsidRPr="005560C7">
        <w:rPr>
          <w:rFonts w:ascii="Times New Roman" w:hAnsi="Times New Roman"/>
          <w:color w:val="000000"/>
          <w:sz w:val="24"/>
          <w:szCs w:val="24"/>
          <w:lang w:val="fr-FR"/>
        </w:rPr>
        <w:t xml:space="preserve">,  </w:t>
      </w:r>
      <w:hyperlink r:id="rId8" w:history="1">
        <w:r w:rsidRPr="005560C7">
          <w:rPr>
            <w:rStyle w:val="Hyperlink"/>
            <w:rFonts w:ascii="Times New Roman" w:hAnsi="Times New Roman"/>
            <w:sz w:val="24"/>
            <w:szCs w:val="24"/>
            <w:lang w:val="fr-FR"/>
          </w:rPr>
          <w:t>http://andpdca.gov.ro/w/tehnologia-asistiva/</w:t>
        </w:r>
      </w:hyperlink>
    </w:p>
    <w:p w:rsidR="002202E6" w:rsidRPr="005560C7" w:rsidRDefault="002202E6" w:rsidP="00DA50C5">
      <w:pPr>
        <w:shd w:val="clear" w:color="auto" w:fill="FFFFFF"/>
        <w:spacing w:after="0" w:line="240" w:lineRule="auto"/>
        <w:textAlignment w:val="baseline"/>
        <w:rPr>
          <w:rFonts w:ascii="Times New Roman" w:hAnsi="Times New Roman"/>
          <w:color w:val="000000"/>
          <w:sz w:val="24"/>
          <w:szCs w:val="24"/>
          <w:lang w:val="fr-FR"/>
        </w:rPr>
      </w:pPr>
      <w:r w:rsidRPr="005560C7">
        <w:rPr>
          <w:rFonts w:ascii="Times New Roman" w:hAnsi="Times New Roman"/>
          <w:color w:val="000000"/>
          <w:sz w:val="24"/>
          <w:szCs w:val="24"/>
          <w:lang w:val="fr-FR"/>
        </w:rPr>
        <w:t xml:space="preserve"> </w:t>
      </w:r>
    </w:p>
    <w:p w:rsidR="002202E6" w:rsidRPr="005560C7" w:rsidRDefault="002202E6" w:rsidP="00DA50C5">
      <w:pPr>
        <w:shd w:val="clear" w:color="auto" w:fill="FFFFFF"/>
        <w:spacing w:after="0" w:line="240" w:lineRule="auto"/>
        <w:textAlignment w:val="baseline"/>
        <w:rPr>
          <w:rFonts w:ascii="Times New Roman" w:hAnsi="Times New Roman"/>
          <w:color w:val="000000"/>
          <w:sz w:val="24"/>
          <w:szCs w:val="24"/>
          <w:lang w:val="it-IT"/>
        </w:rPr>
      </w:pPr>
      <w:r w:rsidRPr="00D55B9C">
        <w:rPr>
          <w:rFonts w:ascii="Times New Roman" w:hAnsi="Times New Roman"/>
          <w:b/>
          <w:color w:val="000000"/>
          <w:sz w:val="24"/>
          <w:szCs w:val="24"/>
          <w:u w:val="single"/>
          <w:lang w:val="it-IT"/>
        </w:rPr>
        <w:t>Informații telefonice</w:t>
      </w:r>
      <w:r w:rsidRPr="005560C7">
        <w:rPr>
          <w:rFonts w:ascii="Times New Roman" w:hAnsi="Times New Roman"/>
          <w:color w:val="000000"/>
          <w:sz w:val="24"/>
          <w:szCs w:val="24"/>
          <w:lang w:val="it-IT"/>
        </w:rPr>
        <w:t>:</w:t>
      </w:r>
    </w:p>
    <w:p w:rsidR="002202E6" w:rsidRPr="005560C7" w:rsidRDefault="002202E6" w:rsidP="00DA50C5">
      <w:pPr>
        <w:shd w:val="clear" w:color="auto" w:fill="FFFFFF"/>
        <w:spacing w:after="0" w:line="240" w:lineRule="auto"/>
        <w:textAlignment w:val="baseline"/>
        <w:rPr>
          <w:rFonts w:ascii="Times New Roman" w:hAnsi="Times New Roman"/>
          <w:color w:val="000000"/>
          <w:sz w:val="24"/>
          <w:szCs w:val="24"/>
          <w:lang w:val="it-IT"/>
        </w:rPr>
      </w:pPr>
    </w:p>
    <w:p w:rsidR="002202E6" w:rsidRPr="005560C7" w:rsidRDefault="002202E6" w:rsidP="00DA50C5">
      <w:pPr>
        <w:shd w:val="clear" w:color="auto" w:fill="FFFFFF"/>
        <w:spacing w:after="0" w:line="312" w:lineRule="atLeast"/>
        <w:textAlignment w:val="baseline"/>
        <w:outlineLvl w:val="2"/>
        <w:rPr>
          <w:rFonts w:ascii="Times New Roman" w:hAnsi="Times New Roman"/>
          <w:b/>
          <w:bCs/>
          <w:color w:val="000000"/>
          <w:spacing w:val="-8"/>
          <w:sz w:val="24"/>
          <w:szCs w:val="24"/>
          <w:lang w:val="it-IT"/>
        </w:rPr>
      </w:pPr>
      <w:r w:rsidRPr="005560C7">
        <w:rPr>
          <w:rFonts w:ascii="Times New Roman" w:hAnsi="Times New Roman"/>
          <w:b/>
          <w:bCs/>
          <w:color w:val="000000"/>
          <w:spacing w:val="-8"/>
          <w:sz w:val="24"/>
          <w:szCs w:val="24"/>
          <w:lang w:val="it-IT"/>
        </w:rPr>
        <w:t>-INFOLINE Tehnologie Asistivă : 0751.015.063, zilnic între orele 12.00-14.00</w:t>
      </w:r>
    </w:p>
    <w:p w:rsidR="002202E6" w:rsidRPr="005560C7" w:rsidRDefault="002202E6" w:rsidP="00DA50C5">
      <w:pPr>
        <w:shd w:val="clear" w:color="auto" w:fill="FFFFFF"/>
        <w:spacing w:after="0" w:line="312" w:lineRule="atLeast"/>
        <w:textAlignment w:val="baseline"/>
        <w:outlineLvl w:val="2"/>
        <w:rPr>
          <w:rFonts w:ascii="Times New Roman" w:hAnsi="Times New Roman"/>
          <w:b/>
          <w:color w:val="000000"/>
          <w:spacing w:val="-8"/>
          <w:sz w:val="24"/>
          <w:szCs w:val="24"/>
          <w:lang w:val="it-IT"/>
        </w:rPr>
      </w:pPr>
    </w:p>
    <w:p w:rsidR="002202E6" w:rsidRDefault="002202E6" w:rsidP="00767F8C">
      <w:pPr>
        <w:numPr>
          <w:ilvl w:val="0"/>
          <w:numId w:val="14"/>
        </w:numPr>
        <w:spacing w:line="360" w:lineRule="auto"/>
        <w:rPr>
          <w:rFonts w:ascii="Times New Roman" w:hAnsi="Times New Roman"/>
          <w:b/>
          <w:sz w:val="24"/>
          <w:szCs w:val="24"/>
          <w:lang w:val="ro-RO"/>
        </w:rPr>
      </w:pPr>
      <w:r>
        <w:rPr>
          <w:rFonts w:ascii="Times New Roman" w:hAnsi="Times New Roman"/>
          <w:b/>
          <w:color w:val="000000"/>
          <w:sz w:val="24"/>
          <w:szCs w:val="24"/>
          <w:lang w:val="it-IT"/>
        </w:rPr>
        <w:t xml:space="preserve">DGASPC Suceava: </w:t>
      </w:r>
      <w:r w:rsidRPr="005560C7">
        <w:rPr>
          <w:rFonts w:ascii="Times New Roman" w:hAnsi="Times New Roman"/>
          <w:b/>
          <w:color w:val="000000"/>
          <w:sz w:val="24"/>
          <w:szCs w:val="24"/>
          <w:lang w:val="ro-RO"/>
        </w:rPr>
        <w:t>pentru informa</w:t>
      </w:r>
      <w:r>
        <w:rPr>
          <w:rFonts w:ascii="Times New Roman" w:hAnsi="Times New Roman"/>
          <w:b/>
          <w:color w:val="000000"/>
          <w:sz w:val="24"/>
          <w:szCs w:val="24"/>
          <w:lang w:val="ro-RO"/>
        </w:rPr>
        <w:t>ț</w:t>
      </w:r>
      <w:r w:rsidRPr="005560C7">
        <w:rPr>
          <w:rFonts w:ascii="Times New Roman" w:hAnsi="Times New Roman"/>
          <w:b/>
          <w:color w:val="000000"/>
          <w:sz w:val="24"/>
          <w:szCs w:val="24"/>
          <w:lang w:val="ro-RO"/>
        </w:rPr>
        <w:t xml:space="preserve">ii legate de depunerea dosarului </w:t>
      </w:r>
      <w:r>
        <w:rPr>
          <w:rFonts w:ascii="Times New Roman" w:hAnsi="Times New Roman"/>
          <w:b/>
          <w:color w:val="000000"/>
          <w:sz w:val="24"/>
          <w:szCs w:val="24"/>
          <w:lang w:val="ro-RO"/>
        </w:rPr>
        <w:t xml:space="preserve"> </w:t>
      </w:r>
      <w:r w:rsidRPr="005560C7">
        <w:rPr>
          <w:rFonts w:ascii="Times New Roman" w:hAnsi="Times New Roman"/>
          <w:b/>
          <w:color w:val="000000"/>
          <w:sz w:val="24"/>
          <w:szCs w:val="24"/>
          <w:lang w:val="ro-RO"/>
        </w:rPr>
        <w:t>puteți suna la tel.</w:t>
      </w:r>
      <w:r>
        <w:rPr>
          <w:rFonts w:ascii="Times New Roman" w:hAnsi="Times New Roman"/>
          <w:b/>
          <w:color w:val="000000"/>
          <w:sz w:val="24"/>
          <w:szCs w:val="24"/>
          <w:lang w:val="ro-RO"/>
        </w:rPr>
        <w:t xml:space="preserve"> </w:t>
      </w:r>
      <w:r w:rsidRPr="005560C7">
        <w:rPr>
          <w:rFonts w:ascii="Times New Roman" w:hAnsi="Times New Roman"/>
          <w:b/>
          <w:color w:val="000000"/>
          <w:sz w:val="24"/>
          <w:szCs w:val="24"/>
          <w:lang w:val="ro-RO"/>
        </w:rPr>
        <w:t xml:space="preserve">0230/520172, int. 184, între orele 9.00-15.00, sau </w:t>
      </w:r>
      <w:r>
        <w:rPr>
          <w:rFonts w:ascii="Times New Roman" w:hAnsi="Times New Roman"/>
          <w:b/>
          <w:color w:val="000000"/>
          <w:sz w:val="24"/>
          <w:szCs w:val="24"/>
          <w:lang w:val="ro-RO"/>
        </w:rPr>
        <w:t xml:space="preserve">solicitare </w:t>
      </w:r>
      <w:r w:rsidRPr="005560C7">
        <w:rPr>
          <w:rFonts w:ascii="Times New Roman" w:hAnsi="Times New Roman"/>
          <w:b/>
          <w:color w:val="000000"/>
          <w:sz w:val="24"/>
          <w:szCs w:val="24"/>
          <w:lang w:val="ro-RO"/>
        </w:rPr>
        <w:t xml:space="preserve">pe adresa de email: </w:t>
      </w:r>
      <w:hyperlink r:id="rId9" w:history="1">
        <w:r w:rsidRPr="0048405D">
          <w:rPr>
            <w:rStyle w:val="Hyperlink"/>
            <w:rFonts w:ascii="Times New Roman" w:hAnsi="Times New Roman"/>
            <w:b/>
            <w:sz w:val="24"/>
            <w:szCs w:val="24"/>
            <w:lang w:val="ro-RO"/>
          </w:rPr>
          <w:t>office@dpcsv.ro</w:t>
        </w:r>
      </w:hyperlink>
    </w:p>
    <w:p w:rsidR="002202E6" w:rsidRPr="005560C7" w:rsidRDefault="002202E6" w:rsidP="00767F8C">
      <w:pPr>
        <w:spacing w:line="360" w:lineRule="auto"/>
        <w:rPr>
          <w:rFonts w:ascii="Times New Roman" w:hAnsi="Times New Roman"/>
          <w:b/>
          <w:color w:val="000000"/>
          <w:sz w:val="24"/>
          <w:szCs w:val="24"/>
          <w:lang w:val="ro-RO"/>
        </w:rPr>
      </w:pPr>
      <w:r>
        <w:rPr>
          <w:rFonts w:ascii="Times New Roman" w:hAnsi="Times New Roman"/>
          <w:b/>
          <w:color w:val="000000"/>
          <w:sz w:val="24"/>
          <w:szCs w:val="24"/>
          <w:lang w:val="ro-RO"/>
        </w:rPr>
        <w:t>STATISTICI!</w:t>
      </w:r>
    </w:p>
    <w:p w:rsidR="002202E6" w:rsidRPr="005560C7" w:rsidRDefault="002202E6" w:rsidP="00E178EA">
      <w:pPr>
        <w:autoSpaceDE w:val="0"/>
        <w:autoSpaceDN w:val="0"/>
        <w:adjustRightInd w:val="0"/>
        <w:spacing w:after="0"/>
        <w:jc w:val="both"/>
        <w:rPr>
          <w:rFonts w:ascii="Times New Roman" w:eastAsia="MS Mincho" w:hAnsi="Times New Roman"/>
          <w:b/>
          <w:sz w:val="24"/>
          <w:szCs w:val="24"/>
          <w:lang w:val="ro-RO"/>
        </w:rPr>
      </w:pPr>
      <w:r w:rsidRPr="005560C7">
        <w:rPr>
          <w:rFonts w:ascii="Times New Roman" w:eastAsia="MS Mincho" w:hAnsi="Times New Roman"/>
          <w:b/>
          <w:sz w:val="24"/>
          <w:szCs w:val="24"/>
          <w:lang w:val="ro-RO"/>
        </w:rPr>
        <w:t xml:space="preserve">Menționăm faptul că până la acest moment, pentru județul Suceava, au fost eliberate </w:t>
      </w:r>
      <w:r>
        <w:rPr>
          <w:rFonts w:ascii="Times New Roman" w:eastAsia="MS Mincho" w:hAnsi="Times New Roman"/>
          <w:b/>
          <w:sz w:val="24"/>
          <w:szCs w:val="24"/>
          <w:lang w:val="ro-RO"/>
        </w:rPr>
        <w:t>17</w:t>
      </w:r>
      <w:r w:rsidRPr="005560C7">
        <w:rPr>
          <w:rFonts w:ascii="Times New Roman" w:eastAsia="MS Mincho" w:hAnsi="Times New Roman"/>
          <w:b/>
          <w:sz w:val="24"/>
          <w:szCs w:val="24"/>
          <w:lang w:val="ro-RO"/>
        </w:rPr>
        <w:t xml:space="preserve"> vouchere,  au fost trimise </w:t>
      </w:r>
      <w:r>
        <w:rPr>
          <w:rFonts w:ascii="Times New Roman" w:eastAsia="MS Mincho" w:hAnsi="Times New Roman"/>
          <w:b/>
          <w:sz w:val="24"/>
          <w:szCs w:val="24"/>
          <w:lang w:val="ro-RO"/>
        </w:rPr>
        <w:t xml:space="preserve">pentru aprobare, </w:t>
      </w:r>
      <w:r w:rsidRPr="005560C7">
        <w:rPr>
          <w:rFonts w:ascii="Times New Roman" w:eastAsia="MS Mincho" w:hAnsi="Times New Roman"/>
          <w:b/>
          <w:sz w:val="24"/>
          <w:szCs w:val="24"/>
          <w:lang w:val="ro-RO"/>
        </w:rPr>
        <w:t xml:space="preserve">alte </w:t>
      </w:r>
      <w:r>
        <w:rPr>
          <w:rFonts w:ascii="Times New Roman" w:eastAsia="MS Mincho" w:hAnsi="Times New Roman"/>
          <w:b/>
          <w:sz w:val="24"/>
          <w:szCs w:val="24"/>
          <w:lang w:val="ro-RO"/>
        </w:rPr>
        <w:t>17</w:t>
      </w:r>
      <w:r w:rsidRPr="005560C7">
        <w:rPr>
          <w:rFonts w:ascii="Times New Roman" w:eastAsia="MS Mincho" w:hAnsi="Times New Roman"/>
          <w:b/>
          <w:sz w:val="24"/>
          <w:szCs w:val="24"/>
          <w:lang w:val="ro-RO"/>
        </w:rPr>
        <w:t xml:space="preserve"> dosare în ace</w:t>
      </w:r>
      <w:r>
        <w:rPr>
          <w:rFonts w:ascii="Times New Roman" w:eastAsia="MS Mincho" w:hAnsi="Times New Roman"/>
          <w:b/>
          <w:sz w:val="24"/>
          <w:szCs w:val="24"/>
          <w:lang w:val="ro-RO"/>
        </w:rPr>
        <w:t xml:space="preserve">st scop,  </w:t>
      </w:r>
      <w:r w:rsidRPr="005560C7">
        <w:rPr>
          <w:rFonts w:ascii="Times New Roman" w:eastAsia="MS Mincho" w:hAnsi="Times New Roman"/>
          <w:b/>
          <w:sz w:val="24"/>
          <w:szCs w:val="24"/>
          <w:lang w:val="ro-RO"/>
        </w:rPr>
        <w:t>la ANDPD</w:t>
      </w:r>
      <w:r>
        <w:rPr>
          <w:rFonts w:ascii="Times New Roman" w:eastAsia="MS Mincho" w:hAnsi="Times New Roman"/>
          <w:b/>
          <w:sz w:val="24"/>
          <w:szCs w:val="24"/>
          <w:lang w:val="ro-RO"/>
        </w:rPr>
        <w:t xml:space="preserve"> iar două dosare au fost respinse pentru neîndeplinirea condițiilor de eliberare.</w:t>
      </w:r>
    </w:p>
    <w:p w:rsidR="002202E6" w:rsidRDefault="002202E6" w:rsidP="00002B66">
      <w:pPr>
        <w:shd w:val="clear" w:color="auto" w:fill="FFFFFF"/>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p>
    <w:p w:rsidR="002202E6" w:rsidRPr="00B0429C" w:rsidRDefault="002202E6" w:rsidP="00002B66">
      <w:pPr>
        <w:shd w:val="clear" w:color="auto" w:fill="FFFFFF"/>
        <w:spacing w:after="0" w:line="240" w:lineRule="auto"/>
        <w:jc w:val="both"/>
        <w:rPr>
          <w:rFonts w:ascii="Times New Roman" w:hAnsi="Times New Roman"/>
          <w:b/>
          <w:color w:val="000000"/>
          <w:sz w:val="24"/>
          <w:szCs w:val="24"/>
          <w:lang w:val="ro-RO"/>
        </w:rPr>
      </w:pPr>
      <w:r w:rsidRPr="00B0429C">
        <w:rPr>
          <w:rFonts w:ascii="Times New Roman" w:hAnsi="Times New Roman"/>
          <w:b/>
          <w:color w:val="000000"/>
          <w:sz w:val="24"/>
          <w:szCs w:val="24"/>
          <w:lang w:val="ro-RO"/>
        </w:rPr>
        <w:t>La sediul DGASPC Suceava au fost afișate la loc vizibil  afișe cu privire la această oportunitate de care pot beneficia persoanele cu dizabilități și punem la dispoziție pliante cu aceste informații.</w:t>
      </w:r>
    </w:p>
    <w:p w:rsidR="002202E6" w:rsidRPr="005560C7" w:rsidRDefault="002202E6" w:rsidP="00BC794B">
      <w:pPr>
        <w:shd w:val="clear" w:color="auto" w:fill="FFFFFF"/>
        <w:spacing w:after="0" w:line="240" w:lineRule="auto"/>
        <w:ind w:firstLine="720"/>
        <w:jc w:val="both"/>
        <w:rPr>
          <w:rFonts w:ascii="Times New Roman" w:hAnsi="Times New Roman"/>
          <w:color w:val="000000"/>
          <w:sz w:val="24"/>
          <w:szCs w:val="24"/>
          <w:lang w:val="ro-RO"/>
        </w:rPr>
      </w:pPr>
    </w:p>
    <w:p w:rsidR="002202E6" w:rsidRPr="005560C7" w:rsidRDefault="002202E6" w:rsidP="001263B2">
      <w:pPr>
        <w:spacing w:after="0" w:line="240" w:lineRule="auto"/>
        <w:jc w:val="both"/>
        <w:rPr>
          <w:rFonts w:ascii="Times New Roman" w:hAnsi="Times New Roman"/>
          <w:b/>
          <w:sz w:val="24"/>
          <w:szCs w:val="24"/>
          <w:lang w:val="ro-RO"/>
        </w:rPr>
      </w:pPr>
    </w:p>
    <w:p w:rsidR="002202E6" w:rsidRPr="005560C7" w:rsidRDefault="002202E6" w:rsidP="00522B75">
      <w:pPr>
        <w:spacing w:after="0" w:line="240" w:lineRule="auto"/>
        <w:jc w:val="center"/>
        <w:rPr>
          <w:rFonts w:ascii="Times New Roman" w:hAnsi="Times New Roman"/>
          <w:b/>
          <w:sz w:val="24"/>
          <w:szCs w:val="24"/>
          <w:lang w:val="ro-RO"/>
        </w:rPr>
      </w:pPr>
      <w:r w:rsidRPr="005560C7">
        <w:rPr>
          <w:rFonts w:ascii="Times New Roman" w:hAnsi="Times New Roman"/>
          <w:b/>
          <w:sz w:val="24"/>
          <w:szCs w:val="24"/>
          <w:lang w:val="ro-RO"/>
        </w:rPr>
        <w:t xml:space="preserve">      DIRECTOR EXECUTIV,   </w:t>
      </w:r>
    </w:p>
    <w:p w:rsidR="002202E6" w:rsidRPr="005560C7" w:rsidRDefault="002202E6" w:rsidP="00522B75">
      <w:pPr>
        <w:spacing w:after="0" w:line="240" w:lineRule="auto"/>
        <w:jc w:val="center"/>
        <w:rPr>
          <w:rFonts w:ascii="Times New Roman" w:hAnsi="Times New Roman"/>
          <w:b/>
          <w:sz w:val="24"/>
          <w:szCs w:val="24"/>
          <w:lang w:val="ro-RO"/>
        </w:rPr>
      </w:pPr>
      <w:r w:rsidRPr="005560C7">
        <w:rPr>
          <w:rFonts w:ascii="Times New Roman" w:hAnsi="Times New Roman"/>
          <w:b/>
          <w:sz w:val="24"/>
          <w:szCs w:val="24"/>
          <w:lang w:val="ro-RO"/>
        </w:rPr>
        <w:t xml:space="preserve">                                          </w:t>
      </w:r>
    </w:p>
    <w:p w:rsidR="002202E6" w:rsidRPr="00767F8C" w:rsidRDefault="002202E6" w:rsidP="00767F8C">
      <w:pPr>
        <w:spacing w:after="0" w:line="240" w:lineRule="auto"/>
        <w:jc w:val="center"/>
        <w:rPr>
          <w:rFonts w:ascii="Times New Roman" w:hAnsi="Times New Roman"/>
          <w:b/>
          <w:sz w:val="24"/>
          <w:szCs w:val="24"/>
          <w:lang w:val="ro-RO"/>
        </w:rPr>
      </w:pPr>
      <w:r w:rsidRPr="005560C7">
        <w:rPr>
          <w:rFonts w:ascii="Times New Roman" w:hAnsi="Times New Roman"/>
          <w:b/>
          <w:sz w:val="24"/>
          <w:szCs w:val="24"/>
          <w:lang w:val="ro-RO"/>
        </w:rPr>
        <w:t xml:space="preserve">GEORGETA NADIA CREȚULEAC          </w:t>
      </w:r>
      <w:r>
        <w:rPr>
          <w:rFonts w:ascii="Times New Roman" w:hAnsi="Times New Roman"/>
          <w:b/>
          <w:sz w:val="24"/>
          <w:szCs w:val="24"/>
          <w:lang w:val="ro-RO"/>
        </w:rPr>
        <w:t xml:space="preserve">                          </w:t>
      </w:r>
    </w:p>
    <w:sectPr w:rsidR="002202E6" w:rsidRPr="00767F8C" w:rsidSect="009B5E6F">
      <w:headerReference w:type="default" r:id="rId10"/>
      <w:footerReference w:type="default" r:id="rId11"/>
      <w:pgSz w:w="12240" w:h="15840"/>
      <w:pgMar w:top="1440" w:right="900" w:bottom="18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2E6" w:rsidRDefault="002202E6" w:rsidP="00A83A48">
      <w:pPr>
        <w:spacing w:after="0" w:line="240" w:lineRule="auto"/>
      </w:pPr>
      <w:r>
        <w:separator/>
      </w:r>
    </w:p>
  </w:endnote>
  <w:endnote w:type="continuationSeparator" w:id="0">
    <w:p w:rsidR="002202E6" w:rsidRDefault="002202E6" w:rsidP="00A83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E6" w:rsidRPr="00A83A48" w:rsidRDefault="002202E6" w:rsidP="00A83A48">
    <w:pPr>
      <w:pStyle w:val="Footer"/>
      <w:jc w:val="center"/>
      <w:rPr>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2E6" w:rsidRDefault="002202E6" w:rsidP="00A83A48">
      <w:pPr>
        <w:spacing w:after="0" w:line="240" w:lineRule="auto"/>
      </w:pPr>
      <w:r>
        <w:separator/>
      </w:r>
    </w:p>
  </w:footnote>
  <w:footnote w:type="continuationSeparator" w:id="0">
    <w:p w:rsidR="002202E6" w:rsidRDefault="002202E6" w:rsidP="00A83A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E6" w:rsidRDefault="002202E6" w:rsidP="00711EC1">
    <w:pPr>
      <w:spacing w:after="0" w:line="240" w:lineRule="auto"/>
      <w:rPr>
        <w:lang w:val="fr-FR"/>
      </w:rPr>
    </w:pPr>
    <w:r>
      <w:rPr>
        <w:noProof/>
      </w:rPr>
      <w:pict>
        <v:shapetype id="_x0000_t202" coordsize="21600,21600" o:spt="202" path="m,l,21600r21600,l21600,xe">
          <v:stroke joinstyle="miter"/>
          <v:path gradientshapeok="t" o:connecttype="rect"/>
        </v:shapetype>
        <v:shape id="Text Box 2" o:spid="_x0000_s2049" type="#_x0000_t202" style="position:absolute;margin-left:31.1pt;margin-top:-109.35pt;width:412.35pt;height:94.05pt;z-index:251657728;visibility:visible;mso-wrap-distance-top:3.6pt;mso-wrap-distance-bottom:3.6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" filled="f" stroked="f">
          <v:textbox style="mso-next-textbox:#Text Box 2;mso-fit-shape-to-text:t">
            <w:txbxContent>
              <w:p w:rsidR="002202E6" w:rsidRPr="00C12E5D" w:rsidRDefault="002202E6" w:rsidP="00375E0D">
                <w:pPr>
                  <w:spacing w:after="0"/>
                  <w:jc w:val="center"/>
                  <w:rPr>
                    <w:rFonts w:ascii="Times New Roman" w:hAnsi="Times New Roman"/>
                    <w:b/>
                    <w:sz w:val="20"/>
                    <w:szCs w:val="20"/>
                    <w:lang w:val="pt-BR"/>
                  </w:rPr>
                </w:pPr>
                <w:r w:rsidRPr="00C12E5D">
                  <w:rPr>
                    <w:rFonts w:ascii="Times New Roman" w:hAnsi="Times New Roman"/>
                    <w:b/>
                    <w:sz w:val="20"/>
                    <w:szCs w:val="20"/>
                    <w:lang w:val="pt-BR"/>
                  </w:rPr>
                  <w:t xml:space="preserve">                  R O M Â N I A</w:t>
                </w:r>
              </w:p>
              <w:p w:rsidR="002202E6" w:rsidRPr="00C12E5D" w:rsidRDefault="002202E6" w:rsidP="00375E0D">
                <w:pPr>
                  <w:spacing w:after="0"/>
                  <w:ind w:firstLine="720"/>
                  <w:jc w:val="center"/>
                  <w:rPr>
                    <w:rFonts w:ascii="Times New Roman" w:hAnsi="Times New Roman"/>
                    <w:b/>
                    <w:sz w:val="20"/>
                    <w:szCs w:val="20"/>
                    <w:lang w:val="pt-BR"/>
                  </w:rPr>
                </w:pPr>
                <w:r w:rsidRPr="00C12E5D">
                  <w:rPr>
                    <w:rFonts w:ascii="Times New Roman" w:hAnsi="Times New Roman"/>
                    <w:b/>
                    <w:sz w:val="20"/>
                    <w:szCs w:val="20"/>
                    <w:lang w:val="pt-BR"/>
                  </w:rPr>
                  <w:t xml:space="preserve"> CONSILIUL  JUDEȚEAN  SUCEAVA</w:t>
                </w:r>
              </w:p>
              <w:p w:rsidR="002202E6" w:rsidRPr="00C12E5D" w:rsidRDefault="002202E6" w:rsidP="00375E0D">
                <w:pPr>
                  <w:spacing w:after="0"/>
                  <w:jc w:val="center"/>
                  <w:rPr>
                    <w:rFonts w:ascii="Times New Roman" w:hAnsi="Times New Roman"/>
                    <w:sz w:val="20"/>
                    <w:szCs w:val="20"/>
                    <w:lang w:val="pt-BR"/>
                  </w:rPr>
                </w:pPr>
                <w:r w:rsidRPr="00C12E5D">
                  <w:rPr>
                    <w:rFonts w:ascii="Times New Roman" w:hAnsi="Times New Roman"/>
                    <w:sz w:val="20"/>
                    <w:szCs w:val="20"/>
                    <w:lang w:val="pt-BR"/>
                  </w:rPr>
                  <w:t xml:space="preserve">                  DIRECŢIA GENERALA DE ASISTENŢĂ SOCIALĂ ŞI PROTECȚIA</w:t>
                </w:r>
              </w:p>
              <w:p w:rsidR="002202E6" w:rsidRPr="00C12E5D" w:rsidRDefault="002202E6" w:rsidP="00375E0D">
                <w:pPr>
                  <w:spacing w:after="0"/>
                  <w:jc w:val="center"/>
                  <w:rPr>
                    <w:rFonts w:ascii="Times New Roman" w:hAnsi="Times New Roman"/>
                    <w:sz w:val="20"/>
                    <w:szCs w:val="20"/>
                    <w:lang w:val="pt-BR"/>
                  </w:rPr>
                </w:pPr>
                <w:r w:rsidRPr="00C12E5D">
                  <w:rPr>
                    <w:rFonts w:ascii="Times New Roman" w:hAnsi="Times New Roman"/>
                    <w:sz w:val="20"/>
                    <w:szCs w:val="20"/>
                    <w:lang w:val="pt-BR"/>
                  </w:rPr>
                  <w:t xml:space="preserve">                  COPILULUI A JUDEŢULUI SUCEAVA</w:t>
                </w:r>
              </w:p>
              <w:p w:rsidR="002202E6" w:rsidRPr="00C12E5D" w:rsidRDefault="002202E6" w:rsidP="00375E0D">
                <w:pPr>
                  <w:spacing w:after="0"/>
                  <w:ind w:firstLine="720"/>
                  <w:jc w:val="center"/>
                  <w:rPr>
                    <w:rFonts w:ascii="Times New Roman" w:hAnsi="Times New Roman"/>
                    <w:sz w:val="20"/>
                    <w:szCs w:val="20"/>
                    <w:lang w:val="pt-BR"/>
                  </w:rPr>
                </w:pPr>
                <w:r w:rsidRPr="00C12E5D">
                  <w:rPr>
                    <w:rFonts w:ascii="Times New Roman" w:hAnsi="Times New Roman"/>
                    <w:sz w:val="20"/>
                    <w:szCs w:val="20"/>
                    <w:lang w:val="pt-BR"/>
                  </w:rPr>
                  <w:t>B-dul George Enescu, nr.16, cod 720231 Suceava</w:t>
                </w:r>
              </w:p>
              <w:p w:rsidR="002202E6" w:rsidRPr="00375E0D" w:rsidRDefault="002202E6" w:rsidP="00375E0D">
                <w:pPr>
                  <w:spacing w:after="0"/>
                  <w:ind w:firstLine="720"/>
                  <w:jc w:val="center"/>
                  <w:rPr>
                    <w:rFonts w:ascii="Times New Roman" w:hAnsi="Times New Roman"/>
                    <w:sz w:val="20"/>
                    <w:szCs w:val="20"/>
                  </w:rPr>
                </w:pPr>
                <w:r w:rsidRPr="00C12E5D">
                  <w:rPr>
                    <w:rFonts w:ascii="Times New Roman" w:hAnsi="Times New Roman"/>
                    <w:sz w:val="20"/>
                    <w:szCs w:val="20"/>
                    <w:lang w:val="pt-BR"/>
                  </w:rPr>
                  <w:t xml:space="preserve">   </w:t>
                </w:r>
                <w:r w:rsidRPr="00375E0D">
                  <w:rPr>
                    <w:rFonts w:ascii="Times New Roman" w:hAnsi="Times New Roman"/>
                    <w:sz w:val="20"/>
                    <w:szCs w:val="20"/>
                  </w:rPr>
                  <w:t>Tel</w:t>
                </w:r>
                <w:r>
                  <w:rPr>
                    <w:rFonts w:ascii="Times New Roman" w:hAnsi="Times New Roman"/>
                    <w:sz w:val="20"/>
                    <w:szCs w:val="20"/>
                  </w:rPr>
                  <w:t>.: 0230-520.172; 330-401.188 ;</w:t>
                </w:r>
                <w:r w:rsidRPr="00375E0D">
                  <w:rPr>
                    <w:rFonts w:ascii="Times New Roman" w:hAnsi="Times New Roman"/>
                    <w:sz w:val="20"/>
                    <w:szCs w:val="20"/>
                  </w:rPr>
                  <w:t xml:space="preserve">  Fax: 0230-523.337</w:t>
                </w:r>
              </w:p>
              <w:p w:rsidR="002202E6" w:rsidRPr="00375E0D" w:rsidRDefault="002202E6" w:rsidP="00375E0D">
                <w:pPr>
                  <w:spacing w:after="0"/>
                  <w:ind w:left="720"/>
                  <w:jc w:val="center"/>
                  <w:rPr>
                    <w:rFonts w:ascii="Times New Roman" w:hAnsi="Times New Roman"/>
                    <w:sz w:val="20"/>
                    <w:szCs w:val="20"/>
                  </w:rPr>
                </w:pPr>
                <w:r w:rsidRPr="00375E0D">
                  <w:rPr>
                    <w:rFonts w:ascii="Times New Roman" w:hAnsi="Times New Roman"/>
                    <w:sz w:val="20"/>
                    <w:szCs w:val="20"/>
                  </w:rPr>
                  <w:t>e-mail: office@dpcsv.ro</w:t>
                </w:r>
              </w:p>
            </w:txbxContent>
          </v:textbox>
          <w10:wrap type="square"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2050" type="#_x0000_t75" style="position:absolute;margin-left:431.25pt;margin-top:-17.3pt;width:75pt;height:74.8pt;z-index:251656704;visibility:visible">
          <v:imagedata r:id="rId1" o:title=""/>
          <w10:wrap type="square"/>
        </v:shape>
      </w:pict>
    </w:r>
    <w:r>
      <w:rPr>
        <w:noProof/>
      </w:rPr>
      <w:pict>
        <v:shape id="Picture 9" o:spid="_x0000_s2051" type="#_x0000_t75" style="position:absolute;margin-left:12.75pt;margin-top:25.25pt;width:60.75pt;height:73.85pt;z-index:-251657728;visibility:visible;mso-position-vertical-relative:page" wrapcoords="-267 0 -267 21380 21600 21380 21600 0 -267 0">
          <v:imagedata r:id="rId2" o:title=""/>
          <w10:wrap type="tight" anchory="page"/>
        </v:shape>
      </w:pict>
    </w:r>
  </w:p>
  <w:p w:rsidR="002202E6" w:rsidRDefault="002202E6" w:rsidP="00711EC1">
    <w:pPr>
      <w:spacing w:after="0" w:line="240" w:lineRule="auto"/>
      <w:rPr>
        <w:lang w:val="fr-FR"/>
      </w:rPr>
    </w:pPr>
  </w:p>
  <w:p w:rsidR="002202E6" w:rsidRDefault="002202E6" w:rsidP="00711EC1">
    <w:pPr>
      <w:spacing w:after="0" w:line="240" w:lineRule="auto"/>
      <w:rPr>
        <w:lang w:val="fr-FR"/>
      </w:rPr>
    </w:pPr>
  </w:p>
  <w:p w:rsidR="002202E6" w:rsidRDefault="002202E6" w:rsidP="00711EC1">
    <w:pPr>
      <w:spacing w:after="0" w:line="240" w:lineRule="auto"/>
      <w:rPr>
        <w:lang w:val="fr-FR"/>
      </w:rPr>
    </w:pPr>
  </w:p>
  <w:p w:rsidR="002202E6" w:rsidRPr="00711EC1" w:rsidRDefault="002202E6" w:rsidP="00711EC1">
    <w:pPr>
      <w:spacing w:after="0" w:line="240" w:lineRule="auto"/>
      <w:rPr>
        <w:lang w:val="fr-FR"/>
      </w:rPr>
    </w:pPr>
  </w:p>
  <w:p w:rsidR="002202E6" w:rsidRDefault="002202E6">
    <w:pPr>
      <w:pStyle w:val="Header"/>
      <w:rPr>
        <w:szCs w:val="24"/>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6677"/>
    <w:multiLevelType w:val="hybridMultilevel"/>
    <w:tmpl w:val="F0686B88"/>
    <w:lvl w:ilvl="0" w:tplc="CFEC27D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77F96"/>
    <w:multiLevelType w:val="hybridMultilevel"/>
    <w:tmpl w:val="C3B69552"/>
    <w:lvl w:ilvl="0" w:tplc="3BE4EA24">
      <w:start w:val="5"/>
      <w:numFmt w:val="bullet"/>
      <w:lvlText w:val="-"/>
      <w:lvlJc w:val="left"/>
      <w:pPr>
        <w:tabs>
          <w:tab w:val="num" w:pos="720"/>
        </w:tabs>
        <w:ind w:left="720" w:hanging="360"/>
      </w:pPr>
      <w:rPr>
        <w:rFonts w:ascii="Times New Roman" w:eastAsia="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4C2E4A"/>
    <w:multiLevelType w:val="hybridMultilevel"/>
    <w:tmpl w:val="17849A32"/>
    <w:lvl w:ilvl="0" w:tplc="92289F6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1C40A9"/>
    <w:multiLevelType w:val="hybridMultilevel"/>
    <w:tmpl w:val="3E5005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30F61DA"/>
    <w:multiLevelType w:val="hybridMultilevel"/>
    <w:tmpl w:val="5BB6CE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6BE2E3A"/>
    <w:multiLevelType w:val="hybridMultilevel"/>
    <w:tmpl w:val="ACE8ED62"/>
    <w:lvl w:ilvl="0" w:tplc="B602183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754AFF"/>
    <w:multiLevelType w:val="hybridMultilevel"/>
    <w:tmpl w:val="B95ECC40"/>
    <w:lvl w:ilvl="0" w:tplc="0DB2B81C">
      <w:start w:val="4"/>
      <w:numFmt w:val="bullet"/>
      <w:lvlText w:val="-"/>
      <w:lvlJc w:val="left"/>
      <w:pPr>
        <w:tabs>
          <w:tab w:val="num" w:pos="720"/>
        </w:tabs>
        <w:ind w:left="720" w:hanging="360"/>
      </w:pPr>
      <w:rPr>
        <w:rFonts w:ascii="Times New Roman" w:eastAsia="Times New Roman" w:hAnsi="Times New Roman" w:hint="default"/>
        <w:color w:val="2222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D14848"/>
    <w:multiLevelType w:val="hybridMultilevel"/>
    <w:tmpl w:val="4E3A9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DDB715A"/>
    <w:multiLevelType w:val="hybridMultilevel"/>
    <w:tmpl w:val="27FAF7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146E1E"/>
    <w:multiLevelType w:val="hybridMultilevel"/>
    <w:tmpl w:val="22B02FAC"/>
    <w:lvl w:ilvl="0" w:tplc="2CAC0F80">
      <w:start w:val="1"/>
      <w:numFmt w:val="bullet"/>
      <w:lvlText w:val="-"/>
      <w:lvlJc w:val="left"/>
      <w:pPr>
        <w:tabs>
          <w:tab w:val="num" w:pos="720"/>
        </w:tabs>
        <w:ind w:left="720" w:hanging="360"/>
      </w:pPr>
      <w:rPr>
        <w:rFonts w:ascii="Times New Roman" w:eastAsia="Times New Roman" w:hAnsi="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8578B2"/>
    <w:multiLevelType w:val="hybridMultilevel"/>
    <w:tmpl w:val="2B6C3BF2"/>
    <w:lvl w:ilvl="0" w:tplc="5E149A04">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121B2F"/>
    <w:multiLevelType w:val="hybridMultilevel"/>
    <w:tmpl w:val="7D768306"/>
    <w:lvl w:ilvl="0" w:tplc="0409000B">
      <w:start w:val="1"/>
      <w:numFmt w:val="bullet"/>
      <w:lvlText w:val=""/>
      <w:lvlJc w:val="left"/>
      <w:pPr>
        <w:tabs>
          <w:tab w:val="num" w:pos="720"/>
        </w:tabs>
        <w:ind w:left="720" w:hanging="360"/>
      </w:pPr>
      <w:rPr>
        <w:rFonts w:ascii="Wingdings" w:hAnsi="Wingdings" w:hint="default"/>
      </w:rPr>
    </w:lvl>
    <w:lvl w:ilvl="1" w:tplc="C2A489FE">
      <w:numFmt w:val="bullet"/>
      <w:lvlText w:val="-"/>
      <w:lvlJc w:val="left"/>
      <w:pPr>
        <w:tabs>
          <w:tab w:val="num" w:pos="1440"/>
        </w:tabs>
        <w:ind w:left="1440" w:hanging="360"/>
      </w:pPr>
      <w:rPr>
        <w:rFonts w:ascii="Calibri" w:eastAsia="Times New Roman" w:hAnsi="Calibri"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523637"/>
    <w:multiLevelType w:val="hybridMultilevel"/>
    <w:tmpl w:val="505C59EC"/>
    <w:lvl w:ilvl="0" w:tplc="D2407008">
      <w:start w:val="22"/>
      <w:numFmt w:val="bullet"/>
      <w:lvlText w:val="-"/>
      <w:lvlJc w:val="left"/>
      <w:pPr>
        <w:tabs>
          <w:tab w:val="num" w:pos="720"/>
        </w:tabs>
        <w:ind w:left="720" w:hanging="360"/>
      </w:pPr>
      <w:rPr>
        <w:rFonts w:ascii="Times New Roman" w:eastAsia="Times New Roman" w:hAnsi="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D131045"/>
    <w:multiLevelType w:val="hybridMultilevel"/>
    <w:tmpl w:val="B8F28B98"/>
    <w:lvl w:ilvl="0" w:tplc="8EE8DA5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4"/>
  </w:num>
  <w:num w:numId="6">
    <w:abstractNumId w:val="5"/>
  </w:num>
  <w:num w:numId="7">
    <w:abstractNumId w:val="1"/>
  </w:num>
  <w:num w:numId="8">
    <w:abstractNumId w:val="11"/>
  </w:num>
  <w:num w:numId="9">
    <w:abstractNumId w:val="0"/>
  </w:num>
  <w:num w:numId="10">
    <w:abstractNumId w:val="10"/>
  </w:num>
  <w:num w:numId="11">
    <w:abstractNumId w:val="7"/>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24D"/>
    <w:rsid w:val="00001A31"/>
    <w:rsid w:val="00001C91"/>
    <w:rsid w:val="00002B66"/>
    <w:rsid w:val="00007762"/>
    <w:rsid w:val="00013E67"/>
    <w:rsid w:val="00016E2F"/>
    <w:rsid w:val="00017E9B"/>
    <w:rsid w:val="00030F16"/>
    <w:rsid w:val="000408EF"/>
    <w:rsid w:val="00057D53"/>
    <w:rsid w:val="00077E04"/>
    <w:rsid w:val="00081966"/>
    <w:rsid w:val="0009555D"/>
    <w:rsid w:val="000A483C"/>
    <w:rsid w:val="000A5255"/>
    <w:rsid w:val="000A7193"/>
    <w:rsid w:val="000B112F"/>
    <w:rsid w:val="000B38E6"/>
    <w:rsid w:val="000C0AF5"/>
    <w:rsid w:val="000C2DC6"/>
    <w:rsid w:val="000D4C5A"/>
    <w:rsid w:val="000D6DEC"/>
    <w:rsid w:val="000F0965"/>
    <w:rsid w:val="000F2AAD"/>
    <w:rsid w:val="000F3672"/>
    <w:rsid w:val="000F57AA"/>
    <w:rsid w:val="00100185"/>
    <w:rsid w:val="001104CD"/>
    <w:rsid w:val="001137B8"/>
    <w:rsid w:val="00117434"/>
    <w:rsid w:val="0012496C"/>
    <w:rsid w:val="001263B2"/>
    <w:rsid w:val="001452A4"/>
    <w:rsid w:val="00146682"/>
    <w:rsid w:val="00164E91"/>
    <w:rsid w:val="001671D2"/>
    <w:rsid w:val="00185AD7"/>
    <w:rsid w:val="00197B2A"/>
    <w:rsid w:val="001D5AEF"/>
    <w:rsid w:val="001D778C"/>
    <w:rsid w:val="001F333E"/>
    <w:rsid w:val="002202E6"/>
    <w:rsid w:val="00227B53"/>
    <w:rsid w:val="00230E3E"/>
    <w:rsid w:val="00234A1C"/>
    <w:rsid w:val="00237DAC"/>
    <w:rsid w:val="0025699E"/>
    <w:rsid w:val="00264D73"/>
    <w:rsid w:val="00276B45"/>
    <w:rsid w:val="00284400"/>
    <w:rsid w:val="002855E0"/>
    <w:rsid w:val="00285690"/>
    <w:rsid w:val="002A6AD7"/>
    <w:rsid w:val="002B5533"/>
    <w:rsid w:val="002C0C93"/>
    <w:rsid w:val="002D4F36"/>
    <w:rsid w:val="002E736E"/>
    <w:rsid w:val="00300B3E"/>
    <w:rsid w:val="00303DC3"/>
    <w:rsid w:val="0033251B"/>
    <w:rsid w:val="003577CA"/>
    <w:rsid w:val="00365A6F"/>
    <w:rsid w:val="0037594F"/>
    <w:rsid w:val="00375E0D"/>
    <w:rsid w:val="00380170"/>
    <w:rsid w:val="003852C6"/>
    <w:rsid w:val="00387619"/>
    <w:rsid w:val="00394910"/>
    <w:rsid w:val="003D38AE"/>
    <w:rsid w:val="003E06F2"/>
    <w:rsid w:val="003E0D02"/>
    <w:rsid w:val="003E63C9"/>
    <w:rsid w:val="003E7557"/>
    <w:rsid w:val="00403153"/>
    <w:rsid w:val="00412512"/>
    <w:rsid w:val="00417B05"/>
    <w:rsid w:val="00421080"/>
    <w:rsid w:val="004326F4"/>
    <w:rsid w:val="00433915"/>
    <w:rsid w:val="00441556"/>
    <w:rsid w:val="004517EB"/>
    <w:rsid w:val="00452910"/>
    <w:rsid w:val="00460779"/>
    <w:rsid w:val="00465D15"/>
    <w:rsid w:val="00472CC9"/>
    <w:rsid w:val="0047696A"/>
    <w:rsid w:val="0048405D"/>
    <w:rsid w:val="00486448"/>
    <w:rsid w:val="00491351"/>
    <w:rsid w:val="00496E1B"/>
    <w:rsid w:val="004A45C6"/>
    <w:rsid w:val="004A58C8"/>
    <w:rsid w:val="004D2FB3"/>
    <w:rsid w:val="004D7A00"/>
    <w:rsid w:val="00522B75"/>
    <w:rsid w:val="0052742E"/>
    <w:rsid w:val="00535937"/>
    <w:rsid w:val="0054397D"/>
    <w:rsid w:val="00550A90"/>
    <w:rsid w:val="00556040"/>
    <w:rsid w:val="005560C7"/>
    <w:rsid w:val="00572093"/>
    <w:rsid w:val="00591678"/>
    <w:rsid w:val="00591E3C"/>
    <w:rsid w:val="00594640"/>
    <w:rsid w:val="005B6C90"/>
    <w:rsid w:val="005E189D"/>
    <w:rsid w:val="00604D22"/>
    <w:rsid w:val="006130E3"/>
    <w:rsid w:val="00614714"/>
    <w:rsid w:val="00644D94"/>
    <w:rsid w:val="00667192"/>
    <w:rsid w:val="00667A35"/>
    <w:rsid w:val="00692F72"/>
    <w:rsid w:val="00695806"/>
    <w:rsid w:val="006B27E5"/>
    <w:rsid w:val="006C0BF1"/>
    <w:rsid w:val="006E27E0"/>
    <w:rsid w:val="006E28AA"/>
    <w:rsid w:val="006E3585"/>
    <w:rsid w:val="00711EC1"/>
    <w:rsid w:val="00717484"/>
    <w:rsid w:val="007446E4"/>
    <w:rsid w:val="00760C3D"/>
    <w:rsid w:val="007629E1"/>
    <w:rsid w:val="00767F8C"/>
    <w:rsid w:val="0078231A"/>
    <w:rsid w:val="007836D0"/>
    <w:rsid w:val="00794483"/>
    <w:rsid w:val="007A7B86"/>
    <w:rsid w:val="007C05F2"/>
    <w:rsid w:val="007E2AC9"/>
    <w:rsid w:val="007E4BF2"/>
    <w:rsid w:val="007E6FDE"/>
    <w:rsid w:val="00813FDC"/>
    <w:rsid w:val="008336AB"/>
    <w:rsid w:val="00833DF1"/>
    <w:rsid w:val="00854012"/>
    <w:rsid w:val="008579EE"/>
    <w:rsid w:val="0086022B"/>
    <w:rsid w:val="00860A5E"/>
    <w:rsid w:val="008970CC"/>
    <w:rsid w:val="008A0A65"/>
    <w:rsid w:val="008A2B16"/>
    <w:rsid w:val="008B01D7"/>
    <w:rsid w:val="008B2C91"/>
    <w:rsid w:val="008C40DC"/>
    <w:rsid w:val="008D46FE"/>
    <w:rsid w:val="008D58A6"/>
    <w:rsid w:val="008E5338"/>
    <w:rsid w:val="008F1D23"/>
    <w:rsid w:val="00911F33"/>
    <w:rsid w:val="00914022"/>
    <w:rsid w:val="00915B93"/>
    <w:rsid w:val="00944EA8"/>
    <w:rsid w:val="0096128E"/>
    <w:rsid w:val="0099644F"/>
    <w:rsid w:val="009A63AA"/>
    <w:rsid w:val="009B2646"/>
    <w:rsid w:val="009B4C8D"/>
    <w:rsid w:val="009B5E6F"/>
    <w:rsid w:val="009B66DB"/>
    <w:rsid w:val="009C3159"/>
    <w:rsid w:val="009D2C43"/>
    <w:rsid w:val="00A24344"/>
    <w:rsid w:val="00A31A18"/>
    <w:rsid w:val="00A3478A"/>
    <w:rsid w:val="00A67E6F"/>
    <w:rsid w:val="00A81EA4"/>
    <w:rsid w:val="00A83A48"/>
    <w:rsid w:val="00A86D82"/>
    <w:rsid w:val="00A928BA"/>
    <w:rsid w:val="00A948D3"/>
    <w:rsid w:val="00AA216B"/>
    <w:rsid w:val="00AA392E"/>
    <w:rsid w:val="00AB6088"/>
    <w:rsid w:val="00AB7FE9"/>
    <w:rsid w:val="00AC142E"/>
    <w:rsid w:val="00AD327C"/>
    <w:rsid w:val="00AF6164"/>
    <w:rsid w:val="00B00DFB"/>
    <w:rsid w:val="00B0429C"/>
    <w:rsid w:val="00B156EF"/>
    <w:rsid w:val="00B3207E"/>
    <w:rsid w:val="00B336C9"/>
    <w:rsid w:val="00B35A65"/>
    <w:rsid w:val="00B57702"/>
    <w:rsid w:val="00B96431"/>
    <w:rsid w:val="00BA14CB"/>
    <w:rsid w:val="00BA404D"/>
    <w:rsid w:val="00BA5BC1"/>
    <w:rsid w:val="00BC794B"/>
    <w:rsid w:val="00BD0C28"/>
    <w:rsid w:val="00BF0B39"/>
    <w:rsid w:val="00C01C4C"/>
    <w:rsid w:val="00C02C5B"/>
    <w:rsid w:val="00C03D8A"/>
    <w:rsid w:val="00C115EE"/>
    <w:rsid w:val="00C12E5D"/>
    <w:rsid w:val="00C23D21"/>
    <w:rsid w:val="00C25C4B"/>
    <w:rsid w:val="00C320C7"/>
    <w:rsid w:val="00C3494B"/>
    <w:rsid w:val="00C3696D"/>
    <w:rsid w:val="00C447B7"/>
    <w:rsid w:val="00C468B7"/>
    <w:rsid w:val="00C635C0"/>
    <w:rsid w:val="00C81FC9"/>
    <w:rsid w:val="00C86163"/>
    <w:rsid w:val="00C904CE"/>
    <w:rsid w:val="00CA0787"/>
    <w:rsid w:val="00CA5460"/>
    <w:rsid w:val="00CA785A"/>
    <w:rsid w:val="00CB3136"/>
    <w:rsid w:val="00CB79C7"/>
    <w:rsid w:val="00CD0CEA"/>
    <w:rsid w:val="00CF09C1"/>
    <w:rsid w:val="00D024E5"/>
    <w:rsid w:val="00D02DBF"/>
    <w:rsid w:val="00D319C8"/>
    <w:rsid w:val="00D41464"/>
    <w:rsid w:val="00D55B9C"/>
    <w:rsid w:val="00D61841"/>
    <w:rsid w:val="00D7352A"/>
    <w:rsid w:val="00D747A9"/>
    <w:rsid w:val="00D9311A"/>
    <w:rsid w:val="00D947FA"/>
    <w:rsid w:val="00DA3735"/>
    <w:rsid w:val="00DA50C5"/>
    <w:rsid w:val="00DA73A7"/>
    <w:rsid w:val="00DB0125"/>
    <w:rsid w:val="00DC3BA1"/>
    <w:rsid w:val="00DE6986"/>
    <w:rsid w:val="00DE7E54"/>
    <w:rsid w:val="00DF329B"/>
    <w:rsid w:val="00E177DC"/>
    <w:rsid w:val="00E178EA"/>
    <w:rsid w:val="00E26D09"/>
    <w:rsid w:val="00E32454"/>
    <w:rsid w:val="00E54424"/>
    <w:rsid w:val="00E56BA0"/>
    <w:rsid w:val="00E72408"/>
    <w:rsid w:val="00E959CF"/>
    <w:rsid w:val="00EA6BA4"/>
    <w:rsid w:val="00EB024D"/>
    <w:rsid w:val="00EB2C2A"/>
    <w:rsid w:val="00EB599E"/>
    <w:rsid w:val="00ED091C"/>
    <w:rsid w:val="00ED714D"/>
    <w:rsid w:val="00EF07F0"/>
    <w:rsid w:val="00F062D8"/>
    <w:rsid w:val="00F079E8"/>
    <w:rsid w:val="00F25CB2"/>
    <w:rsid w:val="00F35FD8"/>
    <w:rsid w:val="00F41E7F"/>
    <w:rsid w:val="00F47784"/>
    <w:rsid w:val="00F478A4"/>
    <w:rsid w:val="00F563C8"/>
    <w:rsid w:val="00F60FCF"/>
    <w:rsid w:val="00F72325"/>
    <w:rsid w:val="00F733D1"/>
    <w:rsid w:val="00F8799F"/>
    <w:rsid w:val="00FC2206"/>
    <w:rsid w:val="00FD1FD5"/>
    <w:rsid w:val="00FE7A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6F"/>
    <w:pPr>
      <w:spacing w:after="160" w:line="259" w:lineRule="auto"/>
    </w:pPr>
  </w:style>
  <w:style w:type="paragraph" w:styleId="Heading3">
    <w:name w:val="heading 3"/>
    <w:basedOn w:val="Normal"/>
    <w:link w:val="Heading3Char"/>
    <w:uiPriority w:val="99"/>
    <w:qFormat/>
    <w:locked/>
    <w:rsid w:val="00DA50C5"/>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230E3E"/>
    <w:rPr>
      <w:rFonts w:ascii="Cambria" w:hAnsi="Cambria" w:cs="Times New Roman"/>
      <w:b/>
      <w:bCs/>
      <w:sz w:val="26"/>
      <w:szCs w:val="26"/>
    </w:rPr>
  </w:style>
  <w:style w:type="paragraph" w:styleId="Header">
    <w:name w:val="header"/>
    <w:basedOn w:val="Normal"/>
    <w:link w:val="HeaderChar"/>
    <w:uiPriority w:val="99"/>
    <w:rsid w:val="00A83A4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83A48"/>
    <w:rPr>
      <w:rFonts w:cs="Times New Roman"/>
    </w:rPr>
  </w:style>
  <w:style w:type="paragraph" w:styleId="Footer">
    <w:name w:val="footer"/>
    <w:basedOn w:val="Normal"/>
    <w:link w:val="FooterChar"/>
    <w:uiPriority w:val="99"/>
    <w:rsid w:val="00A83A4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83A48"/>
    <w:rPr>
      <w:rFonts w:cs="Times New Roman"/>
    </w:rPr>
  </w:style>
  <w:style w:type="character" w:styleId="Hyperlink">
    <w:name w:val="Hyperlink"/>
    <w:basedOn w:val="DefaultParagraphFont"/>
    <w:uiPriority w:val="99"/>
    <w:semiHidden/>
    <w:rsid w:val="00711EC1"/>
    <w:rPr>
      <w:rFonts w:cs="Times New Roman"/>
      <w:color w:val="0000FF"/>
      <w:u w:val="single"/>
    </w:rPr>
  </w:style>
  <w:style w:type="paragraph" w:styleId="BodyText">
    <w:name w:val="Body Text"/>
    <w:basedOn w:val="Normal"/>
    <w:link w:val="BodyTextChar"/>
    <w:uiPriority w:val="99"/>
    <w:rsid w:val="00DE7E54"/>
    <w:pPr>
      <w:spacing w:after="120" w:line="240" w:lineRule="auto"/>
    </w:pPr>
    <w:rPr>
      <w:rFonts w:ascii="Times New Roman" w:hAnsi="Times New Roman"/>
      <w:sz w:val="24"/>
      <w:szCs w:val="24"/>
      <w:lang w:val="ro-RO"/>
    </w:rPr>
  </w:style>
  <w:style w:type="character" w:customStyle="1" w:styleId="BodyTextChar">
    <w:name w:val="Body Text Char"/>
    <w:basedOn w:val="DefaultParagraphFont"/>
    <w:link w:val="BodyText"/>
    <w:uiPriority w:val="99"/>
    <w:semiHidden/>
    <w:locked/>
    <w:rsid w:val="00D02DBF"/>
    <w:rPr>
      <w:rFonts w:cs="Times New Roman"/>
    </w:rPr>
  </w:style>
  <w:style w:type="paragraph" w:styleId="BalloonText">
    <w:name w:val="Balloon Text"/>
    <w:basedOn w:val="Normal"/>
    <w:link w:val="BalloonTextChar"/>
    <w:uiPriority w:val="99"/>
    <w:semiHidden/>
    <w:rsid w:val="000A52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68B7"/>
    <w:rPr>
      <w:rFonts w:ascii="Times New Roman" w:hAnsi="Times New Roman" w:cs="Times New Roman"/>
      <w:sz w:val="2"/>
    </w:rPr>
  </w:style>
  <w:style w:type="paragraph" w:styleId="Title">
    <w:name w:val="Title"/>
    <w:basedOn w:val="Normal"/>
    <w:link w:val="TitleChar"/>
    <w:uiPriority w:val="99"/>
    <w:qFormat/>
    <w:locked/>
    <w:rsid w:val="008B01D7"/>
    <w:pPr>
      <w:spacing w:after="0" w:line="240" w:lineRule="auto"/>
      <w:jc w:val="center"/>
    </w:pPr>
    <w:rPr>
      <w:rFonts w:ascii="Arial" w:hAnsi="Arial"/>
      <w:b/>
      <w:sz w:val="40"/>
      <w:szCs w:val="20"/>
    </w:rPr>
  </w:style>
  <w:style w:type="character" w:customStyle="1" w:styleId="TitleChar">
    <w:name w:val="Title Char"/>
    <w:basedOn w:val="DefaultParagraphFont"/>
    <w:link w:val="Title"/>
    <w:uiPriority w:val="99"/>
    <w:locked/>
    <w:rsid w:val="00A31A18"/>
    <w:rPr>
      <w:rFonts w:ascii="Cambria" w:hAnsi="Cambria" w:cs="Times New Roman"/>
      <w:b/>
      <w:bCs/>
      <w:kern w:val="28"/>
      <w:sz w:val="32"/>
      <w:szCs w:val="32"/>
    </w:rPr>
  </w:style>
  <w:style w:type="paragraph" w:customStyle="1" w:styleId="Char2">
    <w:name w:val="Char2"/>
    <w:basedOn w:val="Normal"/>
    <w:uiPriority w:val="99"/>
    <w:rsid w:val="00914022"/>
    <w:pPr>
      <w:spacing w:after="0" w:line="240" w:lineRule="auto"/>
    </w:pPr>
    <w:rPr>
      <w:rFonts w:ascii="Times New Roman" w:hAnsi="Times New Roman"/>
      <w:sz w:val="24"/>
      <w:szCs w:val="24"/>
      <w:lang w:val="pl-PL" w:eastAsia="pl-PL"/>
    </w:rPr>
  </w:style>
  <w:style w:type="paragraph" w:styleId="NormalWeb">
    <w:name w:val="Normal (Web)"/>
    <w:basedOn w:val="Normal"/>
    <w:uiPriority w:val="99"/>
    <w:rsid w:val="001263B2"/>
    <w:pPr>
      <w:spacing w:before="100" w:beforeAutospacing="1" w:after="100" w:afterAutospacing="1" w:line="240" w:lineRule="auto"/>
    </w:pPr>
    <w:rPr>
      <w:rFonts w:ascii="Times New Roman" w:hAnsi="Times New Roman"/>
      <w:sz w:val="24"/>
      <w:szCs w:val="24"/>
    </w:rPr>
  </w:style>
  <w:style w:type="paragraph" w:customStyle="1" w:styleId="yiv5598994953msonormal">
    <w:name w:val="yiv5598994953msonormal"/>
    <w:basedOn w:val="Normal"/>
    <w:uiPriority w:val="99"/>
    <w:rsid w:val="003D38AE"/>
    <w:pPr>
      <w:spacing w:before="100" w:beforeAutospacing="1" w:after="100" w:afterAutospacing="1" w:line="240" w:lineRule="auto"/>
    </w:pPr>
    <w:rPr>
      <w:rFonts w:ascii="Times New Roman" w:hAnsi="Times New Roman"/>
      <w:sz w:val="24"/>
      <w:szCs w:val="24"/>
    </w:rPr>
  </w:style>
  <w:style w:type="character" w:customStyle="1" w:styleId="T4">
    <w:name w:val="T4"/>
    <w:uiPriority w:val="99"/>
    <w:rsid w:val="008970CC"/>
    <w:rPr>
      <w:rFonts w:ascii="Calibri" w:hAnsi="Calibri"/>
      <w:b/>
      <w:sz w:val="26"/>
    </w:rPr>
  </w:style>
  <w:style w:type="paragraph" w:styleId="ListParagraph">
    <w:name w:val="List Paragraph"/>
    <w:aliases w:val="Akapit z listą BS,Outlines a.b.c.,List_Paragraph,Multilevel para_II,Akapit z lista BS,List Paragraph1"/>
    <w:basedOn w:val="Normal"/>
    <w:link w:val="ListParagraphChar"/>
    <w:uiPriority w:val="99"/>
    <w:qFormat/>
    <w:rsid w:val="008970CC"/>
    <w:pPr>
      <w:spacing w:after="200" w:line="276" w:lineRule="auto"/>
      <w:ind w:left="720"/>
      <w:contextualSpacing/>
    </w:pPr>
    <w:rPr>
      <w:szCs w:val="20"/>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99"/>
    <w:locked/>
    <w:rsid w:val="008970CC"/>
    <w:rPr>
      <w:rFonts w:ascii="Calibri" w:hAnsi="Calibri"/>
      <w:sz w:val="22"/>
      <w:lang w:val="en-US" w:eastAsia="en-US"/>
    </w:rPr>
  </w:style>
  <w:style w:type="character" w:styleId="Strong">
    <w:name w:val="Strong"/>
    <w:basedOn w:val="DefaultParagraphFont"/>
    <w:uiPriority w:val="99"/>
    <w:qFormat/>
    <w:locked/>
    <w:rsid w:val="00DA50C5"/>
    <w:rPr>
      <w:rFonts w:cs="Times New Roman"/>
      <w:b/>
      <w:bCs/>
    </w:rPr>
  </w:style>
</w:styles>
</file>

<file path=word/webSettings.xml><?xml version="1.0" encoding="utf-8"?>
<w:webSettings xmlns:r="http://schemas.openxmlformats.org/officeDocument/2006/relationships" xmlns:w="http://schemas.openxmlformats.org/wordprocessingml/2006/main">
  <w:divs>
    <w:div w:id="616838842">
      <w:marLeft w:val="0"/>
      <w:marRight w:val="0"/>
      <w:marTop w:val="0"/>
      <w:marBottom w:val="0"/>
      <w:divBdr>
        <w:top w:val="none" w:sz="0" w:space="0" w:color="auto"/>
        <w:left w:val="none" w:sz="0" w:space="0" w:color="auto"/>
        <w:bottom w:val="none" w:sz="0" w:space="0" w:color="auto"/>
        <w:right w:val="none" w:sz="0" w:space="0" w:color="auto"/>
      </w:divBdr>
    </w:div>
    <w:div w:id="616838843">
      <w:marLeft w:val="0"/>
      <w:marRight w:val="0"/>
      <w:marTop w:val="0"/>
      <w:marBottom w:val="0"/>
      <w:divBdr>
        <w:top w:val="none" w:sz="0" w:space="0" w:color="auto"/>
        <w:left w:val="none" w:sz="0" w:space="0" w:color="auto"/>
        <w:bottom w:val="none" w:sz="0" w:space="0" w:color="auto"/>
        <w:right w:val="none" w:sz="0" w:space="0" w:color="auto"/>
      </w:divBdr>
    </w:div>
    <w:div w:id="616838844">
      <w:marLeft w:val="0"/>
      <w:marRight w:val="0"/>
      <w:marTop w:val="0"/>
      <w:marBottom w:val="0"/>
      <w:divBdr>
        <w:top w:val="none" w:sz="0" w:space="0" w:color="auto"/>
        <w:left w:val="none" w:sz="0" w:space="0" w:color="auto"/>
        <w:bottom w:val="none" w:sz="0" w:space="0" w:color="auto"/>
        <w:right w:val="none" w:sz="0" w:space="0" w:color="auto"/>
      </w:divBdr>
    </w:div>
    <w:div w:id="616838845">
      <w:marLeft w:val="0"/>
      <w:marRight w:val="0"/>
      <w:marTop w:val="0"/>
      <w:marBottom w:val="0"/>
      <w:divBdr>
        <w:top w:val="none" w:sz="0" w:space="0" w:color="auto"/>
        <w:left w:val="none" w:sz="0" w:space="0" w:color="auto"/>
        <w:bottom w:val="none" w:sz="0" w:space="0" w:color="auto"/>
        <w:right w:val="none" w:sz="0" w:space="0" w:color="auto"/>
      </w:divBdr>
    </w:div>
    <w:div w:id="616838846">
      <w:marLeft w:val="0"/>
      <w:marRight w:val="0"/>
      <w:marTop w:val="0"/>
      <w:marBottom w:val="0"/>
      <w:divBdr>
        <w:top w:val="none" w:sz="0" w:space="0" w:color="auto"/>
        <w:left w:val="none" w:sz="0" w:space="0" w:color="auto"/>
        <w:bottom w:val="none" w:sz="0" w:space="0" w:color="auto"/>
        <w:right w:val="none" w:sz="0" w:space="0" w:color="auto"/>
      </w:divBdr>
    </w:div>
    <w:div w:id="616838859">
      <w:marLeft w:val="0"/>
      <w:marRight w:val="0"/>
      <w:marTop w:val="0"/>
      <w:marBottom w:val="0"/>
      <w:divBdr>
        <w:top w:val="none" w:sz="0" w:space="0" w:color="auto"/>
        <w:left w:val="none" w:sz="0" w:space="0" w:color="auto"/>
        <w:bottom w:val="none" w:sz="0" w:space="0" w:color="auto"/>
        <w:right w:val="none" w:sz="0" w:space="0" w:color="auto"/>
      </w:divBdr>
      <w:divsChild>
        <w:div w:id="616838849">
          <w:marLeft w:val="0"/>
          <w:marRight w:val="0"/>
          <w:marTop w:val="0"/>
          <w:marBottom w:val="0"/>
          <w:divBdr>
            <w:top w:val="none" w:sz="0" w:space="0" w:color="auto"/>
            <w:left w:val="none" w:sz="0" w:space="0" w:color="auto"/>
            <w:bottom w:val="none" w:sz="0" w:space="0" w:color="auto"/>
            <w:right w:val="none" w:sz="0" w:space="0" w:color="auto"/>
          </w:divBdr>
          <w:divsChild>
            <w:div w:id="616838861">
              <w:marLeft w:val="0"/>
              <w:marRight w:val="0"/>
              <w:marTop w:val="0"/>
              <w:marBottom w:val="0"/>
              <w:divBdr>
                <w:top w:val="none" w:sz="0" w:space="0" w:color="auto"/>
                <w:left w:val="none" w:sz="0" w:space="0" w:color="auto"/>
                <w:bottom w:val="none" w:sz="0" w:space="0" w:color="auto"/>
                <w:right w:val="none" w:sz="0" w:space="0" w:color="auto"/>
              </w:divBdr>
              <w:divsChild>
                <w:div w:id="616838848">
                  <w:marLeft w:val="0"/>
                  <w:marRight w:val="0"/>
                  <w:marTop w:val="0"/>
                  <w:marBottom w:val="0"/>
                  <w:divBdr>
                    <w:top w:val="none" w:sz="0" w:space="0" w:color="auto"/>
                    <w:left w:val="none" w:sz="0" w:space="0" w:color="auto"/>
                    <w:bottom w:val="none" w:sz="0" w:space="0" w:color="auto"/>
                    <w:right w:val="none" w:sz="0" w:space="0" w:color="auto"/>
                  </w:divBdr>
                  <w:divsChild>
                    <w:div w:id="616838856">
                      <w:marLeft w:val="0"/>
                      <w:marRight w:val="0"/>
                      <w:marTop w:val="0"/>
                      <w:marBottom w:val="0"/>
                      <w:divBdr>
                        <w:top w:val="none" w:sz="0" w:space="0" w:color="auto"/>
                        <w:left w:val="none" w:sz="0" w:space="0" w:color="auto"/>
                        <w:bottom w:val="none" w:sz="0" w:space="0" w:color="auto"/>
                        <w:right w:val="none" w:sz="0" w:space="0" w:color="auto"/>
                      </w:divBdr>
                      <w:divsChild>
                        <w:div w:id="616838854">
                          <w:marLeft w:val="0"/>
                          <w:marRight w:val="0"/>
                          <w:marTop w:val="0"/>
                          <w:marBottom w:val="0"/>
                          <w:divBdr>
                            <w:top w:val="none" w:sz="0" w:space="0" w:color="auto"/>
                            <w:left w:val="none" w:sz="0" w:space="0" w:color="auto"/>
                            <w:bottom w:val="none" w:sz="0" w:space="0" w:color="auto"/>
                            <w:right w:val="none" w:sz="0" w:space="0" w:color="auto"/>
                          </w:divBdr>
                          <w:divsChild>
                            <w:div w:id="616838850">
                              <w:marLeft w:val="0"/>
                              <w:marRight w:val="0"/>
                              <w:marTop w:val="0"/>
                              <w:marBottom w:val="0"/>
                              <w:divBdr>
                                <w:top w:val="none" w:sz="0" w:space="0" w:color="auto"/>
                                <w:left w:val="none" w:sz="0" w:space="0" w:color="auto"/>
                                <w:bottom w:val="none" w:sz="0" w:space="0" w:color="auto"/>
                                <w:right w:val="none" w:sz="0" w:space="0" w:color="auto"/>
                              </w:divBdr>
                              <w:divsChild>
                                <w:div w:id="616838860">
                                  <w:marLeft w:val="0"/>
                                  <w:marRight w:val="0"/>
                                  <w:marTop w:val="0"/>
                                  <w:marBottom w:val="0"/>
                                  <w:divBdr>
                                    <w:top w:val="none" w:sz="0" w:space="0" w:color="auto"/>
                                    <w:left w:val="none" w:sz="0" w:space="0" w:color="auto"/>
                                    <w:bottom w:val="none" w:sz="0" w:space="0" w:color="auto"/>
                                    <w:right w:val="none" w:sz="0" w:space="0" w:color="auto"/>
                                  </w:divBdr>
                                  <w:divsChild>
                                    <w:div w:id="616838847">
                                      <w:marLeft w:val="0"/>
                                      <w:marRight w:val="0"/>
                                      <w:marTop w:val="0"/>
                                      <w:marBottom w:val="0"/>
                                      <w:divBdr>
                                        <w:top w:val="none" w:sz="0" w:space="0" w:color="auto"/>
                                        <w:left w:val="none" w:sz="0" w:space="0" w:color="auto"/>
                                        <w:bottom w:val="none" w:sz="0" w:space="0" w:color="auto"/>
                                        <w:right w:val="none" w:sz="0" w:space="0" w:color="auto"/>
                                      </w:divBdr>
                                    </w:div>
                                    <w:div w:id="616838851">
                                      <w:marLeft w:val="0"/>
                                      <w:marRight w:val="0"/>
                                      <w:marTop w:val="0"/>
                                      <w:marBottom w:val="0"/>
                                      <w:divBdr>
                                        <w:top w:val="none" w:sz="0" w:space="0" w:color="auto"/>
                                        <w:left w:val="none" w:sz="0" w:space="0" w:color="auto"/>
                                        <w:bottom w:val="none" w:sz="0" w:space="0" w:color="auto"/>
                                        <w:right w:val="none" w:sz="0" w:space="0" w:color="auto"/>
                                      </w:divBdr>
                                    </w:div>
                                    <w:div w:id="616838852">
                                      <w:marLeft w:val="0"/>
                                      <w:marRight w:val="0"/>
                                      <w:marTop w:val="0"/>
                                      <w:marBottom w:val="0"/>
                                      <w:divBdr>
                                        <w:top w:val="none" w:sz="0" w:space="0" w:color="auto"/>
                                        <w:left w:val="none" w:sz="0" w:space="0" w:color="auto"/>
                                        <w:bottom w:val="none" w:sz="0" w:space="0" w:color="auto"/>
                                        <w:right w:val="none" w:sz="0" w:space="0" w:color="auto"/>
                                      </w:divBdr>
                                    </w:div>
                                    <w:div w:id="616838853">
                                      <w:marLeft w:val="0"/>
                                      <w:marRight w:val="0"/>
                                      <w:marTop w:val="0"/>
                                      <w:marBottom w:val="0"/>
                                      <w:divBdr>
                                        <w:top w:val="none" w:sz="0" w:space="0" w:color="auto"/>
                                        <w:left w:val="none" w:sz="0" w:space="0" w:color="auto"/>
                                        <w:bottom w:val="none" w:sz="0" w:space="0" w:color="auto"/>
                                        <w:right w:val="none" w:sz="0" w:space="0" w:color="auto"/>
                                      </w:divBdr>
                                    </w:div>
                                    <w:div w:id="616838855">
                                      <w:marLeft w:val="0"/>
                                      <w:marRight w:val="0"/>
                                      <w:marTop w:val="0"/>
                                      <w:marBottom w:val="0"/>
                                      <w:divBdr>
                                        <w:top w:val="none" w:sz="0" w:space="0" w:color="auto"/>
                                        <w:left w:val="none" w:sz="0" w:space="0" w:color="auto"/>
                                        <w:bottom w:val="none" w:sz="0" w:space="0" w:color="auto"/>
                                        <w:right w:val="none" w:sz="0" w:space="0" w:color="auto"/>
                                      </w:divBdr>
                                    </w:div>
                                    <w:div w:id="616838857">
                                      <w:marLeft w:val="0"/>
                                      <w:marRight w:val="0"/>
                                      <w:marTop w:val="0"/>
                                      <w:marBottom w:val="0"/>
                                      <w:divBdr>
                                        <w:top w:val="none" w:sz="0" w:space="0" w:color="auto"/>
                                        <w:left w:val="none" w:sz="0" w:space="0" w:color="auto"/>
                                        <w:bottom w:val="none" w:sz="0" w:space="0" w:color="auto"/>
                                        <w:right w:val="none" w:sz="0" w:space="0" w:color="auto"/>
                                      </w:divBdr>
                                    </w:div>
                                    <w:div w:id="6168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838863">
      <w:marLeft w:val="0"/>
      <w:marRight w:val="0"/>
      <w:marTop w:val="0"/>
      <w:marBottom w:val="0"/>
      <w:divBdr>
        <w:top w:val="none" w:sz="0" w:space="0" w:color="auto"/>
        <w:left w:val="none" w:sz="0" w:space="0" w:color="auto"/>
        <w:bottom w:val="none" w:sz="0" w:space="0" w:color="auto"/>
        <w:right w:val="none" w:sz="0" w:space="0" w:color="auto"/>
      </w:divBdr>
      <w:divsChild>
        <w:div w:id="616838862">
          <w:marLeft w:val="0"/>
          <w:marRight w:val="0"/>
          <w:marTop w:val="0"/>
          <w:marBottom w:val="0"/>
          <w:divBdr>
            <w:top w:val="none" w:sz="0" w:space="0" w:color="auto"/>
            <w:left w:val="none" w:sz="0" w:space="0" w:color="auto"/>
            <w:bottom w:val="none" w:sz="0" w:space="0" w:color="auto"/>
            <w:right w:val="none" w:sz="0" w:space="0" w:color="auto"/>
          </w:divBdr>
          <w:divsChild>
            <w:div w:id="616838865">
              <w:marLeft w:val="0"/>
              <w:marRight w:val="0"/>
              <w:marTop w:val="0"/>
              <w:marBottom w:val="0"/>
              <w:divBdr>
                <w:top w:val="none" w:sz="0" w:space="0" w:color="auto"/>
                <w:left w:val="none" w:sz="0" w:space="0" w:color="auto"/>
                <w:bottom w:val="none" w:sz="0" w:space="0" w:color="auto"/>
                <w:right w:val="none" w:sz="0" w:space="0" w:color="auto"/>
              </w:divBdr>
            </w:div>
          </w:divsChild>
        </w:div>
        <w:div w:id="616838867">
          <w:marLeft w:val="0"/>
          <w:marRight w:val="0"/>
          <w:marTop w:val="0"/>
          <w:marBottom w:val="0"/>
          <w:divBdr>
            <w:top w:val="none" w:sz="0" w:space="0" w:color="auto"/>
            <w:left w:val="none" w:sz="0" w:space="0" w:color="auto"/>
            <w:bottom w:val="none" w:sz="0" w:space="0" w:color="auto"/>
            <w:right w:val="none" w:sz="0" w:space="0" w:color="auto"/>
          </w:divBdr>
          <w:divsChild>
            <w:div w:id="616838869">
              <w:marLeft w:val="0"/>
              <w:marRight w:val="0"/>
              <w:marTop w:val="0"/>
              <w:marBottom w:val="0"/>
              <w:divBdr>
                <w:top w:val="none" w:sz="0" w:space="0" w:color="auto"/>
                <w:left w:val="none" w:sz="0" w:space="0" w:color="auto"/>
                <w:bottom w:val="none" w:sz="0" w:space="0" w:color="auto"/>
                <w:right w:val="none" w:sz="0" w:space="0" w:color="auto"/>
              </w:divBdr>
            </w:div>
          </w:divsChild>
        </w:div>
        <w:div w:id="616838868">
          <w:marLeft w:val="0"/>
          <w:marRight w:val="0"/>
          <w:marTop w:val="0"/>
          <w:marBottom w:val="0"/>
          <w:divBdr>
            <w:top w:val="none" w:sz="0" w:space="0" w:color="auto"/>
            <w:left w:val="none" w:sz="0" w:space="0" w:color="auto"/>
            <w:bottom w:val="none" w:sz="0" w:space="0" w:color="auto"/>
            <w:right w:val="none" w:sz="0" w:space="0" w:color="auto"/>
          </w:divBdr>
          <w:divsChild>
            <w:div w:id="616838864">
              <w:marLeft w:val="0"/>
              <w:marRight w:val="0"/>
              <w:marTop w:val="0"/>
              <w:marBottom w:val="0"/>
              <w:divBdr>
                <w:top w:val="none" w:sz="0" w:space="0" w:color="auto"/>
                <w:left w:val="none" w:sz="0" w:space="0" w:color="auto"/>
                <w:bottom w:val="none" w:sz="0" w:space="0" w:color="auto"/>
                <w:right w:val="none" w:sz="0" w:space="0" w:color="auto"/>
              </w:divBdr>
            </w:div>
          </w:divsChild>
        </w:div>
        <w:div w:id="616838870">
          <w:marLeft w:val="0"/>
          <w:marRight w:val="0"/>
          <w:marTop w:val="0"/>
          <w:marBottom w:val="0"/>
          <w:divBdr>
            <w:top w:val="none" w:sz="0" w:space="0" w:color="auto"/>
            <w:left w:val="none" w:sz="0" w:space="0" w:color="auto"/>
            <w:bottom w:val="none" w:sz="0" w:space="0" w:color="auto"/>
            <w:right w:val="none" w:sz="0" w:space="0" w:color="auto"/>
          </w:divBdr>
          <w:divsChild>
            <w:div w:id="6168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8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dpdca.gov.ro/w/tehnologia-asistiv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gaspcsv.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dpcsv.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953</TotalTime>
  <Pages>3</Pages>
  <Words>1021</Words>
  <Characters>5824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IBB-SV09</dc:creator>
  <cp:keywords/>
  <dc:description/>
  <cp:lastModifiedBy>niculina.daneliuc</cp:lastModifiedBy>
  <cp:revision>75</cp:revision>
  <cp:lastPrinted>2022-05-20T09:39:00Z</cp:lastPrinted>
  <dcterms:created xsi:type="dcterms:W3CDTF">2018-09-11T07:05:00Z</dcterms:created>
  <dcterms:modified xsi:type="dcterms:W3CDTF">2022-05-20T09:39:00Z</dcterms:modified>
</cp:coreProperties>
</file>