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67" w:rsidRPr="00122B3E" w:rsidRDefault="00F94E67" w:rsidP="004304B5">
      <w:pPr>
        <w:pStyle w:val="Heading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F94E67" w:rsidRPr="00122B3E" w:rsidRDefault="00F94E67" w:rsidP="004304B5">
      <w:pPr>
        <w:pStyle w:val="BodyText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F94E67" w:rsidRPr="00122B3E" w:rsidRDefault="00F94E67" w:rsidP="004304B5">
      <w:pPr>
        <w:pStyle w:val="BodyText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F94E67" w:rsidRPr="00500671" w:rsidRDefault="00F94E67" w:rsidP="004304B5">
      <w:pPr>
        <w:pStyle w:val="Title"/>
        <w:jc w:val="left"/>
        <w:rPr>
          <w:sz w:val="24"/>
        </w:rPr>
      </w:pPr>
      <w:r w:rsidRPr="0045422C">
        <w:rPr>
          <w:sz w:val="24"/>
        </w:rPr>
        <w:t>Nr.</w:t>
      </w:r>
      <w:r>
        <w:rPr>
          <w:sz w:val="24"/>
        </w:rPr>
        <w:t xml:space="preserve"> </w:t>
      </w:r>
      <w:r w:rsidR="001D34BD">
        <w:rPr>
          <w:sz w:val="24"/>
        </w:rPr>
        <w:t>140221</w:t>
      </w:r>
      <w:r>
        <w:rPr>
          <w:sz w:val="24"/>
        </w:rPr>
        <w:t xml:space="preserve"> din </w:t>
      </w:r>
      <w:r w:rsidR="001D34BD">
        <w:rPr>
          <w:sz w:val="24"/>
        </w:rPr>
        <w:t>03.12.2021</w:t>
      </w:r>
    </w:p>
    <w:p w:rsidR="00F94E67" w:rsidRDefault="00F94E67" w:rsidP="004304B5">
      <w:pPr>
        <w:pStyle w:val="BodyText3"/>
        <w:jc w:val="center"/>
        <w:rPr>
          <w:b/>
          <w:sz w:val="24"/>
          <w:szCs w:val="24"/>
        </w:rPr>
      </w:pPr>
    </w:p>
    <w:p w:rsidR="00F94E67" w:rsidRDefault="00F94E67" w:rsidP="004304B5">
      <w:pPr>
        <w:pStyle w:val="BodyText3"/>
        <w:jc w:val="center"/>
        <w:rPr>
          <w:b/>
          <w:sz w:val="24"/>
          <w:szCs w:val="24"/>
        </w:rPr>
      </w:pPr>
    </w:p>
    <w:p w:rsidR="00F94E67" w:rsidRDefault="00F94E67" w:rsidP="004304B5">
      <w:pPr>
        <w:pStyle w:val="BodyText3"/>
        <w:jc w:val="center"/>
        <w:rPr>
          <w:b/>
          <w:sz w:val="24"/>
          <w:szCs w:val="24"/>
        </w:rPr>
      </w:pPr>
    </w:p>
    <w:p w:rsidR="00F94E67" w:rsidRPr="0048493F" w:rsidRDefault="00F94E67" w:rsidP="004304B5">
      <w:pPr>
        <w:pStyle w:val="BodyText3"/>
        <w:jc w:val="center"/>
        <w:rPr>
          <w:b/>
          <w:sz w:val="24"/>
          <w:szCs w:val="24"/>
        </w:rPr>
      </w:pPr>
      <w:r w:rsidRPr="0048493F">
        <w:rPr>
          <w:b/>
          <w:sz w:val="24"/>
          <w:szCs w:val="24"/>
        </w:rPr>
        <w:t xml:space="preserve">Rezultatul </w:t>
      </w:r>
      <w:r w:rsidRPr="0048493F">
        <w:rPr>
          <w:b/>
          <w:bCs/>
          <w:sz w:val="24"/>
          <w:szCs w:val="24"/>
        </w:rPr>
        <w:t>la proba scrisă</w:t>
      </w:r>
    </w:p>
    <w:p w:rsidR="002E579A" w:rsidRPr="003036A3" w:rsidRDefault="00F94E67" w:rsidP="002E579A">
      <w:pPr>
        <w:ind w:right="23"/>
        <w:jc w:val="center"/>
        <w:rPr>
          <w:sz w:val="22"/>
          <w:szCs w:val="22"/>
        </w:rPr>
      </w:pPr>
      <w:r w:rsidRPr="0048493F">
        <w:rPr>
          <w:b/>
          <w:bCs/>
        </w:rPr>
        <w:t xml:space="preserve">  </w:t>
      </w:r>
      <w:r w:rsidRPr="00C4544C">
        <w:rPr>
          <w:bCs/>
        </w:rPr>
        <w:t>la</w:t>
      </w:r>
      <w:r w:rsidRPr="0048493F">
        <w:rPr>
          <w:b/>
          <w:bCs/>
        </w:rPr>
        <w:t xml:space="preserve"> </w:t>
      </w:r>
      <w:r w:rsidRPr="00AC2FBD">
        <w:rPr>
          <w:bCs/>
        </w:rPr>
        <w:t xml:space="preserve">examenul de promovare </w:t>
      </w:r>
      <w:r w:rsidR="002E579A" w:rsidRPr="00AC2FBD">
        <w:rPr>
          <w:bCs/>
        </w:rPr>
        <w:t xml:space="preserve">în grad profesional imediat superior celui deținut, organizat  în data de </w:t>
      </w:r>
      <w:r w:rsidR="002E579A" w:rsidRPr="002E579A">
        <w:rPr>
          <w:b/>
          <w:bCs/>
        </w:rPr>
        <w:t>03.12.20210, ora 9,00</w:t>
      </w:r>
      <w:r w:rsidR="002E579A" w:rsidRPr="00AC2FBD">
        <w:rPr>
          <w:bCs/>
        </w:rPr>
        <w:t xml:space="preserve"> la </w:t>
      </w:r>
      <w:r w:rsidR="002E579A" w:rsidRPr="003036A3">
        <w:rPr>
          <w:bCs/>
          <w:iCs/>
          <w:sz w:val="22"/>
          <w:szCs w:val="22"/>
        </w:rPr>
        <w:t xml:space="preserve">Serviciul juridic și contencios și </w:t>
      </w:r>
      <w:r w:rsidR="002E579A" w:rsidRPr="003036A3">
        <w:rPr>
          <w:bCs/>
          <w:sz w:val="22"/>
          <w:szCs w:val="22"/>
        </w:rPr>
        <w:t xml:space="preserve"> la </w:t>
      </w:r>
      <w:r w:rsidR="002E579A" w:rsidRPr="003036A3">
        <w:rPr>
          <w:bCs/>
          <w:iCs/>
          <w:sz w:val="22"/>
          <w:szCs w:val="22"/>
        </w:rPr>
        <w:t>Compartimentul financiar – contabil</w:t>
      </w:r>
      <w:r w:rsidR="002E579A" w:rsidRPr="003036A3">
        <w:rPr>
          <w:bCs/>
          <w:sz w:val="22"/>
          <w:szCs w:val="22"/>
        </w:rPr>
        <w:t xml:space="preserve"> din cadrul </w:t>
      </w:r>
      <w:r w:rsidR="002E579A" w:rsidRPr="003036A3">
        <w:rPr>
          <w:bCs/>
          <w:iCs/>
          <w:sz w:val="22"/>
          <w:szCs w:val="22"/>
        </w:rPr>
        <w:t>Serviciului financiar-contabil</w:t>
      </w:r>
      <w:r w:rsidR="002E579A" w:rsidRPr="003036A3">
        <w:rPr>
          <w:bCs/>
          <w:sz w:val="22"/>
          <w:szCs w:val="22"/>
        </w:rPr>
        <w:t>,</w:t>
      </w:r>
      <w:r w:rsidR="002E579A" w:rsidRPr="003036A3">
        <w:rPr>
          <w:sz w:val="22"/>
          <w:szCs w:val="22"/>
        </w:rPr>
        <w:t xml:space="preserve"> ale  D.G.A.S.P.C. Suceava</w:t>
      </w:r>
    </w:p>
    <w:p w:rsidR="002E579A" w:rsidRDefault="002E579A" w:rsidP="002E579A">
      <w:pPr>
        <w:ind w:right="23"/>
        <w:jc w:val="center"/>
        <w:rPr>
          <w:b/>
          <w:bCs/>
        </w:rPr>
      </w:pPr>
    </w:p>
    <w:p w:rsidR="002E579A" w:rsidRPr="00AC2FBD" w:rsidRDefault="002E579A" w:rsidP="00C4544C">
      <w:pPr>
        <w:ind w:right="23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4253"/>
        <w:gridCol w:w="1276"/>
        <w:gridCol w:w="1417"/>
      </w:tblGrid>
      <w:tr w:rsidR="00F94E67" w:rsidRPr="0048493F" w:rsidTr="00BF3496">
        <w:trPr>
          <w:trHeight w:val="752"/>
        </w:trPr>
        <w:tc>
          <w:tcPr>
            <w:tcW w:w="568" w:type="dxa"/>
            <w:vAlign w:val="center"/>
          </w:tcPr>
          <w:p w:rsidR="00F94E67" w:rsidRPr="00C4544C" w:rsidRDefault="00F94E67" w:rsidP="008024D3">
            <w:pPr>
              <w:jc w:val="center"/>
            </w:pPr>
            <w:r w:rsidRPr="00C4544C">
              <w:rPr>
                <w:sz w:val="22"/>
                <w:szCs w:val="22"/>
              </w:rPr>
              <w:t>Nr. crt.</w:t>
            </w:r>
          </w:p>
        </w:tc>
        <w:tc>
          <w:tcPr>
            <w:tcW w:w="2693" w:type="dxa"/>
            <w:vAlign w:val="center"/>
          </w:tcPr>
          <w:p w:rsidR="00F94E67" w:rsidRPr="00C4544C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Nume şi prenume candidat</w:t>
            </w:r>
          </w:p>
        </w:tc>
        <w:tc>
          <w:tcPr>
            <w:tcW w:w="4253" w:type="dxa"/>
            <w:vAlign w:val="center"/>
          </w:tcPr>
          <w:p w:rsidR="00F94E67" w:rsidRPr="00C4544C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Funcția pe care promovează</w:t>
            </w:r>
          </w:p>
        </w:tc>
        <w:tc>
          <w:tcPr>
            <w:tcW w:w="1276" w:type="dxa"/>
            <w:vAlign w:val="center"/>
          </w:tcPr>
          <w:p w:rsidR="00F94E67" w:rsidRPr="00C4544C" w:rsidRDefault="00F94E67" w:rsidP="008024D3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544C">
              <w:rPr>
                <w:rFonts w:ascii="Times New Roman" w:hAnsi="Times New Roman" w:cs="Times New Roman"/>
                <w:b w:val="0"/>
                <w:sz w:val="22"/>
                <w:szCs w:val="22"/>
              </w:rPr>
              <w:t>Punctajul obţinut</w:t>
            </w:r>
          </w:p>
        </w:tc>
        <w:tc>
          <w:tcPr>
            <w:tcW w:w="1417" w:type="dxa"/>
            <w:vAlign w:val="center"/>
          </w:tcPr>
          <w:p w:rsidR="00F94E67" w:rsidRPr="00C4544C" w:rsidRDefault="00F94E67" w:rsidP="008024D3">
            <w:pPr>
              <w:jc w:val="center"/>
            </w:pPr>
            <w:r w:rsidRPr="00C4544C">
              <w:rPr>
                <w:sz w:val="22"/>
                <w:szCs w:val="22"/>
              </w:rPr>
              <w:t>Rezultatul probei</w:t>
            </w:r>
          </w:p>
        </w:tc>
      </w:tr>
      <w:tr w:rsidR="002E579A" w:rsidRPr="0048493F" w:rsidTr="007C4AA6">
        <w:trPr>
          <w:trHeight w:val="752"/>
        </w:trPr>
        <w:tc>
          <w:tcPr>
            <w:tcW w:w="568" w:type="dxa"/>
            <w:vAlign w:val="center"/>
          </w:tcPr>
          <w:p w:rsidR="002E579A" w:rsidRPr="00C4544C" w:rsidRDefault="002E579A" w:rsidP="003D6428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4544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2E579A" w:rsidRPr="003036A3" w:rsidRDefault="002E579A" w:rsidP="00BA5F8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36A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BRĂTEANU ANA IULIANA</w:t>
            </w:r>
          </w:p>
        </w:tc>
        <w:tc>
          <w:tcPr>
            <w:tcW w:w="4253" w:type="dxa"/>
            <w:vAlign w:val="center"/>
          </w:tcPr>
          <w:p w:rsidR="002E579A" w:rsidRDefault="002E579A" w:rsidP="002E579A">
            <w:pPr>
              <w:ind w:right="-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E579A">
              <w:rPr>
                <w:sz w:val="22"/>
                <w:szCs w:val="22"/>
              </w:rPr>
              <w:t>consilier juridic,</w:t>
            </w:r>
            <w:r w:rsidRPr="002E579A">
              <w:rPr>
                <w:bCs/>
                <w:iCs/>
                <w:sz w:val="22"/>
                <w:szCs w:val="22"/>
              </w:rPr>
              <w:t xml:space="preserve">  clasa I,</w:t>
            </w:r>
            <w:r w:rsidRPr="002E579A">
              <w:rPr>
                <w:sz w:val="22"/>
                <w:szCs w:val="22"/>
              </w:rPr>
              <w:t xml:space="preserve"> grad</w:t>
            </w:r>
          </w:p>
          <w:p w:rsidR="002E579A" w:rsidRDefault="002E579A" w:rsidP="002E579A">
            <w:pPr>
              <w:ind w:right="-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2E579A">
              <w:rPr>
                <w:sz w:val="22"/>
                <w:szCs w:val="22"/>
              </w:rPr>
              <w:t>profesional superior la</w:t>
            </w:r>
          </w:p>
          <w:p w:rsidR="002E579A" w:rsidRPr="002E579A" w:rsidRDefault="002E579A" w:rsidP="002E579A">
            <w:pPr>
              <w:ind w:right="-597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</w:t>
            </w:r>
            <w:r w:rsidRPr="002E579A">
              <w:rPr>
                <w:bCs/>
                <w:iCs/>
                <w:sz w:val="22"/>
                <w:szCs w:val="22"/>
              </w:rPr>
              <w:t>Serviciul juridic și contencios</w:t>
            </w:r>
          </w:p>
          <w:p w:rsidR="002E579A" w:rsidRPr="002E579A" w:rsidRDefault="002E579A" w:rsidP="002E579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579A" w:rsidRPr="00782749" w:rsidRDefault="00595773" w:rsidP="008024D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76,40</w:t>
            </w:r>
          </w:p>
        </w:tc>
        <w:tc>
          <w:tcPr>
            <w:tcW w:w="1417" w:type="dxa"/>
            <w:vAlign w:val="center"/>
          </w:tcPr>
          <w:p w:rsidR="002E579A" w:rsidRPr="00595773" w:rsidRDefault="00595773" w:rsidP="008024D3">
            <w:pPr>
              <w:jc w:val="center"/>
              <w:rPr>
                <w:b/>
              </w:rPr>
            </w:pPr>
            <w:r w:rsidRPr="00595773">
              <w:rPr>
                <w:b/>
              </w:rPr>
              <w:t>admis</w:t>
            </w:r>
          </w:p>
        </w:tc>
      </w:tr>
      <w:tr w:rsidR="002E579A" w:rsidRPr="0048493F" w:rsidTr="007C4AA6">
        <w:trPr>
          <w:trHeight w:val="752"/>
        </w:trPr>
        <w:tc>
          <w:tcPr>
            <w:tcW w:w="568" w:type="dxa"/>
            <w:vAlign w:val="center"/>
          </w:tcPr>
          <w:p w:rsidR="002E579A" w:rsidRPr="00C4544C" w:rsidRDefault="002E579A" w:rsidP="003D6428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4544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2E579A" w:rsidRPr="003036A3" w:rsidRDefault="002E579A" w:rsidP="00BA5F87">
            <w:pPr>
              <w:pStyle w:val="BodyText2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36A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RUSU CRISTINA</w:t>
            </w:r>
          </w:p>
        </w:tc>
        <w:tc>
          <w:tcPr>
            <w:tcW w:w="4253" w:type="dxa"/>
            <w:vAlign w:val="center"/>
          </w:tcPr>
          <w:p w:rsidR="002E579A" w:rsidRDefault="002E579A" w:rsidP="002E579A">
            <w:pPr>
              <w:ind w:left="-284" w:right="-597"/>
              <w:jc w:val="center"/>
              <w:rPr>
                <w:bCs/>
                <w:sz w:val="22"/>
                <w:szCs w:val="22"/>
              </w:rPr>
            </w:pPr>
            <w:r w:rsidRPr="002E579A">
              <w:rPr>
                <w:rStyle w:val="rvts12"/>
                <w:bCs/>
                <w:iCs/>
                <w:sz w:val="22"/>
                <w:szCs w:val="22"/>
                <w:bdr w:val="none" w:sz="0" w:space="0" w:color="auto" w:frame="1"/>
              </w:rPr>
              <w:t>consilier</w:t>
            </w:r>
            <w:r w:rsidRPr="002E579A">
              <w:rPr>
                <w:sz w:val="22"/>
                <w:szCs w:val="22"/>
              </w:rPr>
              <w:t xml:space="preserve">, </w:t>
            </w:r>
            <w:r w:rsidRPr="002E579A">
              <w:rPr>
                <w:bCs/>
                <w:iCs/>
                <w:sz w:val="22"/>
                <w:szCs w:val="22"/>
              </w:rPr>
              <w:t>clasa I,</w:t>
            </w:r>
            <w:r w:rsidRPr="002E579A">
              <w:rPr>
                <w:sz w:val="22"/>
                <w:szCs w:val="22"/>
              </w:rPr>
              <w:t xml:space="preserve"> grad profesional superior </w:t>
            </w:r>
            <w:r w:rsidRPr="002E579A">
              <w:rPr>
                <w:bCs/>
                <w:iCs/>
                <w:sz w:val="22"/>
                <w:szCs w:val="22"/>
              </w:rPr>
              <w:t>la Compartimentul financiar – contabil</w:t>
            </w:r>
            <w:r w:rsidRPr="002E579A">
              <w:rPr>
                <w:bCs/>
                <w:sz w:val="22"/>
                <w:szCs w:val="22"/>
              </w:rPr>
              <w:t xml:space="preserve"> din </w:t>
            </w:r>
          </w:p>
          <w:p w:rsidR="002E579A" w:rsidRPr="002E579A" w:rsidRDefault="002E579A" w:rsidP="002E579A">
            <w:pPr>
              <w:ind w:left="-284" w:right="-597"/>
              <w:jc w:val="center"/>
              <w:rPr>
                <w:bCs/>
                <w:iCs/>
                <w:sz w:val="22"/>
                <w:szCs w:val="22"/>
              </w:rPr>
            </w:pPr>
            <w:r w:rsidRPr="002E579A">
              <w:rPr>
                <w:bCs/>
                <w:sz w:val="22"/>
                <w:szCs w:val="22"/>
              </w:rPr>
              <w:t xml:space="preserve">cadrul </w:t>
            </w:r>
            <w:r w:rsidRPr="002E579A">
              <w:rPr>
                <w:bCs/>
                <w:iCs/>
                <w:sz w:val="22"/>
                <w:szCs w:val="22"/>
              </w:rPr>
              <w:t>Serviciului financiar-contabil</w:t>
            </w:r>
          </w:p>
          <w:p w:rsidR="002E579A" w:rsidRPr="0087098E" w:rsidRDefault="002E579A" w:rsidP="002E579A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579A" w:rsidRPr="00782749" w:rsidRDefault="00595773" w:rsidP="008024D3">
            <w:pPr>
              <w:pStyle w:val="Heading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80,50</w:t>
            </w:r>
          </w:p>
        </w:tc>
        <w:tc>
          <w:tcPr>
            <w:tcW w:w="1417" w:type="dxa"/>
            <w:vAlign w:val="center"/>
          </w:tcPr>
          <w:p w:rsidR="002E579A" w:rsidRPr="00595773" w:rsidRDefault="00595773" w:rsidP="008024D3">
            <w:pPr>
              <w:jc w:val="center"/>
              <w:rPr>
                <w:b/>
              </w:rPr>
            </w:pPr>
            <w:r w:rsidRPr="00595773">
              <w:rPr>
                <w:b/>
              </w:rPr>
              <w:t>admis</w:t>
            </w:r>
          </w:p>
        </w:tc>
      </w:tr>
    </w:tbl>
    <w:p w:rsidR="00F94E67" w:rsidRDefault="00F94E67" w:rsidP="0022371B">
      <w:pPr>
        <w:pStyle w:val="BodyText2"/>
        <w:ind w:left="-426" w:right="-567"/>
        <w:jc w:val="both"/>
        <w:rPr>
          <w:rFonts w:ascii="Times New Roman" w:hAnsi="Times New Roman" w:cs="Times New Roman"/>
          <w:sz w:val="24"/>
        </w:rPr>
      </w:pPr>
    </w:p>
    <w:p w:rsidR="00F94E67" w:rsidRPr="0022371B" w:rsidRDefault="00F94E67" w:rsidP="002237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  <w:r w:rsidRPr="0022371B">
        <w:rPr>
          <w:rFonts w:ascii="Times New Roman" w:hAnsi="Times New Roman" w:cs="Times New Roman"/>
          <w:b/>
          <w:sz w:val="24"/>
        </w:rPr>
        <w:t xml:space="preserve">             Promovarea probei scrise se face ca urmare a obţinerii punctajului minim de 50 puncte.</w:t>
      </w:r>
    </w:p>
    <w:p w:rsidR="00F94E67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F94E67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122B3E">
        <w:rPr>
          <w:rFonts w:ascii="Times New Roman" w:hAnsi="Times New Roman" w:cs="Times New Roman"/>
          <w:sz w:val="24"/>
        </w:rPr>
        <w:t xml:space="preserve">Afişat astăzi, </w:t>
      </w:r>
      <w:r w:rsidR="001D34BD" w:rsidRPr="001D34BD">
        <w:rPr>
          <w:rFonts w:ascii="Times New Roman" w:hAnsi="Times New Roman" w:cs="Times New Roman"/>
          <w:b/>
          <w:sz w:val="24"/>
        </w:rPr>
        <w:t>03.12.2021</w:t>
      </w:r>
      <w:r w:rsidRPr="00F33591">
        <w:rPr>
          <w:rFonts w:ascii="Times New Roman" w:hAnsi="Times New Roman" w:cs="Times New Roman"/>
          <w:b/>
          <w:sz w:val="24"/>
        </w:rPr>
        <w:t xml:space="preserve">, ora </w:t>
      </w:r>
      <w:r w:rsidR="00595773">
        <w:rPr>
          <w:rFonts w:ascii="Times New Roman" w:hAnsi="Times New Roman" w:cs="Times New Roman"/>
          <w:b/>
          <w:sz w:val="24"/>
        </w:rPr>
        <w:t>11,30</w:t>
      </w:r>
      <w:r w:rsidRPr="008953B7">
        <w:rPr>
          <w:rFonts w:ascii="Times New Roman" w:hAnsi="Times New Roman" w:cs="Times New Roman"/>
          <w:sz w:val="24"/>
        </w:rPr>
        <w:t xml:space="preserve"> </w:t>
      </w:r>
      <w:r w:rsidRPr="00122B3E">
        <w:rPr>
          <w:rFonts w:ascii="Times New Roman" w:hAnsi="Times New Roman" w:cs="Times New Roman"/>
          <w:sz w:val="24"/>
        </w:rPr>
        <w:t xml:space="preserve">la sediul D.G.A.S.P.C.  Suceava, cu </w:t>
      </w:r>
      <w:r>
        <w:rPr>
          <w:rFonts w:ascii="Times New Roman" w:hAnsi="Times New Roman" w:cs="Times New Roman"/>
          <w:sz w:val="24"/>
        </w:rPr>
        <w:t>drept</w:t>
      </w:r>
      <w:r w:rsidRPr="00122B3E">
        <w:rPr>
          <w:rFonts w:ascii="Times New Roman" w:hAnsi="Times New Roman" w:cs="Times New Roman"/>
          <w:sz w:val="24"/>
        </w:rPr>
        <w:t xml:space="preserve"> de contestaţie </w:t>
      </w:r>
      <w:r>
        <w:rPr>
          <w:rFonts w:ascii="Times New Roman" w:hAnsi="Times New Roman" w:cs="Times New Roman"/>
          <w:sz w:val="24"/>
        </w:rPr>
        <w:t xml:space="preserve">în termen de cel mult </w:t>
      </w:r>
      <w:r w:rsidRPr="0041606A">
        <w:rPr>
          <w:rFonts w:ascii="Times New Roman" w:hAnsi="Times New Roman" w:cs="Times New Roman"/>
          <w:sz w:val="24"/>
        </w:rPr>
        <w:t xml:space="preserve">24 </w:t>
      </w:r>
      <w:r>
        <w:rPr>
          <w:rFonts w:ascii="Times New Roman" w:hAnsi="Times New Roman" w:cs="Times New Roman"/>
          <w:sz w:val="24"/>
        </w:rPr>
        <w:t xml:space="preserve">de </w:t>
      </w:r>
      <w:r w:rsidRPr="0041606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 de la data afişării, la scretarul comisiei de soluţionare a contestaţiilor</w:t>
      </w:r>
      <w:r w:rsidRPr="00122B3E">
        <w:rPr>
          <w:rFonts w:ascii="Times New Roman" w:hAnsi="Times New Roman" w:cs="Times New Roman"/>
          <w:sz w:val="24"/>
        </w:rPr>
        <w:t>.</w:t>
      </w:r>
    </w:p>
    <w:p w:rsidR="00F94E67" w:rsidRPr="00592C8B" w:rsidRDefault="00F94E67" w:rsidP="00BF3496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592C8B">
        <w:rPr>
          <w:rFonts w:ascii="Times New Roman" w:hAnsi="Times New Roman" w:cs="Times New Roman"/>
          <w:b/>
          <w:sz w:val="24"/>
        </w:rPr>
        <w:t xml:space="preserve">Interviul va avea loc în data de </w:t>
      </w:r>
      <w:r w:rsidR="001D34BD" w:rsidRPr="001D34BD">
        <w:rPr>
          <w:rFonts w:ascii="Times New Roman" w:hAnsi="Times New Roman" w:cs="Times New Roman"/>
          <w:b/>
          <w:sz w:val="24"/>
        </w:rPr>
        <w:t>0</w:t>
      </w:r>
      <w:r w:rsidR="00595773">
        <w:rPr>
          <w:rFonts w:ascii="Times New Roman" w:hAnsi="Times New Roman" w:cs="Times New Roman"/>
          <w:b/>
          <w:sz w:val="24"/>
        </w:rPr>
        <w:t>7</w:t>
      </w:r>
      <w:r w:rsidR="001D34BD" w:rsidRPr="001D34BD">
        <w:rPr>
          <w:rFonts w:ascii="Times New Roman" w:hAnsi="Times New Roman" w:cs="Times New Roman"/>
          <w:b/>
          <w:sz w:val="24"/>
        </w:rPr>
        <w:t>.12.2021</w:t>
      </w:r>
      <w:r w:rsidRPr="00592C8B">
        <w:rPr>
          <w:rFonts w:ascii="Times New Roman" w:hAnsi="Times New Roman" w:cs="Times New Roman"/>
          <w:b/>
          <w:sz w:val="24"/>
        </w:rPr>
        <w:t xml:space="preserve">, ora </w:t>
      </w:r>
      <w:r w:rsidR="00595773">
        <w:rPr>
          <w:rFonts w:ascii="Times New Roman" w:hAnsi="Times New Roman" w:cs="Times New Roman"/>
          <w:b/>
          <w:sz w:val="24"/>
        </w:rPr>
        <w:t>10,00</w:t>
      </w:r>
      <w:bookmarkStart w:id="0" w:name="_GoBack"/>
      <w:bookmarkEnd w:id="0"/>
      <w:r w:rsidRPr="00592C8B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F94E67" w:rsidRDefault="00F94E67" w:rsidP="009C6F00">
      <w:pPr>
        <w:jc w:val="both"/>
        <w:rPr>
          <w:b/>
          <w:bCs/>
        </w:rPr>
      </w:pPr>
    </w:p>
    <w:p w:rsidR="00F94E67" w:rsidRDefault="00F94E67" w:rsidP="0026430C">
      <w:pPr>
        <w:ind w:left="-360" w:right="-630"/>
        <w:jc w:val="both"/>
      </w:pPr>
    </w:p>
    <w:p w:rsidR="004724EB" w:rsidRDefault="00F94E67" w:rsidP="001D34BD">
      <w:pPr>
        <w:jc w:val="both"/>
      </w:pPr>
      <w:r>
        <w:rPr>
          <w:b/>
          <w:bCs/>
        </w:rPr>
        <w:t xml:space="preserve">     </w:t>
      </w:r>
      <w:r w:rsidR="004724EB">
        <w:rPr>
          <w:b/>
          <w:bCs/>
        </w:rPr>
        <w:t xml:space="preserve">     </w:t>
      </w:r>
    </w:p>
    <w:p w:rsidR="004724EB" w:rsidRDefault="004724EB" w:rsidP="004724EB">
      <w:pPr>
        <w:ind w:left="-360"/>
        <w:jc w:val="both"/>
      </w:pPr>
      <w:r>
        <w:rPr>
          <w:b/>
          <w:bCs/>
        </w:rPr>
        <w:t xml:space="preserve">     Secretar</w:t>
      </w:r>
      <w:r>
        <w:rPr>
          <w:bCs/>
        </w:rPr>
        <w:t xml:space="preserve">:    Tașcă Rodica, </w:t>
      </w:r>
      <w:r>
        <w:t>consilier, grad profesional superior la Serviciul resurse umane.</w:t>
      </w:r>
    </w:p>
    <w:p w:rsidR="004724EB" w:rsidRDefault="004724EB" w:rsidP="004724EB"/>
    <w:p w:rsidR="00F94E67" w:rsidRDefault="00F94E67" w:rsidP="004724EB">
      <w:pPr>
        <w:ind w:left="-360"/>
        <w:jc w:val="both"/>
      </w:pPr>
    </w:p>
    <w:p w:rsidR="00F94E67" w:rsidRDefault="00F94E67" w:rsidP="00134F01"/>
    <w:p w:rsidR="00F94E67" w:rsidRDefault="00F94E67" w:rsidP="009C6F00"/>
    <w:p w:rsidR="00F94E67" w:rsidRPr="00592C8B" w:rsidRDefault="00F94E67" w:rsidP="004304B5">
      <w:pPr>
        <w:spacing w:line="360" w:lineRule="auto"/>
        <w:ind w:right="-720"/>
        <w:jc w:val="both"/>
        <w:rPr>
          <w:b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>
      <w:pPr>
        <w:jc w:val="both"/>
        <w:rPr>
          <w:b/>
          <w:bCs/>
        </w:rPr>
      </w:pPr>
    </w:p>
    <w:p w:rsidR="00F94E67" w:rsidRDefault="00F94E67" w:rsidP="001E6AB3"/>
    <w:sectPr w:rsidR="00F94E67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53"/>
    <w:rsid w:val="00064115"/>
    <w:rsid w:val="000B1112"/>
    <w:rsid w:val="000B56CA"/>
    <w:rsid w:val="00117905"/>
    <w:rsid w:val="00122B3E"/>
    <w:rsid w:val="00130F14"/>
    <w:rsid w:val="00134F01"/>
    <w:rsid w:val="00135456"/>
    <w:rsid w:val="001365DF"/>
    <w:rsid w:val="00180681"/>
    <w:rsid w:val="001D34BD"/>
    <w:rsid w:val="001E6AB3"/>
    <w:rsid w:val="001E70EF"/>
    <w:rsid w:val="001F4414"/>
    <w:rsid w:val="00207DDD"/>
    <w:rsid w:val="0022371B"/>
    <w:rsid w:val="002465CD"/>
    <w:rsid w:val="00261564"/>
    <w:rsid w:val="0026430C"/>
    <w:rsid w:val="002B735C"/>
    <w:rsid w:val="002B76B2"/>
    <w:rsid w:val="002E37E7"/>
    <w:rsid w:val="002E579A"/>
    <w:rsid w:val="00326C7A"/>
    <w:rsid w:val="00353087"/>
    <w:rsid w:val="003546A2"/>
    <w:rsid w:val="003739AF"/>
    <w:rsid w:val="003822CC"/>
    <w:rsid w:val="003A5D02"/>
    <w:rsid w:val="003B4B08"/>
    <w:rsid w:val="003D6428"/>
    <w:rsid w:val="00411E01"/>
    <w:rsid w:val="0041606A"/>
    <w:rsid w:val="00420316"/>
    <w:rsid w:val="004246B1"/>
    <w:rsid w:val="004304B5"/>
    <w:rsid w:val="0045422C"/>
    <w:rsid w:val="004724EB"/>
    <w:rsid w:val="0048493F"/>
    <w:rsid w:val="004A3FBC"/>
    <w:rsid w:val="004C7505"/>
    <w:rsid w:val="004E49E1"/>
    <w:rsid w:val="00500671"/>
    <w:rsid w:val="00520B46"/>
    <w:rsid w:val="00522251"/>
    <w:rsid w:val="00523684"/>
    <w:rsid w:val="00525953"/>
    <w:rsid w:val="0053052E"/>
    <w:rsid w:val="00591847"/>
    <w:rsid w:val="00592C8B"/>
    <w:rsid w:val="00593D70"/>
    <w:rsid w:val="00595773"/>
    <w:rsid w:val="006025B2"/>
    <w:rsid w:val="0060278D"/>
    <w:rsid w:val="00617BBC"/>
    <w:rsid w:val="00634CE9"/>
    <w:rsid w:val="00644CAA"/>
    <w:rsid w:val="0066076A"/>
    <w:rsid w:val="00663A8E"/>
    <w:rsid w:val="0066490E"/>
    <w:rsid w:val="006C1748"/>
    <w:rsid w:val="0070060B"/>
    <w:rsid w:val="00726CDD"/>
    <w:rsid w:val="007328E0"/>
    <w:rsid w:val="00752270"/>
    <w:rsid w:val="00776175"/>
    <w:rsid w:val="00782749"/>
    <w:rsid w:val="007968EE"/>
    <w:rsid w:val="007A54B9"/>
    <w:rsid w:val="007A63E4"/>
    <w:rsid w:val="007C4AA6"/>
    <w:rsid w:val="007C7880"/>
    <w:rsid w:val="007E7FB0"/>
    <w:rsid w:val="008024D3"/>
    <w:rsid w:val="00817924"/>
    <w:rsid w:val="008437A2"/>
    <w:rsid w:val="00854042"/>
    <w:rsid w:val="008549E8"/>
    <w:rsid w:val="00864698"/>
    <w:rsid w:val="0087098E"/>
    <w:rsid w:val="008953B7"/>
    <w:rsid w:val="008A52C5"/>
    <w:rsid w:val="008A7D10"/>
    <w:rsid w:val="008F5901"/>
    <w:rsid w:val="00925BC4"/>
    <w:rsid w:val="00967FBA"/>
    <w:rsid w:val="009813C4"/>
    <w:rsid w:val="009A570A"/>
    <w:rsid w:val="009C6F00"/>
    <w:rsid w:val="009D718F"/>
    <w:rsid w:val="00A373EC"/>
    <w:rsid w:val="00A6200E"/>
    <w:rsid w:val="00A62A2A"/>
    <w:rsid w:val="00A64E25"/>
    <w:rsid w:val="00A7159E"/>
    <w:rsid w:val="00A87BA1"/>
    <w:rsid w:val="00AC2FBD"/>
    <w:rsid w:val="00B22002"/>
    <w:rsid w:val="00B22F82"/>
    <w:rsid w:val="00B27149"/>
    <w:rsid w:val="00B51065"/>
    <w:rsid w:val="00BD4A51"/>
    <w:rsid w:val="00BF3496"/>
    <w:rsid w:val="00BF5000"/>
    <w:rsid w:val="00C279BE"/>
    <w:rsid w:val="00C40011"/>
    <w:rsid w:val="00C446C6"/>
    <w:rsid w:val="00C4544C"/>
    <w:rsid w:val="00C71A8D"/>
    <w:rsid w:val="00CF34B8"/>
    <w:rsid w:val="00D2232C"/>
    <w:rsid w:val="00D3285B"/>
    <w:rsid w:val="00D652FE"/>
    <w:rsid w:val="00D87605"/>
    <w:rsid w:val="00D92976"/>
    <w:rsid w:val="00DA199C"/>
    <w:rsid w:val="00DB3CD4"/>
    <w:rsid w:val="00DF6EAA"/>
    <w:rsid w:val="00E51033"/>
    <w:rsid w:val="00E71437"/>
    <w:rsid w:val="00E90D89"/>
    <w:rsid w:val="00E96E09"/>
    <w:rsid w:val="00F33591"/>
    <w:rsid w:val="00F44033"/>
    <w:rsid w:val="00F76CAA"/>
    <w:rsid w:val="00F94E67"/>
    <w:rsid w:val="00FA3184"/>
    <w:rsid w:val="00FA3F81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rvts12">
    <w:name w:val="rvts12"/>
    <w:rsid w:val="002E57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 Tasca</cp:lastModifiedBy>
  <cp:revision>44</cp:revision>
  <cp:lastPrinted>2020-11-12T12:03:00Z</cp:lastPrinted>
  <dcterms:created xsi:type="dcterms:W3CDTF">2018-05-02T18:41:00Z</dcterms:created>
  <dcterms:modified xsi:type="dcterms:W3CDTF">2021-12-03T09:28:00Z</dcterms:modified>
</cp:coreProperties>
</file>