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4F" w:rsidRPr="00AD1329" w:rsidRDefault="00D83A4F" w:rsidP="00D83A4F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2"/>
          <w:szCs w:val="22"/>
        </w:rPr>
      </w:pPr>
      <w:r>
        <w:rPr>
          <w:sz w:val="24"/>
        </w:rPr>
        <w:t xml:space="preserve">               </w:t>
      </w:r>
      <w:r w:rsidRPr="00AD1329">
        <w:rPr>
          <w:sz w:val="22"/>
          <w:szCs w:val="22"/>
        </w:rPr>
        <w:t>CONSILIUL JUDEŢEAN SUCEAVA</w:t>
      </w:r>
    </w:p>
    <w:p w:rsidR="00D83A4F" w:rsidRPr="00AD1329" w:rsidRDefault="00D83A4F" w:rsidP="00D83A4F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Direcţia Generală de Asistenţă Socială şi</w:t>
      </w:r>
    </w:p>
    <w:p w:rsidR="00D83A4F" w:rsidRPr="00AD1329" w:rsidRDefault="00D83A4F" w:rsidP="00D83A4F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Protecţia Copilului a Judeţului Suceava</w:t>
      </w:r>
    </w:p>
    <w:p w:rsidR="00D83A4F" w:rsidRPr="000231F1" w:rsidRDefault="00D83A4F" w:rsidP="00D83A4F">
      <w:pPr>
        <w:pStyle w:val="BodyText"/>
        <w:rPr>
          <w:b/>
          <w:bCs/>
        </w:rPr>
      </w:pPr>
      <w:r w:rsidRPr="000231F1">
        <w:rPr>
          <w:b/>
          <w:bCs/>
        </w:rPr>
        <w:t>Nr.</w:t>
      </w:r>
      <w:r w:rsidR="0044137B">
        <w:rPr>
          <w:b/>
          <w:bCs/>
        </w:rPr>
        <w:t xml:space="preserve"> 123917</w:t>
      </w:r>
      <w:r w:rsidRPr="000231F1">
        <w:rPr>
          <w:b/>
          <w:bCs/>
        </w:rPr>
        <w:t xml:space="preserve"> din</w:t>
      </w:r>
      <w:r w:rsidR="0044137B">
        <w:rPr>
          <w:b/>
          <w:bCs/>
        </w:rPr>
        <w:t xml:space="preserve"> 13.11.2020</w:t>
      </w:r>
      <w:r w:rsidRPr="000231F1">
        <w:rPr>
          <w:b/>
          <w:bCs/>
        </w:rPr>
        <w:t xml:space="preserve"> </w:t>
      </w:r>
    </w:p>
    <w:p w:rsidR="00D83A4F" w:rsidRDefault="00D83A4F" w:rsidP="00D83A4F">
      <w:pPr>
        <w:pStyle w:val="BodyText3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REZULTATUL LA PROBA SCRISĂ</w:t>
      </w:r>
    </w:p>
    <w:p w:rsidR="00D83A4F" w:rsidRPr="00C52BB8" w:rsidRDefault="00D83A4F" w:rsidP="00D83A4F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282828">
        <w:rPr>
          <w:sz w:val="24"/>
        </w:rPr>
        <w:t xml:space="preserve">susținută în data de </w:t>
      </w:r>
      <w:r>
        <w:rPr>
          <w:sz w:val="24"/>
        </w:rPr>
        <w:t>13</w:t>
      </w:r>
      <w:r w:rsidRPr="00282828">
        <w:rPr>
          <w:sz w:val="24"/>
        </w:rPr>
        <w:t>.</w:t>
      </w:r>
      <w:r>
        <w:rPr>
          <w:sz w:val="24"/>
        </w:rPr>
        <w:t>11</w:t>
      </w:r>
      <w:r w:rsidRPr="00282828">
        <w:rPr>
          <w:sz w:val="24"/>
        </w:rPr>
        <w:t>.20</w:t>
      </w:r>
      <w:r>
        <w:rPr>
          <w:sz w:val="24"/>
        </w:rPr>
        <w:t>20</w:t>
      </w:r>
      <w:r w:rsidRPr="00282828">
        <w:rPr>
          <w:sz w:val="24"/>
        </w:rPr>
        <w:t>, în cadrul concursului organizat pentru ocuparea</w:t>
      </w:r>
      <w:r>
        <w:rPr>
          <w:sz w:val="24"/>
        </w:rPr>
        <w:t xml:space="preserve">                  unui </w:t>
      </w:r>
      <w:r w:rsidRPr="00C52BB8">
        <w:rPr>
          <w:sz w:val="24"/>
        </w:rPr>
        <w:t>post vacant de asistent social debutant la Centrul rezidențial Phoenix din cadrul Centrului de abilitare și reabilitare pentru persoane adulte cu dizabilități „O Nouă Viață” Siret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99"/>
        <w:gridCol w:w="3541"/>
        <w:gridCol w:w="1620"/>
        <w:gridCol w:w="1440"/>
      </w:tblGrid>
      <w:tr w:rsidR="00D83A4F" w:rsidRPr="00AD1329" w:rsidTr="00DC7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AD1329" w:rsidRDefault="00D83A4F" w:rsidP="00DC7952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AD1329" w:rsidRDefault="00D83A4F" w:rsidP="00DC7952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AD1329" w:rsidRDefault="00D83A4F" w:rsidP="00DC7952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AD1329" w:rsidRDefault="00D83A4F" w:rsidP="00DC7952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B77C5F" w:rsidRDefault="00D83A4F" w:rsidP="00DC7952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B77C5F">
              <w:rPr>
                <w:b/>
                <w:sz w:val="22"/>
                <w:szCs w:val="22"/>
              </w:rPr>
              <w:t>Rezultatul probei</w:t>
            </w:r>
          </w:p>
        </w:tc>
      </w:tr>
      <w:tr w:rsidR="00D83A4F" w:rsidRPr="00AD1329" w:rsidTr="00DC7952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A4F" w:rsidRDefault="00D83A4F" w:rsidP="00DC795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F" w:rsidRDefault="00D83A4F" w:rsidP="00DC79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Facașciuc Andreea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F" w:rsidRDefault="00D83A4F" w:rsidP="00DC7952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05546D" w:rsidRDefault="00203078" w:rsidP="00DC7952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9D4B6D" w:rsidRDefault="00D83A4F" w:rsidP="00DC7952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D83A4F" w:rsidRPr="00AD1329" w:rsidTr="00DC7952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A4F" w:rsidRDefault="00D83A4F" w:rsidP="00DC795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F" w:rsidRDefault="00203078" w:rsidP="00DC79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Sofian Anamaria-Mădălina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F" w:rsidRDefault="00DE45D6" w:rsidP="00DC7952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05546D" w:rsidRDefault="002B6FC7" w:rsidP="00DC7952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9D4B6D" w:rsidRDefault="00D83A4F" w:rsidP="00DC7952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D83A4F" w:rsidRPr="00AD1329" w:rsidTr="00DC7952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A4F" w:rsidRDefault="00D83A4F" w:rsidP="00DC795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F" w:rsidRDefault="00DE45D6" w:rsidP="00DC79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Nastasiu Alexandra-Constantina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F" w:rsidRDefault="00D83A4F" w:rsidP="00DC7952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05546D" w:rsidRDefault="002B6FC7" w:rsidP="00DC7952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F" w:rsidRPr="009D4B6D" w:rsidRDefault="00C506DB" w:rsidP="00DC7952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RESPINS</w:t>
            </w:r>
          </w:p>
        </w:tc>
      </w:tr>
    </w:tbl>
    <w:p w:rsidR="00D83A4F" w:rsidRDefault="00D83A4F" w:rsidP="00D83A4F">
      <w:pPr>
        <w:pStyle w:val="BodyText2"/>
        <w:ind w:left="180"/>
        <w:rPr>
          <w:b/>
          <w:sz w:val="22"/>
          <w:szCs w:val="22"/>
          <w:lang w:val="it-IT"/>
        </w:rPr>
      </w:pPr>
    </w:p>
    <w:p w:rsidR="00D83A4F" w:rsidRPr="00AD1329" w:rsidRDefault="00D83A4F" w:rsidP="00D83A4F">
      <w:pPr>
        <w:pStyle w:val="BodyText2"/>
        <w:ind w:left="180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Promovarea probei scrise pentru posturile contractuale de execuție se face ca urmare a obţinerii punctajului </w:t>
      </w:r>
      <w:r w:rsidRPr="009557D9">
        <w:rPr>
          <w:b/>
          <w:sz w:val="22"/>
          <w:szCs w:val="22"/>
          <w:lang w:val="it-IT"/>
        </w:rPr>
        <w:t>minim de 50 puncte</w:t>
      </w:r>
      <w:r w:rsidRPr="00AD1329">
        <w:rPr>
          <w:sz w:val="22"/>
          <w:szCs w:val="22"/>
          <w:lang w:val="it-IT"/>
        </w:rPr>
        <w:t>.</w:t>
      </w:r>
    </w:p>
    <w:p w:rsidR="00D83A4F" w:rsidRPr="00AD1329" w:rsidRDefault="00D83A4F" w:rsidP="00D83A4F">
      <w:pPr>
        <w:pStyle w:val="BodyText2"/>
        <w:rPr>
          <w:sz w:val="22"/>
          <w:szCs w:val="22"/>
          <w:lang w:val="it-IT"/>
        </w:rPr>
      </w:pPr>
    </w:p>
    <w:p w:rsidR="00D83A4F" w:rsidRPr="00AD1329" w:rsidRDefault="00D83A4F" w:rsidP="00D83A4F">
      <w:pPr>
        <w:pStyle w:val="BodyText2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Afişat astăzi </w:t>
      </w:r>
      <w:r>
        <w:rPr>
          <w:b/>
          <w:sz w:val="22"/>
          <w:szCs w:val="22"/>
          <w:lang w:val="it-IT"/>
        </w:rPr>
        <w:t>13</w:t>
      </w:r>
      <w:r w:rsidRPr="006B1A99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11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20</w:t>
      </w:r>
      <w:r w:rsidRPr="00AD1329">
        <w:rPr>
          <w:sz w:val="22"/>
          <w:szCs w:val="22"/>
          <w:lang w:val="it-IT"/>
        </w:rPr>
        <w:t xml:space="preserve">,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3.</w:t>
      </w:r>
      <w:r w:rsidR="0031283E">
        <w:rPr>
          <w:b/>
          <w:sz w:val="22"/>
          <w:szCs w:val="22"/>
          <w:lang w:val="it-IT"/>
        </w:rPr>
        <w:t>3</w:t>
      </w:r>
      <w:r>
        <w:rPr>
          <w:b/>
          <w:sz w:val="22"/>
          <w:szCs w:val="22"/>
          <w:lang w:val="it-IT"/>
        </w:rPr>
        <w:t>0</w:t>
      </w:r>
      <w:r w:rsidRPr="00AD1329">
        <w:rPr>
          <w:sz w:val="22"/>
          <w:szCs w:val="22"/>
          <w:lang w:val="it-IT"/>
        </w:rPr>
        <w:t xml:space="preserve"> la sediul Direcţiei Generale de Asistenţă Socială şi  Protecţia Copilului a Judeţului  Suceava din Municipiul Suceava, B-dul George Enescu nr.16, </w:t>
      </w:r>
      <w:r>
        <w:rPr>
          <w:sz w:val="24"/>
          <w:szCs w:val="24"/>
          <w:lang w:val="it-IT"/>
        </w:rPr>
        <w:t xml:space="preserve">precum și pe </w:t>
      </w:r>
      <w:r w:rsidR="0031283E">
        <w:rPr>
          <w:sz w:val="24"/>
          <w:szCs w:val="24"/>
          <w:lang w:val="it-IT"/>
        </w:rPr>
        <w:t>pagina de internet a inst</w:t>
      </w:r>
      <w:r>
        <w:rPr>
          <w:sz w:val="24"/>
          <w:szCs w:val="24"/>
          <w:lang w:val="it-IT"/>
        </w:rPr>
        <w:t xml:space="preserve">ituției noastre, </w:t>
      </w:r>
      <w:r w:rsidRPr="00AD1329">
        <w:rPr>
          <w:sz w:val="22"/>
          <w:szCs w:val="22"/>
          <w:lang w:val="it-IT"/>
        </w:rPr>
        <w:t>cu drept de contestaţie în termen de de 1 zi lucrătoare de la data afi</w:t>
      </w:r>
      <w:r w:rsidRPr="00AD1329">
        <w:rPr>
          <w:sz w:val="22"/>
          <w:szCs w:val="22"/>
          <w:lang w:val="fr-FR"/>
        </w:rPr>
        <w:t>ş</w:t>
      </w:r>
      <w:r w:rsidR="00C506DB">
        <w:rPr>
          <w:sz w:val="22"/>
          <w:szCs w:val="22"/>
          <w:lang w:val="it-IT"/>
        </w:rPr>
        <w:t>ării</w:t>
      </w:r>
      <w:r w:rsidRPr="00AD1329">
        <w:rPr>
          <w:sz w:val="22"/>
          <w:szCs w:val="22"/>
          <w:lang w:val="it-IT"/>
        </w:rPr>
        <w:t xml:space="preserve"> (</w:t>
      </w:r>
      <w:r w:rsidRPr="00F3389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6</w:t>
      </w:r>
      <w:r w:rsidRPr="00684C3B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11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20</w:t>
      </w:r>
      <w:r w:rsidRPr="00AD1329">
        <w:rPr>
          <w:sz w:val="22"/>
          <w:szCs w:val="22"/>
          <w:lang w:val="it-IT"/>
        </w:rPr>
        <w:t xml:space="preserve">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3</w:t>
      </w:r>
      <w:r w:rsidRPr="00AE4739">
        <w:rPr>
          <w:b/>
          <w:sz w:val="22"/>
          <w:szCs w:val="22"/>
          <w:lang w:val="it-IT"/>
        </w:rPr>
        <w:t>.</w:t>
      </w:r>
      <w:r w:rsidR="0031283E">
        <w:rPr>
          <w:b/>
          <w:sz w:val="22"/>
          <w:szCs w:val="22"/>
          <w:lang w:val="it-IT"/>
        </w:rPr>
        <w:t>3</w:t>
      </w:r>
      <w:r>
        <w:rPr>
          <w:b/>
          <w:sz w:val="22"/>
          <w:szCs w:val="22"/>
          <w:lang w:val="it-IT"/>
        </w:rPr>
        <w:t>0</w:t>
      </w:r>
      <w:r w:rsidRPr="00AD1329">
        <w:rPr>
          <w:sz w:val="22"/>
          <w:szCs w:val="22"/>
          <w:lang w:val="it-IT"/>
        </w:rPr>
        <w:t>), la secretarul comisiei de contestaţie.</w:t>
      </w:r>
    </w:p>
    <w:p w:rsidR="00D83A4F" w:rsidRPr="00AD1329" w:rsidRDefault="00D83A4F" w:rsidP="00D83A4F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</w:p>
    <w:p w:rsidR="00D83A4F" w:rsidRPr="00AD1329" w:rsidRDefault="00D83A4F" w:rsidP="00D83A4F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  <w:r w:rsidRPr="00AD1329">
        <w:rPr>
          <w:b/>
          <w:bCs/>
          <w:sz w:val="22"/>
          <w:szCs w:val="22"/>
        </w:rPr>
        <w:tab/>
      </w:r>
      <w:r w:rsidRPr="00AD1329">
        <w:rPr>
          <w:bCs/>
          <w:sz w:val="22"/>
          <w:szCs w:val="22"/>
        </w:rPr>
        <w:t xml:space="preserve">Interviul se va desfășura </w:t>
      </w:r>
      <w:r w:rsidRPr="00AD1329">
        <w:rPr>
          <w:sz w:val="22"/>
          <w:szCs w:val="22"/>
        </w:rPr>
        <w:t>î</w:t>
      </w:r>
      <w:r w:rsidRPr="00AD1329">
        <w:rPr>
          <w:bCs/>
          <w:sz w:val="22"/>
          <w:szCs w:val="22"/>
        </w:rPr>
        <w:t xml:space="preserve">n data de </w:t>
      </w:r>
      <w:r>
        <w:rPr>
          <w:b/>
          <w:bCs/>
          <w:sz w:val="22"/>
          <w:szCs w:val="22"/>
        </w:rPr>
        <w:t>18</w:t>
      </w:r>
      <w:r w:rsidRPr="00684C3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Pr="009557D9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20</w:t>
      </w:r>
      <w:r w:rsidRPr="00AD1329">
        <w:rPr>
          <w:bCs/>
          <w:sz w:val="22"/>
          <w:szCs w:val="22"/>
        </w:rPr>
        <w:t xml:space="preserve">, ora </w:t>
      </w:r>
      <w:r w:rsidRPr="009557D9">
        <w:rPr>
          <w:b/>
          <w:bCs/>
          <w:sz w:val="22"/>
          <w:szCs w:val="22"/>
        </w:rPr>
        <w:t>10.00</w:t>
      </w:r>
      <w:r w:rsidRPr="00AD1329">
        <w:rPr>
          <w:bCs/>
          <w:sz w:val="22"/>
          <w:szCs w:val="22"/>
        </w:rPr>
        <w:t xml:space="preserve">, la sediul </w:t>
      </w:r>
      <w:r w:rsidRPr="00AD1329">
        <w:rPr>
          <w:sz w:val="22"/>
          <w:szCs w:val="22"/>
          <w:lang w:val="it-IT"/>
        </w:rPr>
        <w:t>Direcţiei Generale de Asistenţă Socială şi  Protecţia Copilului a Judeţului Suceava din Municipiul Suceava</w:t>
      </w:r>
      <w:r w:rsidRPr="00AD1329">
        <w:rPr>
          <w:sz w:val="22"/>
          <w:szCs w:val="22"/>
        </w:rPr>
        <w:t>, B-dul George Enescu nr.16</w:t>
      </w:r>
      <w:r w:rsidRPr="00AD1329">
        <w:rPr>
          <w:bCs/>
          <w:sz w:val="22"/>
          <w:szCs w:val="22"/>
        </w:rPr>
        <w:t>.</w:t>
      </w:r>
    </w:p>
    <w:p w:rsidR="00D83A4F" w:rsidRPr="00AD1329" w:rsidRDefault="00D83A4F" w:rsidP="00D83A4F">
      <w:pPr>
        <w:ind w:hanging="900"/>
        <w:rPr>
          <w:sz w:val="22"/>
          <w:szCs w:val="22"/>
          <w:lang w:val="it-IT"/>
        </w:rPr>
      </w:pPr>
      <w:r w:rsidRPr="00AD1329">
        <w:rPr>
          <w:b/>
          <w:sz w:val="22"/>
          <w:szCs w:val="22"/>
          <w:lang w:val="it-IT"/>
        </w:rPr>
        <w:t xml:space="preserve">    </w:t>
      </w:r>
      <w:r w:rsidRPr="00AD1329">
        <w:rPr>
          <w:sz w:val="22"/>
          <w:szCs w:val="22"/>
          <w:lang w:val="it-IT"/>
        </w:rPr>
        <w:t xml:space="preserve">         </w:t>
      </w:r>
    </w:p>
    <w:p w:rsidR="00D83A4F" w:rsidRPr="00F40244" w:rsidRDefault="00D83A4F" w:rsidP="00D83A4F">
      <w:pPr>
        <w:ind w:left="-720" w:hanging="180"/>
      </w:pPr>
      <w:r w:rsidRPr="00AD1329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b/>
          <w:lang w:val="fr-FR"/>
        </w:rPr>
        <w:t xml:space="preserve">         </w:t>
      </w:r>
      <w:r>
        <w:t xml:space="preserve"> </w:t>
      </w:r>
    </w:p>
    <w:p w:rsidR="00D83A4F" w:rsidRDefault="00D83A4F" w:rsidP="00D83A4F">
      <w:pPr>
        <w:ind w:left="4962" w:hanging="4962"/>
        <w:rPr>
          <w:lang w:val="fr-FR"/>
        </w:rPr>
      </w:pPr>
      <w:r>
        <w:rPr>
          <w:b/>
          <w:lang w:val="fr-FR"/>
        </w:rPr>
        <w:t xml:space="preserve">    </w:t>
      </w: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D83A4F" w:rsidRDefault="00D83A4F" w:rsidP="00D83A4F">
      <w:pPr>
        <w:tabs>
          <w:tab w:val="left" w:pos="2127"/>
        </w:tabs>
        <w:ind w:left="4395" w:hanging="4395"/>
        <w:rPr>
          <w:lang w:val="fr-FR"/>
        </w:rPr>
      </w:pPr>
    </w:p>
    <w:p w:rsidR="003E700D" w:rsidRDefault="00C506DB"/>
    <w:sectPr w:rsidR="003E700D" w:rsidSect="00CF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A4F"/>
    <w:rsid w:val="00203078"/>
    <w:rsid w:val="002B6FC7"/>
    <w:rsid w:val="0031283E"/>
    <w:rsid w:val="0044137B"/>
    <w:rsid w:val="00C506DB"/>
    <w:rsid w:val="00C81476"/>
    <w:rsid w:val="00CF2E5C"/>
    <w:rsid w:val="00D83A4F"/>
    <w:rsid w:val="00DE45D6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D83A4F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83A4F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D83A4F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D83A4F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D83A4F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D83A4F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83A4F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83A4F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83A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3A4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D83A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3A4F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8</cp:revision>
  <cp:lastPrinted>2020-11-13T10:15:00Z</cp:lastPrinted>
  <dcterms:created xsi:type="dcterms:W3CDTF">2020-11-13T10:12:00Z</dcterms:created>
  <dcterms:modified xsi:type="dcterms:W3CDTF">2020-11-13T11:14:00Z</dcterms:modified>
</cp:coreProperties>
</file>