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567" w:leader="none"/>
        </w:tabs>
        <w:jc w:val="right"/>
        <w:rPr>
          <w:rFonts w:ascii="Cambria" w:hAnsi="Cambria"/>
          <w:lang w:val="ro-RO"/>
        </w:rPr>
      </w:pPr>
      <w:r>
        <w:rPr>
          <w:rFonts w:ascii="Cambria" w:hAnsi="Cambria"/>
          <w:lang w:val="ro-RO"/>
        </w:rPr>
      </w:r>
    </w:p>
    <w:p>
      <w:pPr>
        <w:pStyle w:val="Normal"/>
        <w:tabs>
          <w:tab w:val="clear" w:pos="720"/>
          <w:tab w:val="left" w:pos="567" w:leader="none"/>
          <w:tab w:val="left" w:pos="2820" w:leader="none"/>
        </w:tabs>
        <w:jc w:val="both"/>
        <w:rPr>
          <w:rFonts w:ascii="Cambria" w:hAnsi="Cambria"/>
          <w:lang w:val="ro-RO"/>
        </w:rPr>
      </w:pPr>
      <w:r>
        <w:rPr>
          <w:rFonts w:ascii="Cambria" w:hAnsi="Cambria"/>
          <w:lang w:val="ro-RO"/>
        </w:rPr>
      </w:r>
    </w:p>
    <w:p>
      <w:pPr>
        <w:pStyle w:val="Normal"/>
        <w:tabs>
          <w:tab w:val="clear" w:pos="720"/>
          <w:tab w:val="left" w:pos="567" w:leader="none"/>
        </w:tabs>
        <w:jc w:val="both"/>
        <w:rPr>
          <w:rFonts w:ascii="Cambria" w:hAnsi="Cambria"/>
          <w:i/>
          <w:i/>
          <w:lang w:val="ro-RO"/>
        </w:rPr>
      </w:pPr>
      <w:r>
        <w:rPr>
          <w:rFonts w:ascii="Cambria" w:hAnsi="Cambria"/>
          <w:b/>
          <w:i/>
          <w:lang w:val="ro-RO"/>
        </w:rPr>
        <w:t>Fundatia Blue Heron acorda burse universitare</w:t>
      </w:r>
      <w:r>
        <w:rPr>
          <w:rFonts w:ascii="Cambria" w:hAnsi="Cambria"/>
          <w:i/>
          <w:lang w:val="ro-RO"/>
        </w:rPr>
        <w:t xml:space="preserve"> tinerilor merituosi, dar lipsiti de posibilitati materiale, tineri orfani sau abandonati, proveniti din centrele de plasament ale DGASPC sau aflati in grija ONG-urilor</w:t>
      </w:r>
      <w:r>
        <w:rPr>
          <w:rFonts w:ascii="Cambria" w:hAnsi="Cambria"/>
          <w:i/>
          <w:highlight w:val="white"/>
          <w:lang w:val="ro-RO"/>
        </w:rPr>
        <w:t>. In rare cazuri acorda burse si tinerilor proveniti din familii monoparentale sau familii cu foarte multi copii si lipsiti de posibilitati materiale dar cu potential academic.</w:t>
      </w:r>
    </w:p>
    <w:p>
      <w:pPr>
        <w:pStyle w:val="Normal"/>
        <w:tabs>
          <w:tab w:val="clear" w:pos="720"/>
          <w:tab w:val="left" w:pos="567" w:leader="none"/>
        </w:tabs>
        <w:jc w:val="both"/>
        <w:rPr>
          <w:rFonts w:ascii="Cambria" w:hAnsi="Cambria"/>
          <w:i/>
          <w:i/>
          <w:lang w:val="ro-RO"/>
        </w:rPr>
      </w:pPr>
      <w:r>
        <w:rPr>
          <w:rFonts w:ascii="Cambria" w:hAnsi="Cambria"/>
          <w:i/>
          <w:lang w:val="ro-RO"/>
        </w:rPr>
      </w:r>
    </w:p>
    <w:p>
      <w:pPr>
        <w:pStyle w:val="Normal"/>
        <w:tabs>
          <w:tab w:val="clear" w:pos="720"/>
          <w:tab w:val="left" w:pos="567" w:leader="none"/>
        </w:tabs>
        <w:jc w:val="both"/>
        <w:rPr>
          <w:rFonts w:ascii="Cambria" w:hAnsi="Cambria"/>
          <w:i/>
          <w:i/>
          <w:lang w:val="ro-RO"/>
        </w:rPr>
      </w:pPr>
      <w:r>
        <w:rPr>
          <w:rFonts w:ascii="Cambria" w:hAnsi="Cambria"/>
          <w:i/>
          <w:lang w:val="ro-RO"/>
        </w:rPr>
        <w:t>Este anexata si prezentarea detaliata a programului.</w:t>
      </w:r>
    </w:p>
    <w:p>
      <w:pPr>
        <w:pStyle w:val="Normal"/>
        <w:tabs>
          <w:tab w:val="clear" w:pos="720"/>
          <w:tab w:val="left" w:pos="567" w:leader="none"/>
          <w:tab w:val="left" w:pos="2820" w:leader="none"/>
        </w:tabs>
        <w:jc w:val="both"/>
        <w:rPr>
          <w:rFonts w:ascii="Cambria" w:hAnsi="Cambria"/>
          <w:b/>
          <w:b/>
          <w:i/>
          <w:i/>
          <w:lang w:val="ro-RO"/>
        </w:rPr>
      </w:pPr>
      <w:r>
        <w:rPr>
          <w:rFonts w:ascii="Cambria" w:hAnsi="Cambria"/>
          <w:b/>
          <w:i/>
          <w:lang w:val="ro-RO"/>
        </w:rPr>
        <w:tab/>
      </w:r>
    </w:p>
    <w:p>
      <w:pPr>
        <w:pStyle w:val="Normal"/>
        <w:tabs>
          <w:tab w:val="clear" w:pos="720"/>
          <w:tab w:val="left" w:pos="567" w:leader="none"/>
          <w:tab w:val="left" w:pos="2820" w:leader="none"/>
        </w:tabs>
        <w:jc w:val="both"/>
        <w:rPr/>
      </w:pPr>
      <w:r>
        <w:rPr>
          <w:rFonts w:ascii="Cambria" w:hAnsi="Cambria"/>
          <w:b/>
          <w:i/>
          <w:lang w:val="ro-RO"/>
        </w:rPr>
        <w:t>Pot aplica elevi in clasa a XII-a, studenti admisi la cursuri de zi si absolventi de studii academice inscrisi la cursuri de masterat.</w:t>
      </w:r>
      <w:r>
        <w:rPr>
          <w:rFonts w:ascii="Cambria" w:hAnsi="Cambria"/>
          <w:i/>
          <w:lang w:val="ro-RO"/>
        </w:rPr>
        <w:t xml:space="preserve"> Candidatii sunt rugati sa completeze </w:t>
      </w:r>
      <w:r>
        <w:rPr>
          <w:rFonts w:ascii="Cambria" w:hAnsi="Cambria"/>
          <w:b/>
          <w:i/>
          <w:lang w:val="ro-RO"/>
        </w:rPr>
        <w:t xml:space="preserve">dosarul de candidatura online, pe site-ul </w:t>
      </w:r>
      <w:hyperlink r:id="rId2">
        <w:r>
          <w:rPr>
            <w:rStyle w:val="InternetLink"/>
            <w:rFonts w:ascii="Cambria" w:hAnsi="Cambria"/>
            <w:b/>
            <w:i/>
            <w:color w:val="auto"/>
            <w:lang w:val="ro-RO"/>
          </w:rPr>
          <w:t>www.blueheronfoundation.org</w:t>
        </w:r>
      </w:hyperlink>
      <w:r>
        <w:rPr>
          <w:rFonts w:ascii="Cambria" w:hAnsi="Cambria"/>
          <w:i/>
          <w:lang w:val="ro-RO"/>
        </w:rPr>
        <w:t xml:space="preserve">  </w:t>
      </w:r>
    </w:p>
    <w:p>
      <w:pPr>
        <w:pStyle w:val="Normal"/>
        <w:tabs>
          <w:tab w:val="clear" w:pos="720"/>
          <w:tab w:val="left" w:pos="567" w:leader="none"/>
          <w:tab w:val="left" w:pos="2820" w:leader="none"/>
        </w:tabs>
        <w:jc w:val="both"/>
        <w:rPr>
          <w:rFonts w:ascii="Cambria" w:hAnsi="Cambria"/>
          <w:i/>
          <w:i/>
          <w:lang w:val="ro-RO"/>
        </w:rPr>
      </w:pPr>
      <w:r>
        <w:rPr>
          <w:rFonts w:ascii="Cambria" w:hAnsi="Cambria"/>
          <w:i/>
          <w:lang w:val="ro-RO"/>
        </w:rPr>
      </w:r>
    </w:p>
    <w:p>
      <w:pPr>
        <w:pStyle w:val="Normal"/>
        <w:tabs>
          <w:tab w:val="clear" w:pos="720"/>
          <w:tab w:val="left" w:pos="567" w:leader="none"/>
          <w:tab w:val="left" w:pos="2820" w:leader="none"/>
        </w:tabs>
        <w:jc w:val="both"/>
        <w:rPr>
          <w:rFonts w:ascii="Cambria" w:hAnsi="Cambria"/>
          <w:i/>
          <w:i/>
          <w:lang w:val="ro-RO"/>
        </w:rPr>
      </w:pPr>
      <w:r>
        <w:rPr>
          <w:rFonts w:ascii="Cambria" w:hAnsi="Cambria"/>
          <w:i/>
          <w:lang w:val="ro-RO"/>
        </w:rPr>
        <w:t xml:space="preserve">Printre criteriile de selectie se numara: rezultatele scolare/academice, activitatile extra-curriculare, abilitatile personale ale candidatului, recomandarile profesorilor, dorinta de a-si imbunatati viata prin continuarea studiilor. </w:t>
      </w:r>
    </w:p>
    <w:p>
      <w:pPr>
        <w:pStyle w:val="Normal"/>
        <w:tabs>
          <w:tab w:val="clear" w:pos="720"/>
          <w:tab w:val="left" w:pos="567" w:leader="none"/>
          <w:tab w:val="left" w:pos="2820" w:leader="none"/>
        </w:tabs>
        <w:jc w:val="both"/>
        <w:rPr>
          <w:rFonts w:ascii="Cambria" w:hAnsi="Cambria"/>
          <w:b/>
          <w:b/>
          <w:i/>
          <w:i/>
          <w:lang w:val="ro-RO"/>
        </w:rPr>
      </w:pPr>
      <w:r>
        <w:rPr>
          <w:rFonts w:ascii="Cambria" w:hAnsi="Cambria"/>
          <w:b/>
          <w:i/>
          <w:lang w:val="ro-RO"/>
        </w:rPr>
      </w:r>
    </w:p>
    <w:p>
      <w:pPr>
        <w:pStyle w:val="Normal"/>
        <w:tabs>
          <w:tab w:val="clear" w:pos="720"/>
          <w:tab w:val="left" w:pos="567" w:leader="none"/>
          <w:tab w:val="left" w:pos="2820" w:leader="none"/>
        </w:tabs>
        <w:jc w:val="both"/>
        <w:rPr>
          <w:rFonts w:ascii="Cambria" w:hAnsi="Cambria"/>
          <w:b/>
          <w:b/>
          <w:i/>
          <w:i/>
          <w:lang w:val="ro-RO"/>
        </w:rPr>
      </w:pPr>
      <w:r>
        <w:rPr>
          <w:rFonts w:ascii="Cambria" w:hAnsi="Cambria"/>
          <w:b/>
          <w:i/>
          <w:lang w:val="ro-RO"/>
        </w:rPr>
        <w:t>Termenul limita pentru depunerea aplicatiilor complete</w:t>
      </w:r>
      <w:r>
        <w:rPr>
          <w:rFonts w:ascii="Cambria" w:hAnsi="Cambria"/>
          <w:b/>
          <w:i/>
          <w:highlight w:val="white"/>
          <w:lang w:val="ro-RO"/>
        </w:rPr>
        <w:t xml:space="preserve"> este 25 august 2020.</w:t>
      </w:r>
    </w:p>
    <w:p>
      <w:pPr>
        <w:pStyle w:val="Normal"/>
        <w:tabs>
          <w:tab w:val="clear" w:pos="720"/>
          <w:tab w:val="left" w:pos="567" w:leader="none"/>
          <w:tab w:val="left" w:pos="2820" w:leader="none"/>
        </w:tabs>
        <w:jc w:val="both"/>
        <w:rPr>
          <w:rFonts w:ascii="Cambria" w:hAnsi="Cambria"/>
          <w:i/>
          <w:i/>
          <w:lang w:val="ro-RO"/>
        </w:rPr>
      </w:pPr>
      <w:r>
        <w:rPr>
          <w:rFonts w:ascii="Cambria" w:hAnsi="Cambria"/>
          <w:i/>
          <w:lang w:val="ro-RO"/>
        </w:rPr>
      </w:r>
    </w:p>
    <w:p>
      <w:pPr>
        <w:pStyle w:val="Normal"/>
        <w:tabs>
          <w:tab w:val="clear" w:pos="720"/>
          <w:tab w:val="left" w:pos="567" w:leader="none"/>
          <w:tab w:val="left" w:pos="2820" w:leader="none"/>
        </w:tabs>
        <w:jc w:val="both"/>
        <w:rPr>
          <w:rFonts w:ascii="Cambria" w:hAnsi="Cambria"/>
          <w:i/>
          <w:i/>
          <w:lang w:val="ro-RO"/>
        </w:rPr>
      </w:pPr>
      <w:r>
        <w:rPr>
          <w:rFonts w:ascii="Cambria" w:hAnsi="Cambria"/>
          <w:i/>
          <w:lang w:val="ro-RO"/>
        </w:rPr>
        <w:t>Candidatii admisi in programul de burse Blue Heron se vor alatura unei comunitati selecte de studenti care beneficiaza, pe parcursul anilor de studiu, de sprijin financiar, activitati de perfectionare profesionala si dezvoltare a abilitatilor de viata independenta, indrumare din partea unui mentor, consiliere de cariera, monitorizare si stimulare a progresului academic si personal.</w:t>
      </w:r>
    </w:p>
    <w:p>
      <w:pPr>
        <w:pStyle w:val="Normal"/>
        <w:tabs>
          <w:tab w:val="clear" w:pos="720"/>
          <w:tab w:val="left" w:pos="567" w:leader="none"/>
          <w:tab w:val="left" w:pos="2820" w:leader="none"/>
        </w:tabs>
        <w:jc w:val="both"/>
        <w:rPr>
          <w:rFonts w:ascii="Cambria" w:hAnsi="Cambria"/>
          <w:i/>
          <w:i/>
          <w:lang w:val="ro-RO"/>
        </w:rPr>
      </w:pPr>
      <w:r>
        <w:rPr>
          <w:rFonts w:ascii="Cambria" w:hAnsi="Cambria"/>
          <w:i/>
          <w:lang w:val="ro-RO"/>
        </w:rPr>
      </w:r>
    </w:p>
    <w:p>
      <w:pPr>
        <w:pStyle w:val="Normal"/>
        <w:tabs>
          <w:tab w:val="clear" w:pos="720"/>
          <w:tab w:val="left" w:pos="567" w:leader="none"/>
          <w:tab w:val="left" w:pos="2820" w:leader="none"/>
        </w:tabs>
        <w:jc w:val="both"/>
        <w:rPr/>
      </w:pPr>
      <w:r>
        <w:rPr>
          <w:rFonts w:ascii="Cambria" w:hAnsi="Cambria"/>
          <w:i/>
          <w:lang w:val="ro-RO"/>
        </w:rPr>
        <w:t xml:space="preserve">Mai multe informatii la </w:t>
      </w:r>
      <w:hyperlink r:id="rId3">
        <w:r>
          <w:rPr>
            <w:rStyle w:val="InternetLink"/>
            <w:rFonts w:ascii="Cambria" w:hAnsi="Cambria"/>
            <w:b/>
            <w:i/>
            <w:color w:val="auto"/>
            <w:lang w:val="ro-RO"/>
          </w:rPr>
          <w:t>www.blueheronfoundation.org</w:t>
        </w:r>
      </w:hyperlink>
      <w:r>
        <w:rPr>
          <w:rFonts w:ascii="Cambria" w:hAnsi="Cambria"/>
          <w:b/>
          <w:i/>
          <w:lang w:val="ro-RO"/>
        </w:rPr>
        <w:t xml:space="preserve"> </w:t>
      </w:r>
      <w:r>
        <w:rPr>
          <w:rFonts w:ascii="Cambria" w:hAnsi="Cambria"/>
          <w:i/>
          <w:lang w:val="ro-RO"/>
        </w:rPr>
        <w:t xml:space="preserve">sau </w:t>
      </w:r>
      <w:hyperlink r:id="rId4">
        <w:r>
          <w:rPr>
            <w:rStyle w:val="InternetLink"/>
            <w:rFonts w:ascii="Cambria" w:hAnsi="Cambria"/>
            <w:b/>
            <w:i/>
            <w:lang w:val="ro-RO"/>
          </w:rPr>
          <w:t>cristina@blueheronfoundation.org</w:t>
        </w:r>
      </w:hyperlink>
    </w:p>
    <w:p>
      <w:pPr>
        <w:pStyle w:val="Normal"/>
        <w:tabs>
          <w:tab w:val="clear" w:pos="720"/>
          <w:tab w:val="left" w:pos="567" w:leader="none"/>
          <w:tab w:val="left" w:pos="2820" w:leader="none"/>
        </w:tabs>
        <w:jc w:val="both"/>
        <w:rPr/>
      </w:pPr>
      <w:r>
        <w:rPr/>
      </w:r>
    </w:p>
    <w:p>
      <w:pPr>
        <w:pStyle w:val="Normal"/>
        <w:tabs>
          <w:tab w:val="clear" w:pos="720"/>
          <w:tab w:val="left" w:pos="567" w:leader="none"/>
          <w:tab w:val="left" w:pos="2820" w:leader="none"/>
        </w:tabs>
        <w:jc w:val="both"/>
        <w:rPr>
          <w:rFonts w:ascii="Cambria" w:hAnsi="Cambria"/>
          <w:b/>
          <w:b/>
          <w:i/>
          <w:i/>
          <w:lang w:val="ro-RO"/>
        </w:rPr>
      </w:pPr>
      <w:r>
        <w:rPr>
          <w:b/>
          <w:i/>
        </w:rPr>
        <w:t>Vă rugam sa informati despre aceasta oportunitate tinerii care corespund acestui profil si sa ii incurajati sa se inscrie!</w:t>
      </w:r>
    </w:p>
    <w:p>
      <w:pPr>
        <w:pStyle w:val="Normal"/>
        <w:tabs>
          <w:tab w:val="clear" w:pos="720"/>
          <w:tab w:val="left" w:pos="567" w:leader="none"/>
          <w:tab w:val="left" w:pos="2820" w:leader="none"/>
        </w:tabs>
        <w:jc w:val="both"/>
        <w:rPr>
          <w:rFonts w:ascii="Cambria" w:hAnsi="Cambria"/>
          <w:b/>
          <w:b/>
          <w:i/>
          <w:i/>
          <w:lang w:val="ro-RO"/>
        </w:rPr>
      </w:pPr>
      <w:r>
        <w:rPr>
          <w:rFonts w:ascii="Cambria" w:hAnsi="Cambria"/>
          <w:b/>
          <w:i/>
          <w:lang w:val="ro-RO"/>
        </w:rPr>
      </w:r>
    </w:p>
    <w:p>
      <w:pPr>
        <w:pStyle w:val="Normal"/>
        <w:tabs>
          <w:tab w:val="clear" w:pos="720"/>
          <w:tab w:val="left" w:pos="567" w:leader="none"/>
        </w:tabs>
        <w:rPr>
          <w:rFonts w:ascii="Cambria" w:hAnsi="Cambria"/>
          <w:lang w:val="ro-RO"/>
        </w:rPr>
      </w:pPr>
      <w:r>
        <w:rPr>
          <w:rFonts w:ascii="Cambria" w:hAnsi="Cambria"/>
          <w:lang w:val="ro-RO"/>
        </w:rPr>
      </w:r>
    </w:p>
    <w:p>
      <w:pPr>
        <w:pStyle w:val="Normal"/>
        <w:tabs>
          <w:tab w:val="clear" w:pos="720"/>
          <w:tab w:val="left" w:pos="567" w:leader="none"/>
        </w:tabs>
        <w:rPr>
          <w:rFonts w:ascii="Cambria" w:hAnsi="Cambria"/>
          <w:lang w:val="ro-RO"/>
        </w:rPr>
      </w:pPr>
      <w:r>
        <w:rPr>
          <w:rFonts w:ascii="Cambria" w:hAnsi="Cambria"/>
          <w:lang w:val="ro-RO"/>
        </w:rPr>
        <w:t>***</w:t>
      </w:r>
    </w:p>
    <w:p>
      <w:pPr>
        <w:pStyle w:val="Header"/>
        <w:tabs>
          <w:tab w:val="clear" w:pos="4320"/>
          <w:tab w:val="clear" w:pos="8640"/>
          <w:tab w:val="left" w:pos="567" w:leader="none"/>
        </w:tabs>
        <w:rPr>
          <w:rFonts w:ascii="Cambria" w:hAnsi="Cambria"/>
          <w:lang w:val="ro-RO"/>
        </w:rPr>
      </w:pPr>
      <w:r>
        <w:rPr>
          <w:rFonts w:ascii="Cambria" w:hAnsi="Cambria"/>
          <w:lang w:val="ro-RO"/>
        </w:rPr>
      </w:r>
    </w:p>
    <w:p>
      <w:pPr>
        <w:pStyle w:val="Header"/>
        <w:tabs>
          <w:tab w:val="clear" w:pos="4320"/>
          <w:tab w:val="clear" w:pos="8640"/>
          <w:tab w:val="left" w:pos="567" w:leader="none"/>
        </w:tabs>
        <w:rPr>
          <w:rFonts w:ascii="Cambria" w:hAnsi="Cambria"/>
          <w:lang w:val="ro-RO"/>
        </w:rPr>
      </w:pPr>
      <w:r>
        <w:rPr>
          <w:rFonts w:ascii="Cambria" w:hAnsi="Cambria"/>
          <w:lang w:val="ro-RO"/>
        </w:rPr>
        <w:tab/>
        <w:t>Despre Fundatia Blue Heron</w:t>
      </w:r>
    </w:p>
    <w:p>
      <w:pPr>
        <w:pStyle w:val="Header"/>
        <w:tabs>
          <w:tab w:val="clear" w:pos="4320"/>
          <w:tab w:val="clear" w:pos="8640"/>
          <w:tab w:val="left" w:pos="567" w:leader="none"/>
        </w:tabs>
        <w:rPr>
          <w:rFonts w:ascii="Cambria" w:hAnsi="Cambria"/>
          <w:lang w:val="ro-RO"/>
        </w:rPr>
      </w:pPr>
      <w:r>
        <w:rPr>
          <w:rFonts w:ascii="Cambria" w:hAnsi="Cambria"/>
          <w:lang w:val="ro-RO"/>
        </w:rPr>
      </w:r>
    </w:p>
    <w:p>
      <w:pPr>
        <w:pStyle w:val="Header"/>
        <w:tabs>
          <w:tab w:val="clear" w:pos="4320"/>
          <w:tab w:val="clear" w:pos="8640"/>
          <w:tab w:val="left" w:pos="567" w:leader="none"/>
        </w:tabs>
        <w:rPr>
          <w:rFonts w:ascii="Cambria" w:hAnsi="Cambria"/>
          <w:szCs w:val="24"/>
        </w:rPr>
      </w:pPr>
      <w:r>
        <w:rPr>
          <w:rFonts w:ascii="Cambria" w:hAnsi="Cambria"/>
          <w:szCs w:val="24"/>
        </w:rPr>
        <w:t xml:space="preserve">Blue Heron Foundation, organizatie non-profit cu activitate in USA, Romania si Republica Moldova, este </w:t>
      </w:r>
      <w:r>
        <w:rPr>
          <w:rFonts w:ascii="Cambria" w:hAnsi="Cambria"/>
          <w:szCs w:val="24"/>
          <w:lang w:val="ro-RO"/>
        </w:rPr>
        <w:t>dedicata</w:t>
      </w:r>
      <w:r>
        <w:rPr>
          <w:rFonts w:ascii="Cambria" w:hAnsi="Cambria"/>
          <w:szCs w:val="24"/>
        </w:rPr>
        <w:t xml:space="preserve"> imbunatatirii calitatii vietii copiilor orfani si/sau abandonati din Romania si R. Moldova facilitandu-le accesul la oportunitatile vietii.</w:t>
      </w:r>
    </w:p>
    <w:p>
      <w:pPr>
        <w:pStyle w:val="Header"/>
        <w:tabs>
          <w:tab w:val="clear" w:pos="4320"/>
          <w:tab w:val="clear" w:pos="8640"/>
          <w:tab w:val="left" w:pos="567" w:leader="none"/>
        </w:tabs>
        <w:rPr>
          <w:rFonts w:ascii="Cambria" w:hAnsi="Cambria"/>
          <w:szCs w:val="24"/>
        </w:rPr>
      </w:pPr>
      <w:r>
        <w:rPr>
          <w:rFonts w:ascii="Cambria" w:hAnsi="Cambria"/>
          <w:szCs w:val="24"/>
        </w:rPr>
      </w:r>
    </w:p>
    <w:p>
      <w:pPr>
        <w:pStyle w:val="Header"/>
        <w:tabs>
          <w:tab w:val="clear" w:pos="4320"/>
          <w:tab w:val="clear" w:pos="8640"/>
          <w:tab w:val="left" w:pos="567" w:leader="none"/>
        </w:tabs>
        <w:rPr>
          <w:rFonts w:ascii="Cambria" w:hAnsi="Cambria"/>
          <w:szCs w:val="24"/>
        </w:rPr>
      </w:pPr>
      <w:r>
        <w:rPr>
          <w:rFonts w:ascii="Cambria" w:hAnsi="Cambria"/>
          <w:szCs w:val="24"/>
        </w:rPr>
        <w:t>Inspirata de impactul activitatii Fundatiei Everychild in vietile copiilor defavorizati din Los Angeles, Stefania Magidson, originara din Romania, a infiintat  Blue Heron Foundation in anul 2002.</w:t>
      </w:r>
    </w:p>
    <w:p>
      <w:pPr>
        <w:pStyle w:val="Header"/>
        <w:tabs>
          <w:tab w:val="clear" w:pos="4320"/>
          <w:tab w:val="clear" w:pos="8640"/>
          <w:tab w:val="left" w:pos="567" w:leader="none"/>
        </w:tabs>
        <w:rPr>
          <w:rFonts w:ascii="Cambria" w:hAnsi="Cambria"/>
          <w:szCs w:val="24"/>
        </w:rPr>
      </w:pPr>
      <w:r>
        <w:rPr>
          <w:rFonts w:ascii="Cambria" w:hAnsi="Cambria"/>
          <w:szCs w:val="24"/>
        </w:rPr>
      </w:r>
    </w:p>
    <w:p>
      <w:pPr>
        <w:pStyle w:val="Header"/>
        <w:tabs>
          <w:tab w:val="clear" w:pos="4320"/>
          <w:tab w:val="clear" w:pos="8640"/>
          <w:tab w:val="left" w:pos="567" w:leader="none"/>
        </w:tabs>
        <w:rPr>
          <w:rFonts w:ascii="Cambria" w:hAnsi="Cambria"/>
          <w:lang w:val="ro-RO"/>
        </w:rPr>
      </w:pPr>
      <w:r>
        <w:rPr>
          <w:rFonts w:ascii="Cambria" w:hAnsi="Cambria"/>
          <w:szCs w:val="24"/>
        </w:rPr>
        <w:t>Fundatia faciliteaza beneficiarilor sai accesul la oportunitatile vietii, prin educatie academica, indrumarea unui mentor si cursuri de dezvoltare personala si profesionala. Treptat, aceste activitati imbunatatesc imaginea lor publica, reduc  fenomenul discriminarii si le cresc sansele de a se integra in societate si de a deveni adulti productivi si independenti.</w:t>
      </w:r>
    </w:p>
    <w:p>
      <w:pPr>
        <w:pStyle w:val="Normal"/>
        <w:jc w:val="both"/>
        <w:rPr>
          <w:rFonts w:ascii="Cambria" w:hAnsi="Cambria"/>
          <w:szCs w:val="24"/>
        </w:rPr>
      </w:pPr>
      <w:r>
        <w:rPr>
          <w:rFonts w:ascii="Cambria" w:hAnsi="Cambria"/>
          <w:szCs w:val="24"/>
        </w:rPr>
      </w:r>
    </w:p>
    <w:p>
      <w:pPr>
        <w:pStyle w:val="Normal"/>
        <w:jc w:val="both"/>
        <w:rPr>
          <w:rFonts w:ascii="Cambria" w:hAnsi="Cambria"/>
          <w:szCs w:val="24"/>
        </w:rPr>
      </w:pPr>
      <w:r>
        <w:rPr>
          <w:rFonts w:ascii="Cambria" w:hAnsi="Cambria"/>
          <w:szCs w:val="24"/>
        </w:rPr>
        <w:t xml:space="preserve">Din 2002 am investit </w:t>
      </w:r>
      <w:r>
        <w:rPr>
          <w:rFonts w:ascii="Cambria" w:hAnsi="Cambria"/>
          <w:szCs w:val="24"/>
          <w:highlight w:val="white"/>
        </w:rPr>
        <w:t xml:space="preserve">peste 2.000.000 $ pentru a ameliora viata a peste 3000 de tineri romani si moldoveni prin ajutorul unei comunitati valoroase de peste 1000 de donatori americani si romani,  160 de mentori si peste  4000 de voluntari. </w:t>
      </w:r>
    </w:p>
    <w:p>
      <w:pPr>
        <w:pStyle w:val="Normal"/>
        <w:jc w:val="both"/>
        <w:rPr>
          <w:rFonts w:ascii="Cambria" w:hAnsi="Cambria"/>
          <w:szCs w:val="24"/>
        </w:rPr>
      </w:pPr>
      <w:r>
        <w:rPr>
          <w:rFonts w:ascii="Cambria" w:hAnsi="Cambria"/>
          <w:szCs w:val="24"/>
        </w:rPr>
      </w:r>
    </w:p>
    <w:p>
      <w:pPr>
        <w:pStyle w:val="Normal"/>
        <w:jc w:val="both"/>
        <w:rPr>
          <w:rFonts w:ascii="Cambria" w:hAnsi="Cambria"/>
          <w:szCs w:val="24"/>
        </w:rPr>
      </w:pPr>
      <w:r>
        <w:rPr>
          <w:rFonts w:ascii="Cambria" w:hAnsi="Cambria"/>
          <w:szCs w:val="24"/>
        </w:rPr>
      </w:r>
    </w:p>
    <w:p>
      <w:pPr>
        <w:pStyle w:val="Normal"/>
        <w:jc w:val="both"/>
        <w:rPr>
          <w:rFonts w:ascii="Cambria" w:hAnsi="Cambria"/>
          <w:szCs w:val="24"/>
        </w:rPr>
      </w:pPr>
      <w:r>
        <w:rPr>
          <w:rFonts w:ascii="Cambria" w:hAnsi="Cambria"/>
          <w:szCs w:val="24"/>
        </w:rPr>
        <w:t xml:space="preserve">Programul nostru de burse universitare a fost replicat de alte fundatii non-profit din Europa de Est. </w:t>
      </w:r>
    </w:p>
    <w:p>
      <w:pPr>
        <w:pStyle w:val="Normal"/>
        <w:widowControl w:val="false"/>
        <w:tabs>
          <w:tab w:val="clear" w:pos="720"/>
          <w:tab w:val="left" w:pos="567"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pPr>
      <w:r>
        <w:rPr/>
      </w:r>
    </w:p>
    <w:sectPr>
      <w:headerReference w:type="default" r:id="rId5"/>
      <w:footerReference w:type="default" r:id="rId6"/>
      <w:type w:val="nextPage"/>
      <w:pgSz w:w="12240" w:h="15840"/>
      <w:pgMar w:left="1276" w:right="1009" w:header="425" w:top="1395" w:footer="130" w:bottom="72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 Antiqua">
    <w:charset w:val="00"/>
    <w:family w:val="roman"/>
    <w:pitch w:val="variable"/>
  </w:font>
  <w:font w:name="Monotype Corsiva">
    <w:charset w:val="00"/>
    <w:family w:val="roman"/>
    <w:pitch w:val="variable"/>
  </w:font>
  <w:font w:name="New York">
    <w:charset w:val="00"/>
    <w:family w:val="roman"/>
    <w:pitch w:val="variable"/>
  </w:font>
  <w:font w:name="MS Sans Serif">
    <w:charset w:val="00"/>
    <w:family w:val="roman"/>
    <w:pitch w:val="variable"/>
  </w:font>
  <w:font w:name="Arial">
    <w:charset w:val="00"/>
    <w:family w:val="roman"/>
    <w:pitch w:val="variable"/>
  </w:font>
  <w:font w:name="Lucida Grande">
    <w:charset w:val="00"/>
    <w:family w:val="roman"/>
    <w:pitch w:val="variable"/>
  </w:font>
  <w:font w:name="Cambria">
    <w:charset w:val="00"/>
    <w:family w:val="roman"/>
    <w:pitch w:val="variable"/>
  </w:font>
  <w:font w:name="Liberation Sans">
    <w:altName w:val="Arial"/>
    <w:charset w:val="00"/>
    <w:family w:val="swiss"/>
    <w:pitch w:val="variable"/>
  </w:font>
  <w:font w:name="Garamond">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i/>
        <w:i/>
        <w:color w:val="6699FF"/>
      </w:rPr>
    </w:pPr>
    <w:r>
      <w:rPr>
        <w:b/>
        <w:i/>
        <w:color w:val="6699FF"/>
      </w:rPr>
      <mc:AlternateContent>
        <mc:Choice Requires="wps">
          <w:drawing>
            <wp:anchor behindDoc="1" distT="0" distB="0" distL="0" distR="0" simplePos="0" locked="0" layoutInCell="1" allowOverlap="1" relativeHeight="2">
              <wp:simplePos x="0" y="0"/>
              <wp:positionH relativeFrom="column">
                <wp:posOffset>-358775</wp:posOffset>
              </wp:positionH>
              <wp:positionV relativeFrom="paragraph">
                <wp:posOffset>83185</wp:posOffset>
              </wp:positionV>
              <wp:extent cx="7201535" cy="10795"/>
              <wp:effectExtent l="0" t="12700" r="12700" b="15240"/>
              <wp:wrapNone/>
              <wp:docPr id="2" name="Line 4"/>
              <a:graphic xmlns:a="http://schemas.openxmlformats.org/drawingml/2006/main">
                <a:graphicData uri="http://schemas.microsoft.com/office/word/2010/wordprocessingShape">
                  <wps:wsp>
                    <wps:cNvSpPr/>
                    <wps:spPr>
                      <a:xfrm>
                        <a:off x="0" y="0"/>
                        <a:ext cx="7201080" cy="10080"/>
                      </a:xfrm>
                      <a:prstGeom prst="line">
                        <a:avLst/>
                      </a:prstGeom>
                      <a:ln w="38160">
                        <a:solidFill>
                          <a:srgbClr val="0080ff"/>
                        </a:solidFill>
                        <a:round/>
                      </a:ln>
                    </wps:spPr>
                    <wps:style>
                      <a:lnRef idx="0"/>
                      <a:fillRef idx="0"/>
                      <a:effectRef idx="0"/>
                      <a:fontRef idx="minor"/>
                    </wps:style>
                    <wps:bodyPr/>
                  </wps:wsp>
                </a:graphicData>
              </a:graphic>
            </wp:anchor>
          </w:drawing>
        </mc:Choice>
        <mc:Fallback>
          <w:pict>
            <v:line id="shape_0" from="-28.3pt,6.2pt" to="538.65pt,6.95pt" ID="Line 4" stroked="t" style="position:absolute">
              <v:stroke color="#0080ff" weight="38160" joinstyle="round" endcap="flat"/>
              <v:fill o:detectmouseclick="t" on="false"/>
            </v:line>
          </w:pict>
        </mc:Fallback>
      </mc:AlternateContent>
    </w:r>
  </w:p>
  <w:p>
    <w:pPr>
      <w:pStyle w:val="Normal"/>
      <w:jc w:val="center"/>
      <w:rPr>
        <w:b/>
        <w:b/>
        <w:i/>
        <w:i/>
        <w:color w:val="6699FF"/>
      </w:rPr>
    </w:pPr>
    <w:r>
      <w:rPr>
        <w:b/>
        <w:i/>
        <w:color w:val="6699FF"/>
      </w:rPr>
      <w:t>Blue Heron Foundation este o organiz</w:t>
    </w:r>
    <w:r>
      <w:rPr>
        <w:b/>
        <w:i/>
        <w:color w:val="6699FF"/>
        <w:lang w:val="ro-RO"/>
      </w:rPr>
      <w:t>at</w:t>
    </w:r>
    <w:r>
      <w:rPr>
        <w:b/>
        <w:i/>
        <w:color w:val="6699FF"/>
      </w:rPr>
      <w:t>ie nonprofit, dedicata imbunatatirii calitatii vietii tinerilor orfani si abandonati  din România si Moldova</w:t>
    </w:r>
    <w:bookmarkStart w:id="0" w:name="_GoBack"/>
    <w:bookmarkEnd w:id="0"/>
    <w:r>
      <w:rPr>
        <w:b/>
        <w:i/>
        <w:color w:val="6699FF"/>
      </w:rPr>
      <w:t xml:space="preserve">, pentru a le asigura un acces mai bun la oportunitatile vietii. </w:t>
    </w:r>
  </w:p>
  <w:p>
    <w:pPr>
      <w:pStyle w:val="Normal"/>
      <w:jc w:val="center"/>
      <w:rPr>
        <w:b/>
        <w:b/>
        <w:i/>
        <w:i/>
        <w:color w:val="6699FF"/>
      </w:rPr>
    </w:pPr>
    <w:r>
      <w:rPr>
        <w:b/>
        <w:i/>
        <w:color w:val="6699FF"/>
      </w:rPr>
      <w:t xml:space="preserve"> </w:t>
    </w:r>
    <w:r>
      <w:rPr>
        <w:b/>
        <w:i/>
        <w:color w:val="6699FF"/>
      </w:rPr>
      <w:t>100% din donatiile dumneavoastra sunt folosite integral in beneficiul tinerilor din program.</w:t>
    </w:r>
  </w:p>
  <w:p>
    <w:pPr>
      <w:pStyle w:val="Normal"/>
      <w:jc w:val="center"/>
      <w:rPr>
        <w:b/>
        <w:b/>
        <w:i/>
        <w:i/>
        <w:color w:val="6699FF"/>
      </w:rPr>
    </w:pPr>
    <w:r>
      <w:rPr>
        <w:b/>
        <w:i/>
        <w:color w:val="6699FF"/>
      </w:rPr>
    </w:r>
  </w:p>
  <w:p>
    <w:pPr>
      <w:pStyle w:val="Normal"/>
      <w:jc w:val="center"/>
      <w:rPr>
        <w:b/>
        <w:b/>
        <w:i/>
        <w:i/>
        <w:color w:val="6699FF"/>
      </w:rPr>
    </w:pPr>
    <w:r>
      <w:rPr>
        <w:b/>
        <w:i/>
        <w:color w:val="6699FF"/>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114300" distR="114300" simplePos="0" locked="0" layoutInCell="1" allowOverlap="1" relativeHeight="3">
          <wp:simplePos x="0" y="0"/>
          <wp:positionH relativeFrom="column">
            <wp:posOffset>2383155</wp:posOffset>
          </wp:positionH>
          <wp:positionV relativeFrom="paragraph">
            <wp:posOffset>-39370</wp:posOffset>
          </wp:positionV>
          <wp:extent cx="1710055" cy="685800"/>
          <wp:effectExtent l="0" t="0" r="0" b="0"/>
          <wp:wrapTight wrapText="bothSides">
            <wp:wrapPolygon edited="0">
              <wp:start x="-257" y="0"/>
              <wp:lineTo x="-257" y="20978"/>
              <wp:lineTo x="21653" y="20978"/>
              <wp:lineTo x="21653" y="0"/>
              <wp:lineTo x="-257" y="0"/>
            </wp:wrapPolygon>
          </wp:wrapTight>
          <wp:docPr id="1" name="Picture 5" descr="BHF_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BHF_Logo EN"/>
                  <pic:cNvPicPr>
                    <a:picLocks noChangeAspect="1" noChangeArrowheads="1"/>
                  </pic:cNvPicPr>
                </pic:nvPicPr>
                <pic:blipFill>
                  <a:blip r:embed="rId1"/>
                  <a:stretch>
                    <a:fillRect/>
                  </a:stretch>
                </pic:blipFill>
                <pic:spPr bwMode="auto">
                  <a:xfrm>
                    <a:off x="0" y="0"/>
                    <a:ext cx="1710055" cy="68580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141"/>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uiPriority="62"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1705"/>
    <w:pPr>
      <w:widowControl/>
      <w:bidi w:val="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
    <w:next w:val="Normal"/>
    <w:qFormat/>
    <w:rsid w:val="008c1705"/>
    <w:pPr>
      <w:keepNext w:val="true"/>
      <w:jc w:val="center"/>
      <w:outlineLvl w:val="0"/>
    </w:pPr>
    <w:rPr>
      <w:b/>
      <w:i/>
    </w:rPr>
  </w:style>
  <w:style w:type="paragraph" w:styleId="Heading2">
    <w:name w:val="Heading 2"/>
    <w:basedOn w:val="Normal"/>
    <w:next w:val="Normal"/>
    <w:qFormat/>
    <w:rsid w:val="008c1705"/>
    <w:pPr>
      <w:keepNext w:val="true"/>
      <w:outlineLvl w:val="1"/>
    </w:pPr>
    <w:rPr>
      <w:b/>
      <w:i/>
    </w:rPr>
  </w:style>
  <w:style w:type="paragraph" w:styleId="Heading3">
    <w:name w:val="Heading 3"/>
    <w:basedOn w:val="Normal"/>
    <w:next w:val="Normal"/>
    <w:qFormat/>
    <w:rsid w:val="008c1705"/>
    <w:pPr>
      <w:keepNext w:val="true"/>
      <w:outlineLvl w:val="2"/>
    </w:pPr>
    <w:rPr>
      <w:i/>
      <w:color w:val="808080"/>
      <w:sz w:val="16"/>
    </w:rPr>
  </w:style>
  <w:style w:type="paragraph" w:styleId="Heading4">
    <w:name w:val="Heading 4"/>
    <w:basedOn w:val="Normal"/>
    <w:next w:val="Normal"/>
    <w:qFormat/>
    <w:rsid w:val="008c1705"/>
    <w:pPr>
      <w:keepNext w:val="true"/>
      <w:outlineLvl w:val="3"/>
    </w:pPr>
    <w:rPr>
      <w:b/>
      <w:i/>
      <w:sz w:val="16"/>
    </w:rPr>
  </w:style>
  <w:style w:type="paragraph" w:styleId="Heading5">
    <w:name w:val="Heading 5"/>
    <w:basedOn w:val="Normal"/>
    <w:next w:val="Normal"/>
    <w:qFormat/>
    <w:rsid w:val="008c1705"/>
    <w:pPr>
      <w:keepNext w:val="true"/>
      <w:outlineLvl w:val="4"/>
    </w:pPr>
    <w:rPr>
      <w:b/>
      <w:bCs/>
      <w:i/>
      <w:iCs/>
      <w:color w:val="808080"/>
      <w:sz w:val="16"/>
    </w:rPr>
  </w:style>
  <w:style w:type="paragraph" w:styleId="Heading6">
    <w:name w:val="Heading 6"/>
    <w:basedOn w:val="Normal"/>
    <w:next w:val="Normal"/>
    <w:qFormat/>
    <w:rsid w:val="008c1705"/>
    <w:pPr>
      <w:keepNext w:val="true"/>
      <w:jc w:val="center"/>
      <w:outlineLvl w:val="5"/>
    </w:pPr>
    <w:rPr>
      <w:rFonts w:ascii="Book Antiqua" w:hAnsi="Book Antiqua"/>
      <w:b/>
      <w:sz w:val="21"/>
    </w:rPr>
  </w:style>
  <w:style w:type="paragraph" w:styleId="Heading7">
    <w:name w:val="Heading 7"/>
    <w:basedOn w:val="Normal"/>
    <w:next w:val="Normal"/>
    <w:qFormat/>
    <w:rsid w:val="008c1705"/>
    <w:pPr>
      <w:keepNext w:val="true"/>
      <w:jc w:val="both"/>
      <w:outlineLvl w:val="6"/>
    </w:pPr>
    <w:rPr>
      <w:rFonts w:ascii="Monotype Corsiva" w:hAnsi="Monotype Corsiva"/>
      <w:i/>
      <w:iCs/>
      <w:color w:val="0000FF"/>
      <w:sz w:val="36"/>
    </w:rPr>
  </w:style>
  <w:style w:type="paragraph" w:styleId="Heading8">
    <w:name w:val="Heading 8"/>
    <w:basedOn w:val="Normal"/>
    <w:next w:val="Normal"/>
    <w:qFormat/>
    <w:rsid w:val="008c1705"/>
    <w:pPr>
      <w:keepNext w:val="true"/>
      <w:outlineLvl w:val="7"/>
    </w:pPr>
    <w:rPr>
      <w:rFonts w:ascii="New York" w:hAnsi="New York"/>
      <w:b/>
      <w:color w:val="000000"/>
      <w:sz w:val="22"/>
    </w:rPr>
  </w:style>
  <w:style w:type="paragraph" w:styleId="Heading9">
    <w:name w:val="Heading 9"/>
    <w:basedOn w:val="Normal"/>
    <w:next w:val="Normal"/>
    <w:qFormat/>
    <w:rsid w:val="008c1705"/>
    <w:pPr>
      <w:keepNext w:val="true"/>
      <w:outlineLvl w:val="8"/>
    </w:pPr>
    <w:rPr>
      <w:b/>
      <w:color w:val="808080"/>
      <w:sz w:val="18"/>
    </w:rPr>
  </w:style>
  <w:style w:type="character" w:styleId="DefaultParagraphFont" w:default="1">
    <w:name w:val="Default Paragraph Font"/>
    <w:uiPriority w:val="1"/>
    <w:semiHidden/>
    <w:unhideWhenUsed/>
    <w:qFormat/>
    <w:rPr/>
  </w:style>
  <w:style w:type="character" w:styleId="InternetLink">
    <w:name w:val="Internet Link"/>
    <w:rsid w:val="008c1705"/>
    <w:rPr>
      <w:color w:val="0000FF"/>
      <w:u w:val="single"/>
    </w:rPr>
  </w:style>
  <w:style w:type="character" w:styleId="FollowedHyperlink">
    <w:name w:val="FollowedHyperlink"/>
    <w:qFormat/>
    <w:rsid w:val="008c1705"/>
    <w:rPr>
      <w:color w:val="800080"/>
      <w:u w:val="single"/>
    </w:rPr>
  </w:style>
  <w:style w:type="character" w:styleId="Bodytext1" w:customStyle="1">
    <w:name w:val="bodytext1"/>
    <w:qFormat/>
    <w:rsid w:val="008c1705"/>
    <w:rPr>
      <w:rFonts w:ascii="MS Sans Serif" w:hAnsi="MS Sans Serif"/>
      <w:color w:val="000000"/>
    </w:rPr>
  </w:style>
  <w:style w:type="character" w:styleId="T121" w:customStyle="1">
    <w:name w:val="t121"/>
    <w:qFormat/>
    <w:rsid w:val="008c1705"/>
    <w:rPr>
      <w:rFonts w:ascii="Times New Roman" w:hAnsi="Times New Roman" w:cs="Times New Roman"/>
      <w:sz w:val="24"/>
      <w:szCs w:val="24"/>
    </w:rPr>
  </w:style>
  <w:style w:type="character" w:styleId="Strong">
    <w:name w:val="Strong"/>
    <w:qFormat/>
    <w:rsid w:val="008c1705"/>
    <w:rPr>
      <w:b/>
      <w:bCs/>
    </w:rPr>
  </w:style>
  <w:style w:type="character" w:styleId="Yshortcuts" w:customStyle="1">
    <w:name w:val="yshortcuts"/>
    <w:basedOn w:val="DefaultParagraphFont"/>
    <w:qFormat/>
    <w:rsid w:val="00b24f07"/>
    <w:rPr/>
  </w:style>
  <w:style w:type="character" w:styleId="Mike" w:customStyle="1">
    <w:name w:val="Mike"/>
    <w:semiHidden/>
    <w:qFormat/>
    <w:rsid w:val="00bb3dce"/>
    <w:rPr>
      <w:rFonts w:ascii="Arial" w:hAnsi="Arial" w:cs="Arial"/>
      <w:color w:val="auto"/>
      <w:sz w:val="20"/>
      <w:szCs w:val="20"/>
    </w:rPr>
  </w:style>
  <w:style w:type="character" w:styleId="BalloonTextChar" w:customStyle="1">
    <w:name w:val="Balloon Text Char"/>
    <w:link w:val="BalloonText"/>
    <w:uiPriority w:val="99"/>
    <w:semiHidden/>
    <w:qFormat/>
    <w:rsid w:val="001163d5"/>
    <w:rPr>
      <w:rFonts w:ascii="Lucida Grande" w:hAnsi="Lucida Grande"/>
      <w:sz w:val="18"/>
      <w:szCs w:val="18"/>
    </w:rPr>
  </w:style>
  <w:style w:type="character" w:styleId="ListLabel1">
    <w:name w:val="ListLabel 1"/>
    <w:qFormat/>
    <w:rPr>
      <w:rFonts w:eastAsia="Times New Roman" w:cs="Times New Roman"/>
    </w:rPr>
  </w:style>
  <w:style w:type="character" w:styleId="ListLabel2">
    <w:name w:val="ListLabel 2"/>
    <w:qFormat/>
    <w:rPr>
      <w:rFonts w:cs="Wingdings"/>
    </w:rPr>
  </w:style>
  <w:style w:type="character" w:styleId="ListLabel3">
    <w:name w:val="ListLabel 3"/>
    <w:qFormat/>
    <w:rPr>
      <w:rFonts w:cs="Wingdings"/>
    </w:rPr>
  </w:style>
  <w:style w:type="character" w:styleId="ListLabel4">
    <w:name w:val="ListLabel 4"/>
    <w:qFormat/>
    <w:rPr>
      <w:rFonts w:cs="Wingdings"/>
    </w:rPr>
  </w:style>
  <w:style w:type="character" w:styleId="ListLabel5">
    <w:name w:val="ListLabel 5"/>
    <w:qFormat/>
    <w:rPr>
      <w:rFonts w:ascii="Cambria" w:hAnsi="Cambria"/>
      <w:b/>
      <w:i/>
      <w:color w:val="auto"/>
      <w:lang w:val="ro-RO"/>
    </w:rPr>
  </w:style>
  <w:style w:type="character" w:styleId="ListLabel6">
    <w:name w:val="ListLabel 6"/>
    <w:qFormat/>
    <w:rPr>
      <w:rFonts w:ascii="Cambria" w:hAnsi="Cambria"/>
      <w:b/>
      <w:i/>
      <w:lang w:val="ro-RO"/>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rsid w:val="008c1705"/>
    <w:pPr/>
    <w:rPr>
      <w:sz w:val="1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rsid w:val="008c1705"/>
    <w:pPr>
      <w:tabs>
        <w:tab w:val="clear" w:pos="720"/>
        <w:tab w:val="center" w:pos="4320" w:leader="none"/>
        <w:tab w:val="right" w:pos="8640" w:leader="none"/>
      </w:tabs>
    </w:pPr>
    <w:rPr/>
  </w:style>
  <w:style w:type="paragraph" w:styleId="Footer">
    <w:name w:val="Footer"/>
    <w:basedOn w:val="Normal"/>
    <w:rsid w:val="008c1705"/>
    <w:pPr>
      <w:tabs>
        <w:tab w:val="clear" w:pos="720"/>
        <w:tab w:val="center" w:pos="4320" w:leader="none"/>
        <w:tab w:val="right" w:pos="8640" w:leader="none"/>
      </w:tabs>
    </w:pPr>
    <w:rPr/>
  </w:style>
  <w:style w:type="paragraph" w:styleId="BodyText2">
    <w:name w:val="Body Text 2"/>
    <w:basedOn w:val="Normal"/>
    <w:qFormat/>
    <w:rsid w:val="008c1705"/>
    <w:pPr/>
    <w:rPr>
      <w:b/>
      <w:i/>
    </w:rPr>
  </w:style>
  <w:style w:type="paragraph" w:styleId="Annotationtext">
    <w:name w:val="annotation text"/>
    <w:basedOn w:val="Normal"/>
    <w:semiHidden/>
    <w:qFormat/>
    <w:rsid w:val="008c1705"/>
    <w:pPr/>
    <w:rPr>
      <w:rFonts w:ascii="Garamond" w:hAnsi="Garamond"/>
    </w:rPr>
  </w:style>
  <w:style w:type="paragraph" w:styleId="PlainText">
    <w:name w:val="Plain Text"/>
    <w:basedOn w:val="Normal"/>
    <w:qFormat/>
    <w:rsid w:val="008c1705"/>
    <w:pPr/>
    <w:rPr>
      <w:rFonts w:ascii="Courier New" w:hAnsi="Courier New"/>
    </w:rPr>
  </w:style>
  <w:style w:type="paragraph" w:styleId="BodyText3">
    <w:name w:val="Body Text 3"/>
    <w:basedOn w:val="Normal"/>
    <w:qFormat/>
    <w:rsid w:val="008c1705"/>
    <w:pPr>
      <w:jc w:val="both"/>
    </w:pPr>
    <w:rPr>
      <w:sz w:val="22"/>
    </w:rPr>
  </w:style>
  <w:style w:type="paragraph" w:styleId="NormalWeb">
    <w:name w:val="Normal (Web)"/>
    <w:basedOn w:val="Normal"/>
    <w:qFormat/>
    <w:rsid w:val="008c1705"/>
    <w:pPr>
      <w:spacing w:beforeAutospacing="1" w:afterAutospacing="1"/>
    </w:pPr>
    <w:rPr>
      <w:sz w:val="24"/>
      <w:szCs w:val="24"/>
    </w:rPr>
  </w:style>
  <w:style w:type="paragraph" w:styleId="Envelopeaddress">
    <w:name w:val="envelope address"/>
    <w:basedOn w:val="Normal"/>
    <w:qFormat/>
    <w:rsid w:val="008c1705"/>
    <w:pPr>
      <w:ind w:left="2880" w:hanging="0"/>
    </w:pPr>
    <w:rPr>
      <w:rFonts w:ascii="Garamond" w:hAnsi="Garamond"/>
      <w:sz w:val="24"/>
    </w:rPr>
  </w:style>
  <w:style w:type="paragraph" w:styleId="BalloonText">
    <w:name w:val="Balloon Text"/>
    <w:basedOn w:val="Normal"/>
    <w:link w:val="BalloonTextChar"/>
    <w:uiPriority w:val="99"/>
    <w:semiHidden/>
    <w:unhideWhenUsed/>
    <w:qFormat/>
    <w:rsid w:val="001163d5"/>
    <w:pPr/>
    <w:rPr>
      <w:rFonts w:ascii="Lucida Grande" w:hAnsi="Lucida Grand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lueheronfoundation.org/" TargetMode="External"/><Relationship Id="rId3" Type="http://schemas.openxmlformats.org/officeDocument/2006/relationships/hyperlink" Target="http://www.blueheronfoundation.org/" TargetMode="External"/><Relationship Id="rId4" Type="http://schemas.openxmlformats.org/officeDocument/2006/relationships/hyperlink" Target="mailto:cristina@blueheronfoundation.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LibreOffice/6.2.5.2$Windows_X86_64 LibreOffice_project/1ec314fa52f458adc18c4f025c545a4e8b22c159</Application>
  <Pages>1</Pages>
  <Words>420</Words>
  <Characters>2656</Characters>
  <CharactersWithSpaces>3073</CharactersWithSpaces>
  <Paragraphs>18</Paragraphs>
  <Company>Young Professionals Global Network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2020-08-12T01:27:00Z</dcterms:created>
  <dc:creator>Mike Costache 310.753.9292</dc:creator>
  <dc:description/>
  <dc:language>en-US</dc:language>
  <cp:lastModifiedBy/>
  <cp:lastPrinted>2011-03-02T09:42:00Z</cp:lastPrinted>
  <dcterms:modified xsi:type="dcterms:W3CDTF">2020-08-13T10:45:38Z</dcterms:modified>
  <cp:revision>6</cp:revision>
  <dc:subject/>
  <dc:title>YPGN Cover Letter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Young Professionals Global Network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