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83" w:rsidRDefault="00F96883" w:rsidP="003E08D7">
      <w:pPr>
        <w:pStyle w:val="Heading2"/>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style="position:absolute;left:0;text-align:left;margin-left:432.95pt;margin-top:-3.65pt;width:78.1pt;height:63.15pt;z-index:251657728;visibility:visible">
            <v:imagedata r:id="rId5" o:title=""/>
            <w10:wrap type="square"/>
          </v:shape>
        </w:pict>
      </w:r>
      <w:r>
        <w:t>Direcţia Generală de Asistenţă Socială şi Protecţia Copilului</w:t>
      </w:r>
    </w:p>
    <w:p w:rsidR="00F96883" w:rsidRDefault="00F96883" w:rsidP="003E08D7">
      <w:pPr>
        <w:jc w:val="center"/>
        <w:rPr>
          <w:b/>
          <w:lang w:val="ro-RO"/>
        </w:rPr>
      </w:pPr>
      <w:r>
        <w:rPr>
          <w:b/>
          <w:lang w:val="ro-RO"/>
        </w:rPr>
        <w:t>a Judeţului Suceava</w:t>
      </w:r>
    </w:p>
    <w:p w:rsidR="00F96883" w:rsidRDefault="00F96883" w:rsidP="003E08D7">
      <w:pPr>
        <w:jc w:val="center"/>
        <w:rPr>
          <w:b/>
          <w:sz w:val="22"/>
          <w:szCs w:val="22"/>
          <w:lang w:val="ro-RO"/>
        </w:rPr>
      </w:pPr>
      <w:r>
        <w:rPr>
          <w:noProof/>
        </w:rPr>
        <w:pict>
          <v:shape id="Picture 9" o:spid="_x0000_s1027" type="#_x0000_t75" style="position:absolute;left:0;text-align:left;margin-left:-23pt;margin-top:67.2pt;width:61.4pt;height:76.1pt;z-index:-251659776;visibility:visible;mso-position-vertical-relative:page" wrapcoords="-263 0 -263 21386 21600 21386 21600 0 -263 0">
            <v:imagedata r:id="rId6" o:title=""/>
            <w10:wrap type="tight" anchory="page"/>
          </v:shape>
        </w:pict>
      </w:r>
      <w:r>
        <w:rPr>
          <w:b/>
          <w:sz w:val="22"/>
          <w:szCs w:val="22"/>
          <w:lang w:val="ro-RO"/>
        </w:rPr>
        <w:t>CENTRUL DE SERVICII DE PROTECTIE PENTRU COPILUL AFLAT IN DIFICULTATE FUNDU MOLDOVEI</w:t>
      </w:r>
    </w:p>
    <w:p w:rsidR="00F96883" w:rsidRDefault="00F96883" w:rsidP="003E08D7">
      <w:pPr>
        <w:tabs>
          <w:tab w:val="left" w:pos="2325"/>
        </w:tabs>
        <w:jc w:val="center"/>
        <w:rPr>
          <w:b/>
          <w:lang w:val="ro-RO"/>
        </w:rPr>
      </w:pPr>
      <w:r>
        <w:rPr>
          <w:b/>
          <w:lang w:val="ro-RO"/>
        </w:rPr>
        <w:t>CASA DE TIP FAMILIAL ,,VISATORII” FUNDU MOLDOVEI</w:t>
      </w:r>
    </w:p>
    <w:p w:rsidR="00F96883" w:rsidRPr="00A82A31" w:rsidRDefault="00F96883" w:rsidP="003E08D7">
      <w:pPr>
        <w:tabs>
          <w:tab w:val="left" w:pos="3105"/>
        </w:tabs>
        <w:jc w:val="center"/>
        <w:rPr>
          <w:lang w:val="it-IT"/>
        </w:rPr>
      </w:pPr>
      <w:r w:rsidRPr="00A82A31">
        <w:rPr>
          <w:lang w:val="it-IT"/>
        </w:rPr>
        <w:t xml:space="preserve">Str.Timan, Nr. </w:t>
      </w:r>
      <w:smartTag w:uri="urn:schemas-microsoft-com:office:smarttags" w:element="metricconverter">
        <w:smartTagPr>
          <w:attr w:name="ProductID" w:val="270 C"/>
        </w:smartTagPr>
        <w:r w:rsidRPr="00A82A31">
          <w:rPr>
            <w:lang w:val="it-IT"/>
          </w:rPr>
          <w:t>270 C</w:t>
        </w:r>
      </w:smartTag>
    </w:p>
    <w:p w:rsidR="00F96883" w:rsidRDefault="00F96883" w:rsidP="003E08D7">
      <w:pPr>
        <w:pBdr>
          <w:bottom w:val="single" w:sz="12" w:space="1" w:color="auto"/>
        </w:pBdr>
        <w:jc w:val="center"/>
        <w:rPr>
          <w:lang w:val="it-IT"/>
        </w:rPr>
      </w:pPr>
      <w:r>
        <w:rPr>
          <w:lang w:val="it-IT"/>
        </w:rPr>
        <w:t>e-mail: cp_visatorii@yahoo.com</w:t>
      </w:r>
    </w:p>
    <w:p w:rsidR="00F96883" w:rsidRDefault="00F96883" w:rsidP="003E08D7">
      <w:pPr>
        <w:pBdr>
          <w:bottom w:val="single" w:sz="12" w:space="1" w:color="auto"/>
        </w:pBdr>
        <w:jc w:val="center"/>
        <w:rPr>
          <w:lang w:val="ro-RO"/>
        </w:rPr>
      </w:pPr>
      <w:r>
        <w:rPr>
          <w:lang w:val="ro-RO"/>
        </w:rPr>
        <w:t>tel/fax:0230/577432</w:t>
      </w:r>
    </w:p>
    <w:p w:rsidR="00F96883" w:rsidRDefault="00F96883"/>
    <w:p w:rsidR="00F96883" w:rsidRPr="006F6C22" w:rsidRDefault="00F96883" w:rsidP="003E08D7">
      <w:pPr>
        <w:pStyle w:val="NoSpacing"/>
        <w:jc w:val="center"/>
        <w:rPr>
          <w:rFonts w:ascii="Times New Roman" w:hAnsi="Times New Roman" w:cs="Times New Roman"/>
          <w:b/>
          <w:sz w:val="24"/>
          <w:szCs w:val="24"/>
        </w:rPr>
      </w:pPr>
      <w:r w:rsidRPr="006F6C22">
        <w:rPr>
          <w:rFonts w:ascii="Times New Roman" w:hAnsi="Times New Roman" w:cs="Times New Roman"/>
          <w:b/>
          <w:sz w:val="24"/>
          <w:szCs w:val="24"/>
        </w:rPr>
        <w:t xml:space="preserve">RAPORT ACTIVITATE </w:t>
      </w:r>
    </w:p>
    <w:p w:rsidR="00F96883" w:rsidRPr="006F6C22" w:rsidRDefault="00F96883" w:rsidP="003E08D7">
      <w:pPr>
        <w:pStyle w:val="NoSpacing"/>
        <w:jc w:val="center"/>
        <w:rPr>
          <w:rFonts w:ascii="Times New Roman" w:hAnsi="Times New Roman" w:cs="Times New Roman"/>
          <w:b/>
          <w:sz w:val="24"/>
          <w:szCs w:val="24"/>
        </w:rPr>
      </w:pPr>
      <w:r w:rsidRPr="006F6C22">
        <w:rPr>
          <w:rFonts w:ascii="Times New Roman" w:hAnsi="Times New Roman" w:cs="Times New Roman"/>
          <w:b/>
          <w:sz w:val="24"/>
          <w:szCs w:val="24"/>
        </w:rPr>
        <w:t xml:space="preserve">2019 </w:t>
      </w:r>
    </w:p>
    <w:p w:rsidR="00F96883" w:rsidRDefault="00F96883" w:rsidP="003E08D7">
      <w:pPr>
        <w:pStyle w:val="NoSpacing"/>
        <w:jc w:val="center"/>
        <w:rPr>
          <w:rFonts w:ascii="Times New Roman" w:hAnsi="Times New Roman" w:cs="Times New Roman"/>
          <w:b/>
          <w:sz w:val="24"/>
          <w:szCs w:val="24"/>
        </w:rPr>
      </w:pPr>
      <w:r>
        <w:rPr>
          <w:rFonts w:ascii="Times New Roman" w:hAnsi="Times New Roman" w:cs="Times New Roman"/>
          <w:b/>
          <w:sz w:val="24"/>
          <w:szCs w:val="24"/>
        </w:rPr>
        <w:t>CASA DE TIP FAMILIAL „VISĂTORII” FUNDU MOLDOVEI</w:t>
      </w:r>
    </w:p>
    <w:p w:rsidR="00F96883" w:rsidRDefault="00F96883" w:rsidP="003E08D7">
      <w:pPr>
        <w:pStyle w:val="NoSpacing"/>
        <w:jc w:val="center"/>
        <w:rPr>
          <w:rFonts w:ascii="Times New Roman" w:hAnsi="Times New Roman" w:cs="Times New Roman"/>
          <w:b/>
          <w:sz w:val="24"/>
          <w:szCs w:val="24"/>
        </w:rPr>
      </w:pPr>
    </w:p>
    <w:p w:rsidR="00F96883" w:rsidRDefault="00F96883" w:rsidP="003E08D7">
      <w:pPr>
        <w:pStyle w:val="NoSpacing"/>
        <w:jc w:val="center"/>
        <w:rPr>
          <w:rFonts w:ascii="Times New Roman" w:hAnsi="Times New Roman" w:cs="Times New Roman"/>
          <w:b/>
          <w:sz w:val="24"/>
          <w:szCs w:val="24"/>
        </w:rPr>
      </w:pPr>
    </w:p>
    <w:p w:rsidR="00F96883" w:rsidRDefault="00F96883" w:rsidP="008B22AF">
      <w:pPr>
        <w:jc w:val="both"/>
        <w:rPr>
          <w:b/>
          <w:sz w:val="22"/>
          <w:szCs w:val="22"/>
          <w:lang w:val="ro-RO"/>
        </w:rPr>
      </w:pPr>
      <w:r>
        <w:rPr>
          <w:lang w:val="fr-FR"/>
        </w:rPr>
        <w:t xml:space="preserve">             </w:t>
      </w:r>
      <w:r w:rsidRPr="008B22AF">
        <w:rPr>
          <w:lang w:val="fr-FR"/>
        </w:rPr>
        <w:t>Scopul principal al postului constă în asigurarea conducerii, organizării și coordonării întregii activități din cadrul</w:t>
      </w:r>
      <w:r w:rsidRPr="008B22AF">
        <w:rPr>
          <w:b/>
          <w:lang w:val="ro-RO"/>
        </w:rPr>
        <w:t xml:space="preserve"> </w:t>
      </w:r>
      <w:r>
        <w:rPr>
          <w:b/>
          <w:lang w:val="ro-RO"/>
        </w:rPr>
        <w:t xml:space="preserve"> </w:t>
      </w:r>
      <w:r>
        <w:rPr>
          <w:noProof/>
        </w:rPr>
        <w:pict>
          <v:shape id="_x0000_s1028" type="#_x0000_t75" style="position:absolute;left:0;text-align:left;margin-left:-23pt;margin-top:67.2pt;width:61.4pt;height:76.1pt;z-index:-251657728;visibility:visible;mso-position-horizontal-relative:text;mso-position-vertical-relative:page" wrapcoords="-263 0 -263 21386 21600 21386 21600 0 -263 0">
            <v:imagedata r:id="rId6" o:title=""/>
            <w10:wrap type="tight" anchory="page"/>
          </v:shape>
        </w:pict>
      </w:r>
      <w:r>
        <w:rPr>
          <w:b/>
          <w:sz w:val="22"/>
          <w:szCs w:val="22"/>
          <w:lang w:val="ro-RO"/>
        </w:rPr>
        <w:t xml:space="preserve">CENTRUL DE SERVICII DE PROTECȚIE PENTRU COPILUL AFLAT ÎN DIFICULTATE FUNDU MOLDOVEI. </w:t>
      </w:r>
    </w:p>
    <w:p w:rsidR="00F96883" w:rsidRPr="008B22AF" w:rsidRDefault="00F96883" w:rsidP="008B22AF">
      <w:pPr>
        <w:suppressAutoHyphens/>
        <w:jc w:val="both"/>
        <w:rPr>
          <w:rFonts w:eastAsia="Batang"/>
          <w:bCs/>
          <w:i/>
          <w:color w:val="000000"/>
        </w:rPr>
      </w:pPr>
      <w:r>
        <w:rPr>
          <w:b/>
          <w:sz w:val="22"/>
          <w:szCs w:val="22"/>
          <w:lang w:val="ro-RO"/>
        </w:rPr>
        <w:t xml:space="preserve">     </w:t>
      </w:r>
      <w:r w:rsidRPr="008B22AF">
        <w:rPr>
          <w:rFonts w:eastAsia="Batang"/>
          <w:i/>
        </w:rPr>
        <w:t xml:space="preserve">CASA DE TIP  FAMILIAL  </w:t>
      </w:r>
      <w:r>
        <w:rPr>
          <w:rFonts w:eastAsia="Batang"/>
          <w:i/>
        </w:rPr>
        <w:t xml:space="preserve">„VISĂTORII” FUNDU MOLDOVEI are o capacitate de 32 de </w:t>
      </w:r>
      <w:r w:rsidRPr="008B22AF">
        <w:rPr>
          <w:rFonts w:eastAsia="Batang"/>
          <w:i/>
        </w:rPr>
        <w:t xml:space="preserve"> locuri,</w:t>
      </w:r>
      <w:r w:rsidRPr="008B22AF">
        <w:rPr>
          <w:rFonts w:eastAsia="Batang"/>
        </w:rPr>
        <w:t xml:space="preserve"> </w:t>
      </w:r>
      <w:r w:rsidRPr="008B22AF">
        <w:rPr>
          <w:rFonts w:eastAsia="Batang"/>
          <w:bCs/>
          <w:i/>
          <w:color w:val="000000"/>
        </w:rPr>
        <w:t xml:space="preserve">are drept misiune - </w:t>
      </w:r>
      <w:r w:rsidRPr="008B22AF">
        <w:rPr>
          <w:rFonts w:eastAsia="Batang"/>
          <w:i/>
        </w:rPr>
        <w:t>asigurarea condițiilor optime de dezvoltare, educație, îngrijire medicală, recuperare, formare deprinderi minime de viață, în vederea depăşirii situaţiilor de dificultate, prevenirii şi combaterii riscului de excluziune socială, promovării incluziunii sociale şi creşterii calităţii vieţii, printr-un</w:t>
      </w:r>
      <w:r w:rsidRPr="008B22AF">
        <w:rPr>
          <w:rFonts w:eastAsia="Batang"/>
          <w:b/>
          <w:bCs/>
          <w:i/>
        </w:rPr>
        <w:t xml:space="preserve"> </w:t>
      </w:r>
      <w:r w:rsidRPr="008B22AF">
        <w:rPr>
          <w:rFonts w:eastAsia="Batang"/>
          <w:i/>
        </w:rPr>
        <w:t>ansamblu de măsuri de protecție, de programe și planuri de intervenție specifice, obiective și activități, pe termen scurt, mediu și lung pentru copiii/</w:t>
      </w:r>
      <w:r>
        <w:rPr>
          <w:rFonts w:eastAsia="Batang"/>
          <w:i/>
        </w:rPr>
        <w:t xml:space="preserve">tinerii </w:t>
      </w:r>
      <w:r w:rsidRPr="008B22AF">
        <w:rPr>
          <w:rFonts w:eastAsia="Batang"/>
          <w:i/>
        </w:rPr>
        <w:t xml:space="preserve"> separaț</w:t>
      </w:r>
      <w:r>
        <w:rPr>
          <w:rFonts w:eastAsia="Batang"/>
          <w:i/>
        </w:rPr>
        <w:t>i definitiv/</w:t>
      </w:r>
      <w:r w:rsidRPr="008B22AF">
        <w:rPr>
          <w:rFonts w:eastAsia="Batang"/>
          <w:i/>
        </w:rPr>
        <w:t xml:space="preserve"> temporar de părinți.</w:t>
      </w:r>
    </w:p>
    <w:p w:rsidR="00F96883" w:rsidRDefault="00F96883" w:rsidP="00E765A1">
      <w:pPr>
        <w:autoSpaceDE w:val="0"/>
        <w:autoSpaceDN w:val="0"/>
        <w:adjustRightInd w:val="0"/>
      </w:pPr>
      <w:r>
        <w:rPr>
          <w:lang w:val="ro-RO"/>
        </w:rPr>
        <w:t xml:space="preserve">    Șeful centrului a </w:t>
      </w:r>
      <w:r>
        <w:t xml:space="preserve">condus și coordonat activitatea CTF-ului, a reprezentat unitatea în raport cu alte structuri, organisme și organizații, a urmărit modul de implementare a standardelor de calitate și a asigurat cheltuirea eficientă a mijloacelor bugetare. </w:t>
      </w:r>
    </w:p>
    <w:p w:rsidR="00F96883" w:rsidRDefault="00F96883" w:rsidP="00E765A1">
      <w:pPr>
        <w:autoSpaceDE w:val="0"/>
        <w:autoSpaceDN w:val="0"/>
        <w:adjustRightInd w:val="0"/>
        <w:jc w:val="both"/>
      </w:pPr>
      <w:r>
        <w:rPr>
          <w:b/>
          <w:bCs/>
        </w:rPr>
        <w:t xml:space="preserve">            </w:t>
      </w:r>
      <w:r>
        <w:t>În domeniul social este membr</w:t>
      </w:r>
      <w:r>
        <w:rPr>
          <w:lang w:val="ro-RO"/>
        </w:rPr>
        <w:t>ă</w:t>
      </w:r>
      <w:r>
        <w:t xml:space="preserve"> a echipei multidisciplinare, supervizează întocmirea PIP-ului și PIS-ului pentru fiecare beneficiar, asigură îndeplinirea Standardelor Minime Obligatorii, verifică și avizează documentele necesare măsurilor de protecție pentru beneficiari și asigură supravegherea și menținerea stării de sănătate a copiilor.</w:t>
      </w:r>
    </w:p>
    <w:p w:rsidR="00F96883" w:rsidRDefault="00F96883" w:rsidP="00E765A1">
      <w:pPr>
        <w:autoSpaceDE w:val="0"/>
        <w:autoSpaceDN w:val="0"/>
        <w:adjustRightInd w:val="0"/>
        <w:jc w:val="both"/>
      </w:pPr>
      <w:r>
        <w:t xml:space="preserve">            În domeniul economic și administrativ organizează activitatea financiar-contabilă a unității, întocmește proiectul bugetului propriu a CTF-ului, răspunde de realizarea unei bune gestiuni financiare, de integritatea și gestionarea în bune condiții a patrimoniului unității.</w:t>
      </w:r>
    </w:p>
    <w:p w:rsidR="00F96883" w:rsidRDefault="00F96883" w:rsidP="00E765A1">
      <w:pPr>
        <w:autoSpaceDE w:val="0"/>
        <w:autoSpaceDN w:val="0"/>
        <w:adjustRightInd w:val="0"/>
        <w:jc w:val="both"/>
      </w:pPr>
      <w:r>
        <w:rPr>
          <w:b/>
          <w:bCs/>
        </w:rPr>
        <w:t xml:space="preserve">            </w:t>
      </w:r>
      <w:r>
        <w:t xml:space="preserve">În domeniul resurse umane analizează și avizează documente legate de resursele umane, răspunde de calitatea activităților desfășurate de personalul din cadrul serviciului, coordonează activitatea de PSI și SSM, organizează, verifică și răspunde de programul de activitate, asigură executarea dispozițiilor, notelor interne și a altor adrese emise de DGASPC. </w:t>
      </w:r>
    </w:p>
    <w:p w:rsidR="00F96883" w:rsidRDefault="00F96883" w:rsidP="00E84107">
      <w:pPr>
        <w:autoSpaceDE w:val="0"/>
        <w:autoSpaceDN w:val="0"/>
        <w:adjustRightInd w:val="0"/>
        <w:jc w:val="both"/>
      </w:pPr>
      <w:r>
        <w:rPr>
          <w:lang w:val="ro-RO"/>
        </w:rPr>
        <w:t xml:space="preserve">     </w:t>
      </w:r>
      <w:r>
        <w:t>În domeniul școlar a participat la ședințe și serbări școlare, atât la școala din localitate cât și la liceele din Câmpulung Moldovenesc, menținând permanent legătura cu cadrele didactice pentru analizarea situației școlare a beneficiarilor.</w:t>
      </w:r>
    </w:p>
    <w:p w:rsidR="00F96883" w:rsidRDefault="00F96883" w:rsidP="00E84107">
      <w:pPr>
        <w:autoSpaceDE w:val="0"/>
        <w:autoSpaceDN w:val="0"/>
        <w:adjustRightInd w:val="0"/>
        <w:jc w:val="both"/>
      </w:pPr>
      <w:r>
        <w:tab/>
        <w:t>A participat la ședințe la sediu DGASPC Suceava (Colegiu Director, Implementarea standardelor de control intern managerial).</w:t>
      </w:r>
    </w:p>
    <w:p w:rsidR="00F96883" w:rsidRDefault="00F96883" w:rsidP="00E84107">
      <w:pPr>
        <w:autoSpaceDE w:val="0"/>
        <w:autoSpaceDN w:val="0"/>
        <w:adjustRightInd w:val="0"/>
        <w:rPr>
          <w:lang w:val="ro-RO"/>
        </w:rPr>
      </w:pPr>
    </w:p>
    <w:p w:rsidR="00F96883" w:rsidRDefault="00F96883" w:rsidP="00E84107">
      <w:pPr>
        <w:autoSpaceDE w:val="0"/>
        <w:autoSpaceDN w:val="0"/>
        <w:adjustRightInd w:val="0"/>
        <w:rPr>
          <w:lang w:val="ro-RO"/>
        </w:rPr>
      </w:pPr>
    </w:p>
    <w:p w:rsidR="00F96883" w:rsidRPr="00E84107" w:rsidRDefault="00F96883" w:rsidP="00E84107">
      <w:pPr>
        <w:autoSpaceDE w:val="0"/>
        <w:autoSpaceDN w:val="0"/>
        <w:adjustRightInd w:val="0"/>
        <w:rPr>
          <w:lang w:val="ro-RO"/>
        </w:rPr>
      </w:pPr>
    </w:p>
    <w:p w:rsidR="00F96883" w:rsidRPr="00E84107" w:rsidRDefault="00F96883" w:rsidP="00E84107">
      <w:pPr>
        <w:jc w:val="both"/>
        <w:rPr>
          <w:u w:val="single"/>
        </w:rPr>
      </w:pPr>
      <w:r w:rsidRPr="00E84107">
        <w:rPr>
          <w:u w:val="single"/>
        </w:rPr>
        <w:t>Atribuţii specifice:</w:t>
      </w:r>
    </w:p>
    <w:p w:rsidR="00F96883" w:rsidRPr="00E84107" w:rsidRDefault="00F96883" w:rsidP="00E84107">
      <w:pPr>
        <w:jc w:val="both"/>
        <w:rPr>
          <w:u w:val="single"/>
        </w:rPr>
      </w:pPr>
    </w:p>
    <w:p w:rsidR="00F96883" w:rsidRPr="00E474BD" w:rsidRDefault="00F96883" w:rsidP="00E474BD">
      <w:pPr>
        <w:pStyle w:val="ListParagraph"/>
        <w:numPr>
          <w:ilvl w:val="0"/>
          <w:numId w:val="21"/>
        </w:numPr>
        <w:suppressAutoHyphens/>
        <w:jc w:val="both"/>
        <w:rPr>
          <w:lang w:val="ro-RO"/>
        </w:rPr>
      </w:pPr>
      <w:r w:rsidRPr="00E474BD">
        <w:rPr>
          <w:lang w:val="ro-RO"/>
        </w:rPr>
        <w:t xml:space="preserve">Asigură conducerea, organizarea şi coordonarea întregii activităţi din cadrul CTF-ului. </w:t>
      </w:r>
    </w:p>
    <w:p w:rsidR="00F96883" w:rsidRPr="003679EF" w:rsidRDefault="00F96883" w:rsidP="003679EF">
      <w:pPr>
        <w:pStyle w:val="ListParagraph"/>
        <w:numPr>
          <w:ilvl w:val="0"/>
          <w:numId w:val="17"/>
        </w:numPr>
        <w:suppressAutoHyphens/>
        <w:jc w:val="both"/>
        <w:rPr>
          <w:lang w:val="ro-RO"/>
        </w:rPr>
      </w:pPr>
      <w:r w:rsidRPr="003679EF">
        <w:rPr>
          <w:lang w:val="ro-RO"/>
        </w:rPr>
        <w:t>Ședinţele de lucru sunt derulate periodic:</w:t>
      </w:r>
    </w:p>
    <w:p w:rsidR="00F96883" w:rsidRDefault="00F96883" w:rsidP="00E84107">
      <w:pPr>
        <w:suppressAutoHyphens/>
        <w:jc w:val="both"/>
        <w:rPr>
          <w:lang w:val="ro-RO"/>
        </w:rPr>
      </w:pPr>
      <w:r w:rsidRPr="003679EF">
        <w:rPr>
          <w:lang w:val="ro-RO"/>
        </w:rPr>
        <w:t xml:space="preserve"> </w:t>
      </w:r>
      <w:r>
        <w:rPr>
          <w:lang w:val="ro-RO"/>
        </w:rPr>
        <w:t>-</w:t>
      </w:r>
      <w:r w:rsidRPr="00E84107">
        <w:rPr>
          <w:lang w:val="ro-RO"/>
        </w:rPr>
        <w:t xml:space="preserve"> </w:t>
      </w:r>
      <w:r>
        <w:rPr>
          <w:lang w:val="ro-RO"/>
        </w:rPr>
        <w:t>întâlniri săptămânale cu personalul de serviciu  și o dată pe lună cu întreg personalul;</w:t>
      </w:r>
    </w:p>
    <w:p w:rsidR="00F96883" w:rsidRDefault="00F96883" w:rsidP="00E84107">
      <w:pPr>
        <w:suppressAutoHyphens/>
        <w:jc w:val="both"/>
        <w:rPr>
          <w:lang w:val="ro-RO"/>
        </w:rPr>
      </w:pPr>
      <w:r>
        <w:rPr>
          <w:lang w:val="ro-RO"/>
        </w:rPr>
        <w:t xml:space="preserve"> - întâlniri pentru instruirea și formarea personalului;</w:t>
      </w:r>
    </w:p>
    <w:p w:rsidR="00F96883" w:rsidRDefault="00F96883" w:rsidP="00E84107">
      <w:pPr>
        <w:suppressAutoHyphens/>
        <w:jc w:val="both"/>
        <w:rPr>
          <w:lang w:val="ro-RO"/>
        </w:rPr>
      </w:pPr>
      <w:r>
        <w:rPr>
          <w:lang w:val="ro-RO"/>
        </w:rPr>
        <w:t xml:space="preserve"> - întâlniri pentru instruirea beneficiarilor; </w:t>
      </w:r>
    </w:p>
    <w:p w:rsidR="00F96883" w:rsidRDefault="00F96883" w:rsidP="00E84107">
      <w:pPr>
        <w:suppressAutoHyphens/>
        <w:jc w:val="both"/>
        <w:rPr>
          <w:lang w:val="ro-RO"/>
        </w:rPr>
      </w:pPr>
      <w:r>
        <w:rPr>
          <w:lang w:val="ro-RO"/>
        </w:rPr>
        <w:t>- întâlniri de lucru împreună cu personal de specialitate în vederea revizuirii ROF, ROI, Cod de Etică şi a elaborării/reviziei procedurilor operaţionale.</w:t>
      </w:r>
    </w:p>
    <w:p w:rsidR="00F96883" w:rsidRDefault="00F96883" w:rsidP="002444DE">
      <w:pPr>
        <w:jc w:val="both"/>
        <w:rPr>
          <w:lang w:val="ro-RO"/>
        </w:rPr>
      </w:pPr>
      <w:r>
        <w:rPr>
          <w:lang w:val="ro-RO"/>
        </w:rPr>
        <w:t xml:space="preserve">    Prin participarea la aceste ședinţe, şeful centrului se implică activ în analiza şi rezolvarea problemelor care apar pentru îmbunătăţirea continuă a activităţii.</w:t>
      </w:r>
    </w:p>
    <w:p w:rsidR="00F96883" w:rsidRDefault="00F96883" w:rsidP="00E754C0">
      <w:pPr>
        <w:pStyle w:val="ListParagraph"/>
        <w:autoSpaceDE w:val="0"/>
        <w:autoSpaceDN w:val="0"/>
        <w:adjustRightInd w:val="0"/>
        <w:jc w:val="both"/>
        <w:rPr>
          <w:lang w:val="ro-RO"/>
        </w:rPr>
      </w:pPr>
    </w:p>
    <w:p w:rsidR="00F96883" w:rsidRPr="00E474BD" w:rsidRDefault="00F96883" w:rsidP="00E474BD">
      <w:pPr>
        <w:pStyle w:val="ListParagraph"/>
        <w:numPr>
          <w:ilvl w:val="0"/>
          <w:numId w:val="21"/>
        </w:numPr>
        <w:autoSpaceDE w:val="0"/>
        <w:autoSpaceDN w:val="0"/>
        <w:adjustRightInd w:val="0"/>
        <w:jc w:val="both"/>
        <w:rPr>
          <w:lang w:val="ro-RO"/>
        </w:rPr>
      </w:pPr>
      <w:r w:rsidRPr="00E474BD">
        <w:t xml:space="preserve"> </w:t>
      </w:r>
      <w:r w:rsidRPr="00E474BD">
        <w:rPr>
          <w:lang w:val="ro-RO"/>
        </w:rPr>
        <w:t>V</w:t>
      </w:r>
      <w:r w:rsidRPr="00E474BD">
        <w:t>erific</w:t>
      </w:r>
      <w:r w:rsidRPr="00E474BD">
        <w:rPr>
          <w:lang w:val="ro-RO"/>
        </w:rPr>
        <w:t>ă</w:t>
      </w:r>
      <w:r w:rsidRPr="00E474BD">
        <w:t xml:space="preserve"> și aviz</w:t>
      </w:r>
      <w:r>
        <w:rPr>
          <w:lang w:val="ro-RO"/>
        </w:rPr>
        <w:t>e</w:t>
      </w:r>
      <w:r w:rsidRPr="00E474BD">
        <w:rPr>
          <w:lang w:val="ro-RO"/>
        </w:rPr>
        <w:t>ază</w:t>
      </w:r>
      <w:r w:rsidRPr="00E474BD">
        <w:t xml:space="preserve"> documentația necesară pentru</w:t>
      </w:r>
      <w:r w:rsidRPr="00E474BD">
        <w:rPr>
          <w:lang w:val="ro-RO"/>
        </w:rPr>
        <w:t>:</w:t>
      </w:r>
    </w:p>
    <w:p w:rsidR="00F96883" w:rsidRPr="003679EF" w:rsidRDefault="00F96883" w:rsidP="003679EF">
      <w:pPr>
        <w:autoSpaceDE w:val="0"/>
        <w:autoSpaceDN w:val="0"/>
        <w:adjustRightInd w:val="0"/>
        <w:jc w:val="both"/>
        <w:rPr>
          <w:lang w:val="ro-RO"/>
        </w:rPr>
      </w:pPr>
      <w:r w:rsidRPr="003679EF">
        <w:rPr>
          <w:lang w:val="ro-RO"/>
        </w:rPr>
        <w:t>-</w:t>
      </w:r>
      <w:r>
        <w:rPr>
          <w:lang w:val="ro-RO"/>
        </w:rPr>
        <w:t xml:space="preserve"> </w:t>
      </w:r>
      <w:r w:rsidRPr="003679EF">
        <w:t xml:space="preserve"> menținerea măsurii de plasament </w:t>
      </w:r>
      <w:r>
        <w:rPr>
          <w:lang w:val="ro-RO"/>
        </w:rPr>
        <w:t xml:space="preserve">a unui număr de </w:t>
      </w:r>
      <w:r w:rsidRPr="003679EF">
        <w:t xml:space="preserve"> 28 </w:t>
      </w:r>
      <w:r w:rsidRPr="003679EF">
        <w:rPr>
          <w:lang w:val="ro-RO"/>
        </w:rPr>
        <w:t xml:space="preserve"> </w:t>
      </w:r>
      <w:r w:rsidRPr="003679EF">
        <w:t>beneficiari</w:t>
      </w:r>
      <w:r w:rsidRPr="003679EF">
        <w:rPr>
          <w:lang w:val="ro-RO"/>
        </w:rPr>
        <w:t>;</w:t>
      </w:r>
    </w:p>
    <w:p w:rsidR="00F96883" w:rsidRPr="003679EF" w:rsidRDefault="00F96883" w:rsidP="003679EF">
      <w:pPr>
        <w:autoSpaceDE w:val="0"/>
        <w:autoSpaceDN w:val="0"/>
        <w:adjustRightInd w:val="0"/>
        <w:jc w:val="both"/>
        <w:rPr>
          <w:lang w:val="ro-RO"/>
        </w:rPr>
      </w:pPr>
      <w:r w:rsidRPr="003679EF">
        <w:rPr>
          <w:lang w:val="ro-RO"/>
        </w:rPr>
        <w:t>-</w:t>
      </w:r>
      <w:r w:rsidRPr="003679EF">
        <w:t xml:space="preserve"> revocarea măsurii de plasament pentru un tânăr care a împlinit vârsta de 19 ani și două tinere care au împlinit vârsta de 18 ani</w:t>
      </w:r>
      <w:r w:rsidRPr="003679EF">
        <w:rPr>
          <w:lang w:val="ro-RO"/>
        </w:rPr>
        <w:t>;</w:t>
      </w:r>
    </w:p>
    <w:p w:rsidR="00F96883" w:rsidRPr="003679EF" w:rsidRDefault="00F96883" w:rsidP="003679EF">
      <w:pPr>
        <w:autoSpaceDE w:val="0"/>
        <w:autoSpaceDN w:val="0"/>
        <w:adjustRightInd w:val="0"/>
        <w:jc w:val="both"/>
        <w:rPr>
          <w:lang w:val="ro-RO"/>
        </w:rPr>
      </w:pPr>
      <w:r w:rsidRPr="003679EF">
        <w:rPr>
          <w:lang w:val="ro-RO"/>
        </w:rPr>
        <w:t>-</w:t>
      </w:r>
      <w:r w:rsidRPr="003679EF">
        <w:t xml:space="preserve"> înlocuirea măsurii de plasament de la CTF cu plasament la asistent maternal profesionist pentru o fetiță</w:t>
      </w:r>
      <w:r w:rsidRPr="003679EF">
        <w:rPr>
          <w:lang w:val="ro-RO"/>
        </w:rPr>
        <w:t>;</w:t>
      </w:r>
    </w:p>
    <w:p w:rsidR="00F96883" w:rsidRDefault="00F96883" w:rsidP="00E474BD">
      <w:pPr>
        <w:autoSpaceDE w:val="0"/>
        <w:autoSpaceDN w:val="0"/>
        <w:adjustRightInd w:val="0"/>
        <w:jc w:val="both"/>
        <w:rPr>
          <w:lang w:val="ro-RO"/>
        </w:rPr>
      </w:pPr>
      <w:r w:rsidRPr="003679EF">
        <w:t xml:space="preserve"> </w:t>
      </w:r>
      <w:r w:rsidRPr="003679EF">
        <w:rPr>
          <w:lang w:val="ro-RO"/>
        </w:rPr>
        <w:t>-</w:t>
      </w:r>
      <w:r>
        <w:rPr>
          <w:lang w:val="ro-RO"/>
        </w:rPr>
        <w:t xml:space="preserve"> </w:t>
      </w:r>
      <w:r w:rsidRPr="003679EF">
        <w:t xml:space="preserve">14 beneficiari </w:t>
      </w:r>
      <w:r w:rsidRPr="003679EF">
        <w:rPr>
          <w:lang w:val="ro-RO"/>
        </w:rPr>
        <w:t xml:space="preserve">au </w:t>
      </w:r>
      <w:r w:rsidRPr="003679EF">
        <w:t xml:space="preserve"> petrec</w:t>
      </w:r>
      <w:r w:rsidRPr="003679EF">
        <w:rPr>
          <w:lang w:val="ro-RO"/>
        </w:rPr>
        <w:t>ut</w:t>
      </w:r>
      <w:r w:rsidRPr="003679EF">
        <w:t xml:space="preserve"> vacanțele școlare cu familia, având c</w:t>
      </w:r>
      <w:r>
        <w:t>a scop reintegrarea în familie</w:t>
      </w:r>
      <w:r>
        <w:rPr>
          <w:lang w:val="ro-RO"/>
        </w:rPr>
        <w:t>.</w:t>
      </w:r>
    </w:p>
    <w:p w:rsidR="00F96883" w:rsidRDefault="00F96883" w:rsidP="00E474BD">
      <w:pPr>
        <w:autoSpaceDE w:val="0"/>
        <w:autoSpaceDN w:val="0"/>
        <w:adjustRightInd w:val="0"/>
        <w:jc w:val="both"/>
        <w:rPr>
          <w:lang w:val="ro-RO"/>
        </w:rPr>
      </w:pPr>
      <w:r>
        <w:rPr>
          <w:lang w:val="ro-RO"/>
        </w:rPr>
        <w:t xml:space="preserve">    </w:t>
      </w:r>
    </w:p>
    <w:p w:rsidR="00F96883" w:rsidRPr="00E474BD" w:rsidRDefault="00F96883" w:rsidP="00E474BD">
      <w:pPr>
        <w:autoSpaceDE w:val="0"/>
        <w:autoSpaceDN w:val="0"/>
        <w:adjustRightInd w:val="0"/>
        <w:jc w:val="both"/>
      </w:pPr>
      <w:r>
        <w:rPr>
          <w:lang w:val="ro-RO"/>
        </w:rPr>
        <w:t xml:space="preserve">     3.  Coordonează utilizarea raţională şi eficientă a resurselor materiale şi financiare ale serviciului, asigură dezvoltarea şi modernizarea acestuia, prin verificarea documentelor specifice compartimentului financiar-contabil.</w:t>
      </w:r>
    </w:p>
    <w:p w:rsidR="00F96883" w:rsidRDefault="00F96883" w:rsidP="00E474BD">
      <w:pPr>
        <w:jc w:val="both"/>
        <w:rPr>
          <w:lang w:val="ro-RO"/>
        </w:rPr>
      </w:pPr>
      <w:r>
        <w:rPr>
          <w:lang w:val="ro-RO"/>
        </w:rPr>
        <w:t xml:space="preserve">      </w:t>
      </w:r>
    </w:p>
    <w:p w:rsidR="00F96883" w:rsidRDefault="00F96883" w:rsidP="00E474BD">
      <w:pPr>
        <w:jc w:val="both"/>
        <w:rPr>
          <w:lang w:val="ro-RO"/>
        </w:rPr>
      </w:pPr>
      <w:r>
        <w:rPr>
          <w:lang w:val="ro-RO"/>
        </w:rPr>
        <w:t xml:space="preserve">     4.   Respectă metodologia de lucru cu copiii și standardele minime obligatorii în domeniu. Aplicarea standardelor minime obligatorii  în vigoare -verificată în cursul anului 2019 de către Inspecţia Sociala în cursul vizitelor de monitorizare. </w:t>
      </w:r>
    </w:p>
    <w:p w:rsidR="00F96883" w:rsidRDefault="00F96883" w:rsidP="0035265F">
      <w:pPr>
        <w:autoSpaceDE w:val="0"/>
        <w:autoSpaceDN w:val="0"/>
        <w:adjustRightInd w:val="0"/>
        <w:jc w:val="both"/>
        <w:rPr>
          <w:lang w:val="ro-RO"/>
        </w:rPr>
      </w:pPr>
      <w:r>
        <w:rPr>
          <w:lang w:val="ro-RO"/>
        </w:rPr>
        <w:t xml:space="preserve">     </w:t>
      </w:r>
    </w:p>
    <w:p w:rsidR="00F96883" w:rsidRDefault="00F96883" w:rsidP="0035265F">
      <w:pPr>
        <w:autoSpaceDE w:val="0"/>
        <w:autoSpaceDN w:val="0"/>
        <w:adjustRightInd w:val="0"/>
        <w:jc w:val="both"/>
        <w:rPr>
          <w:lang w:val="ro-RO"/>
        </w:rPr>
      </w:pPr>
      <w:r>
        <w:rPr>
          <w:lang w:val="ro-RO"/>
        </w:rPr>
        <w:t xml:space="preserve">     5.  Controlează şi răspunde de prezenţa angajaţilor la serviciu prin verificarea periodică a condicii de prezenţă şi prin monitorizarea pontajelor. </w:t>
      </w:r>
    </w:p>
    <w:p w:rsidR="00F96883" w:rsidRDefault="00F96883" w:rsidP="0035265F">
      <w:pPr>
        <w:autoSpaceDE w:val="0"/>
        <w:autoSpaceDN w:val="0"/>
        <w:adjustRightInd w:val="0"/>
        <w:jc w:val="both"/>
        <w:rPr>
          <w:lang w:val="ro-RO"/>
        </w:rPr>
      </w:pPr>
      <w:r>
        <w:rPr>
          <w:lang w:val="ro-RO"/>
        </w:rPr>
        <w:t xml:space="preserve">   Propune aprobarea concediilor de odihnă cu respectarea graficului de lucru conform normelor ITM. </w:t>
      </w:r>
    </w:p>
    <w:p w:rsidR="00F96883" w:rsidRDefault="00F96883" w:rsidP="0035265F">
      <w:pPr>
        <w:autoSpaceDE w:val="0"/>
        <w:autoSpaceDN w:val="0"/>
        <w:adjustRightInd w:val="0"/>
        <w:jc w:val="both"/>
        <w:rPr>
          <w:lang w:val="ro-RO"/>
        </w:rPr>
      </w:pPr>
      <w:r>
        <w:rPr>
          <w:lang w:val="ro-RO"/>
        </w:rPr>
        <w:t xml:space="preserve">  Învoieşte angajaţii pe baza biletelor de voie, asigurându-se că absenţa lor nu periclitează desfăşurarea bunei activităţi cu beneficiarii.</w:t>
      </w:r>
      <w:r>
        <w:t xml:space="preserve">   </w:t>
      </w:r>
    </w:p>
    <w:p w:rsidR="00F96883" w:rsidRDefault="00F96883" w:rsidP="0035265F">
      <w:pPr>
        <w:autoSpaceDE w:val="0"/>
        <w:autoSpaceDN w:val="0"/>
        <w:adjustRightInd w:val="0"/>
        <w:jc w:val="both"/>
      </w:pPr>
      <w:r>
        <w:rPr>
          <w:lang w:val="ro-RO"/>
        </w:rPr>
        <w:t xml:space="preserve">  </w:t>
      </w:r>
      <w:r>
        <w:t>S-au actualizat un număr de 17 Fişe de Post.</w:t>
      </w:r>
    </w:p>
    <w:p w:rsidR="00F96883" w:rsidRDefault="00F96883" w:rsidP="0035265F">
      <w:pPr>
        <w:autoSpaceDE w:val="0"/>
        <w:autoSpaceDN w:val="0"/>
        <w:adjustRightInd w:val="0"/>
        <w:jc w:val="both"/>
        <w:rPr>
          <w:lang w:val="ro-RO"/>
        </w:rPr>
      </w:pPr>
      <w:r>
        <w:t xml:space="preserve">  S-a trimis Tabelul cu Programarea concediilor de odihnă pentru anul 2019.</w:t>
      </w:r>
    </w:p>
    <w:p w:rsidR="00F96883" w:rsidRDefault="00F96883" w:rsidP="002444DE">
      <w:pPr>
        <w:spacing w:after="200" w:line="276" w:lineRule="auto"/>
        <w:jc w:val="both"/>
        <w:rPr>
          <w:color w:val="000000"/>
          <w:lang w:val="ro-RO"/>
        </w:rPr>
      </w:pPr>
      <w:r>
        <w:rPr>
          <w:color w:val="000000"/>
          <w:lang w:val="ro-RO"/>
        </w:rPr>
        <w:t>În luna ianuarie s-a realizat Evaluarea performanț</w:t>
      </w:r>
      <w:r w:rsidRPr="002D5DB8">
        <w:rPr>
          <w:color w:val="000000"/>
          <w:lang w:val="ro-RO"/>
        </w:rPr>
        <w:t>elor profesion</w:t>
      </w:r>
      <w:r>
        <w:rPr>
          <w:color w:val="000000"/>
          <w:lang w:val="ro-RO"/>
        </w:rPr>
        <w:t>ale individuale ale angajaþilor.</w:t>
      </w:r>
    </w:p>
    <w:p w:rsidR="00F96883" w:rsidRPr="009C3E3A" w:rsidRDefault="00F96883" w:rsidP="009C3E3A">
      <w:pPr>
        <w:spacing w:after="200" w:line="276" w:lineRule="auto"/>
        <w:jc w:val="both"/>
        <w:rPr>
          <w:color w:val="000000"/>
          <w:lang w:val="ro-RO"/>
        </w:rPr>
      </w:pPr>
      <w:r>
        <w:rPr>
          <w:color w:val="000000"/>
          <w:lang w:val="ro-RO"/>
        </w:rPr>
        <w:t xml:space="preserve">      </w:t>
      </w:r>
      <w:r>
        <w:rPr>
          <w:lang w:val="ro-RO"/>
        </w:rPr>
        <w:t xml:space="preserve">6. Prin propunerile regăsite în planul anual de acţiune urmăreşte atât perfecţionarea </w:t>
      </w:r>
      <w:r>
        <w:rPr>
          <w:color w:val="000000"/>
          <w:lang w:val="ro-RO"/>
        </w:rPr>
        <w:t xml:space="preserve"> </w:t>
      </w:r>
      <w:r>
        <w:rPr>
          <w:lang w:val="ro-RO"/>
        </w:rPr>
        <w:t>personalului cât și asigurarea condiţiilor pentru recuperarea şi reabilitatrea beneficiarilor printr-un echilibru între activitatea din CTF şi activităţile de socializare şi joc desfăşurate în alte locaţii.</w:t>
      </w:r>
    </w:p>
    <w:p w:rsidR="00F96883" w:rsidRDefault="00F96883" w:rsidP="00E474BD">
      <w:pPr>
        <w:ind w:left="360"/>
        <w:jc w:val="both"/>
        <w:rPr>
          <w:color w:val="000000"/>
          <w:lang w:val="ro-RO"/>
        </w:rPr>
      </w:pPr>
      <w:r>
        <w:rPr>
          <w:color w:val="000000"/>
          <w:lang w:val="ro-RO"/>
        </w:rPr>
        <w:t>7.</w:t>
      </w:r>
      <w:r w:rsidRPr="00431BC8">
        <w:rPr>
          <w:color w:val="000000"/>
          <w:lang w:val="ro-RO"/>
        </w:rPr>
        <w:t xml:space="preserve"> </w:t>
      </w:r>
      <w:r>
        <w:rPr>
          <w:color w:val="000000"/>
          <w:lang w:val="ro-RO"/>
        </w:rPr>
        <w:t xml:space="preserve">    S-au instituit mã</w:t>
      </w:r>
      <w:r w:rsidRPr="00431BC8">
        <w:rPr>
          <w:color w:val="000000"/>
          <w:lang w:val="ro-RO"/>
        </w:rPr>
        <w:t>suri de control intern/managerial, aplicate pentru a gestiona riscurile</w:t>
      </w:r>
    </w:p>
    <w:p w:rsidR="00F96883" w:rsidRPr="002444DE" w:rsidRDefault="00F96883" w:rsidP="002444DE">
      <w:pPr>
        <w:jc w:val="both"/>
        <w:rPr>
          <w:color w:val="000000"/>
          <w:lang w:val="ro-RO"/>
        </w:rPr>
      </w:pPr>
      <w:r w:rsidRPr="00431BC8">
        <w:rPr>
          <w:color w:val="000000"/>
          <w:lang w:val="ro-RO"/>
        </w:rPr>
        <w:t xml:space="preserve"> identifi</w:t>
      </w:r>
      <w:r>
        <w:rPr>
          <w:color w:val="000000"/>
          <w:lang w:val="ro-RO"/>
        </w:rPr>
        <w:t xml:space="preserve">cate, </w:t>
      </w:r>
      <w:r w:rsidRPr="00431BC8">
        <w:rPr>
          <w:color w:val="000000"/>
          <w:lang w:val="ro-RO"/>
        </w:rPr>
        <w:t xml:space="preserve">a fost completat </w:t>
      </w:r>
      <w:r>
        <w:rPr>
          <w:color w:val="000000"/>
          <w:lang w:val="ro-RO"/>
        </w:rPr>
        <w:t xml:space="preserve">Registrul  Riscurilor </w:t>
      </w:r>
      <w:r w:rsidRPr="00431BC8">
        <w:rPr>
          <w:color w:val="000000"/>
          <w:lang w:val="ro-RO"/>
        </w:rPr>
        <w:t xml:space="preserve">cu Regulamentul UE 679/2016 ºi revizuit conform </w:t>
      </w:r>
      <w:r>
        <w:rPr>
          <w:color w:val="000000"/>
          <w:lang w:val="ro-RO"/>
        </w:rPr>
        <w:t>Anexei Chestionarului de Autoevaluare</w:t>
      </w:r>
      <w:r w:rsidRPr="00431BC8">
        <w:rPr>
          <w:color w:val="000000"/>
          <w:lang w:val="ro-RO"/>
        </w:rPr>
        <w:t xml:space="preserve">, </w:t>
      </w:r>
      <w:r>
        <w:rPr>
          <w:color w:val="000000"/>
          <w:lang w:val="ro-RO"/>
        </w:rPr>
        <w:t>au fost revizuite riscurile existente ºi stabilite</w:t>
      </w:r>
      <w:r w:rsidRPr="00431BC8">
        <w:rPr>
          <w:color w:val="000000"/>
          <w:lang w:val="ro-RO"/>
        </w:rPr>
        <w:t xml:space="preserve"> mãsuril</w:t>
      </w:r>
      <w:r>
        <w:rPr>
          <w:color w:val="000000"/>
          <w:lang w:val="ro-RO"/>
        </w:rPr>
        <w:t>e</w:t>
      </w:r>
      <w:r w:rsidRPr="00431BC8">
        <w:rPr>
          <w:color w:val="000000"/>
          <w:lang w:val="ro-RO"/>
        </w:rPr>
        <w:t xml:space="preserve"> de gestionare a acestora</w:t>
      </w:r>
      <w:r>
        <w:rPr>
          <w:color w:val="000000"/>
          <w:lang w:val="ro-RO"/>
        </w:rPr>
        <w:t>.</w:t>
      </w:r>
      <w:r w:rsidRPr="00431BC8">
        <w:rPr>
          <w:color w:val="000000"/>
          <w:lang w:val="ro-RO"/>
        </w:rPr>
        <w:t xml:space="preserve">  </w:t>
      </w:r>
    </w:p>
    <w:p w:rsidR="00F96883" w:rsidRPr="00145B6F" w:rsidRDefault="00F96883" w:rsidP="00145B6F">
      <w:pPr>
        <w:autoSpaceDE w:val="0"/>
        <w:autoSpaceDN w:val="0"/>
        <w:adjustRightInd w:val="0"/>
        <w:ind w:left="360"/>
        <w:jc w:val="both"/>
      </w:pPr>
      <w:r w:rsidRPr="00145B6F">
        <w:rPr>
          <w:lang w:val="ro-RO"/>
        </w:rPr>
        <w:t xml:space="preserve"> </w:t>
      </w:r>
    </w:p>
    <w:p w:rsidR="00F96883" w:rsidRPr="00EF474A" w:rsidRDefault="00F96883" w:rsidP="00EF474A">
      <w:pPr>
        <w:pStyle w:val="ListParagraph"/>
        <w:numPr>
          <w:ilvl w:val="0"/>
          <w:numId w:val="20"/>
        </w:numPr>
        <w:autoSpaceDE w:val="0"/>
        <w:autoSpaceDN w:val="0"/>
        <w:adjustRightInd w:val="0"/>
        <w:jc w:val="both"/>
      </w:pPr>
      <w:r w:rsidRPr="00EF474A">
        <w:rPr>
          <w:lang w:val="ro-RO"/>
        </w:rPr>
        <w:t>Monitorizează stabil</w:t>
      </w:r>
      <w:r>
        <w:rPr>
          <w:lang w:val="ro-RO"/>
        </w:rPr>
        <w:t xml:space="preserve">irea meniului zilnic precum şi </w:t>
      </w:r>
      <w:r w:rsidRPr="00EF474A">
        <w:rPr>
          <w:lang w:val="ro-RO"/>
        </w:rPr>
        <w:t xml:space="preserve"> st</w:t>
      </w:r>
      <w:r>
        <w:rPr>
          <w:lang w:val="ro-RO"/>
        </w:rPr>
        <w:t>area de sănă</w:t>
      </w:r>
      <w:r w:rsidRPr="00EF474A">
        <w:rPr>
          <w:lang w:val="ro-RO"/>
        </w:rPr>
        <w:t xml:space="preserve">tate </w:t>
      </w:r>
      <w:r w:rsidRPr="00EF474A">
        <w:t xml:space="preserve">a </w:t>
      </w:r>
      <w:r>
        <w:rPr>
          <w:lang w:val="ro-RO"/>
        </w:rPr>
        <w:t>copiiilor.</w:t>
      </w:r>
    </w:p>
    <w:p w:rsidR="00F96883" w:rsidRPr="00EF474A" w:rsidRDefault="00F96883" w:rsidP="00EF474A">
      <w:pPr>
        <w:autoSpaceDE w:val="0"/>
        <w:autoSpaceDN w:val="0"/>
        <w:adjustRightInd w:val="0"/>
        <w:jc w:val="both"/>
      </w:pPr>
      <w:r>
        <w:rPr>
          <w:lang w:val="ro-RO"/>
        </w:rPr>
        <w:t xml:space="preserve">A </w:t>
      </w:r>
      <w:r w:rsidRPr="00EF474A">
        <w:t>însoțit</w:t>
      </w:r>
      <w:r w:rsidRPr="00EF474A">
        <w:rPr>
          <w:lang w:val="ro-RO"/>
        </w:rPr>
        <w:t xml:space="preserve"> </w:t>
      </w:r>
      <w:r w:rsidRPr="00EF474A">
        <w:t>beneficiar</w:t>
      </w:r>
      <w:r w:rsidRPr="00EF474A">
        <w:rPr>
          <w:lang w:val="ro-RO"/>
        </w:rPr>
        <w:t>ii</w:t>
      </w:r>
      <w:r w:rsidRPr="00EF474A">
        <w:t xml:space="preserve"> la unități medicale (medic de familie, medic stomatolog, medic specialist) pentru efectuarea unor investigații specifice.</w:t>
      </w:r>
    </w:p>
    <w:p w:rsidR="00F96883" w:rsidRDefault="00F96883" w:rsidP="00EF474A">
      <w:pPr>
        <w:suppressAutoHyphens/>
        <w:ind w:left="720"/>
        <w:jc w:val="both"/>
        <w:rPr>
          <w:lang w:val="ro-RO"/>
        </w:rPr>
      </w:pPr>
    </w:p>
    <w:p w:rsidR="00F96883" w:rsidRPr="002444DE" w:rsidRDefault="00F96883" w:rsidP="002444DE">
      <w:pPr>
        <w:pStyle w:val="ListParagraph"/>
        <w:numPr>
          <w:ilvl w:val="0"/>
          <w:numId w:val="20"/>
        </w:numPr>
        <w:jc w:val="both"/>
        <w:rPr>
          <w:lang w:val="ro-RO"/>
        </w:rPr>
      </w:pPr>
      <w:r w:rsidRPr="002444DE">
        <w:rPr>
          <w:lang w:val="ro-RO"/>
        </w:rPr>
        <w:t>În urma şedinţelor de instruire pe linie de SSM şi PSI se aduce la cunoştinţă angajaţilor</w:t>
      </w:r>
    </w:p>
    <w:p w:rsidR="00F96883" w:rsidRDefault="00F96883" w:rsidP="00EF474A">
      <w:pPr>
        <w:jc w:val="both"/>
        <w:rPr>
          <w:lang w:val="ro-RO"/>
        </w:rPr>
      </w:pPr>
      <w:r>
        <w:rPr>
          <w:lang w:val="ro-RO"/>
        </w:rPr>
        <w:t xml:space="preserve"> obligaţiile acestora în vederea asigurării securităţii beneficiarilor pentru prevenirea incendiilor, altor calamităţi și accidentelor de muncă. </w:t>
      </w:r>
    </w:p>
    <w:p w:rsidR="00F96883" w:rsidRPr="0035265F" w:rsidRDefault="00F96883" w:rsidP="00EF474A">
      <w:pPr>
        <w:jc w:val="both"/>
        <w:rPr>
          <w:lang w:val="ro-RO"/>
        </w:rPr>
      </w:pPr>
    </w:p>
    <w:p w:rsidR="00F96883" w:rsidRPr="002444DE" w:rsidRDefault="00F96883" w:rsidP="0035265F">
      <w:pPr>
        <w:autoSpaceDE w:val="0"/>
        <w:autoSpaceDN w:val="0"/>
        <w:adjustRightInd w:val="0"/>
        <w:jc w:val="both"/>
      </w:pPr>
      <w:r w:rsidRPr="004A5D9F">
        <w:rPr>
          <w:lang w:val="ro-RO"/>
        </w:rPr>
        <w:t xml:space="preserve"> </w:t>
      </w:r>
      <w:r>
        <w:rPr>
          <w:lang w:val="ro-RO"/>
        </w:rPr>
        <w:t xml:space="preserve">   10.  </w:t>
      </w:r>
      <w:r>
        <w:t>S</w:t>
      </w:r>
      <w:r w:rsidRPr="002444DE">
        <w:t xml:space="preserve">-au organizat </w:t>
      </w:r>
      <w:r>
        <w:rPr>
          <w:lang w:val="ro-RO"/>
        </w:rPr>
        <w:t>activităţi</w:t>
      </w:r>
      <w:r w:rsidRPr="002444DE">
        <w:rPr>
          <w:lang w:val="ro-RO"/>
        </w:rPr>
        <w:t xml:space="preserve"> de socializare în timpul vacanţelor şcolare (excursii, tabere) pentru beneficiarii CTF-ului:</w:t>
      </w:r>
    </w:p>
    <w:p w:rsidR="00F96883" w:rsidRDefault="00F96883" w:rsidP="009B43AD">
      <w:pPr>
        <w:autoSpaceDE w:val="0"/>
        <w:autoSpaceDN w:val="0"/>
        <w:adjustRightInd w:val="0"/>
        <w:jc w:val="both"/>
        <w:rPr>
          <w:color w:val="1C1E21"/>
          <w:shd w:val="clear" w:color="auto" w:fill="FFFFFF"/>
        </w:rPr>
      </w:pPr>
      <w:r>
        <w:rPr>
          <w:color w:val="1C1E21"/>
          <w:shd w:val="clear" w:color="auto" w:fill="FFFFFF"/>
        </w:rPr>
        <w:t>- La invitația domnului Lungu Marian Mihai, inspector șef al Inspectoratului de Jandarmi Suceava, 17 beneficiari ai Casei de Tip Familial, Visătorii" Fundu Moldovei, au participat pe data de 6 iunie 2019, la o excursie în municipiul Suceava. Copiii au vizitat Muzeul de</w:t>
      </w:r>
      <w:r>
        <w:rPr>
          <w:color w:val="1C1E21"/>
          <w:shd w:val="clear" w:color="auto" w:fill="FFFFFF"/>
        </w:rPr>
        <w:br/>
        <w:t>Științe ale Naturii, Muzeul Bucovinei și Cetatea de Scaun a Sucevei.</w:t>
      </w:r>
    </w:p>
    <w:p w:rsidR="00F96883" w:rsidRDefault="00F96883" w:rsidP="009B43AD">
      <w:pPr>
        <w:shd w:val="clear" w:color="auto" w:fill="FFFFFF"/>
        <w:autoSpaceDE w:val="0"/>
        <w:autoSpaceDN w:val="0"/>
        <w:adjustRightInd w:val="0"/>
        <w:jc w:val="both"/>
        <w:rPr>
          <w:color w:val="1D2228"/>
        </w:rPr>
      </w:pPr>
      <w:r>
        <w:rPr>
          <w:color w:val="1C1E21"/>
          <w:shd w:val="clear" w:color="auto" w:fill="FFFFFF"/>
        </w:rPr>
        <w:t>Beneficiarii au fost însoțiți de 3 angajați ai CTF-ului. Copiii au servit o masă caldă la Mănăstirea Dragomirna.</w:t>
      </w:r>
      <w:r>
        <w:rPr>
          <w:color w:val="1D2228"/>
        </w:rPr>
        <w:t xml:space="preserve"> Excursia a fost organizată de către Inspectoratul de Jandarmi Județean Suceava, aceștia suportând toate cheltuielile.</w:t>
      </w:r>
    </w:p>
    <w:p w:rsidR="00F96883" w:rsidRDefault="00F96883" w:rsidP="009B43AD">
      <w:pPr>
        <w:shd w:val="clear" w:color="auto" w:fill="FFFFFF"/>
        <w:autoSpaceDE w:val="0"/>
        <w:autoSpaceDN w:val="0"/>
        <w:adjustRightInd w:val="0"/>
        <w:jc w:val="both"/>
        <w:rPr>
          <w:color w:val="000000"/>
        </w:rPr>
      </w:pPr>
      <w:r>
        <w:rPr>
          <w:color w:val="1D2228"/>
        </w:rPr>
        <w:t> - Trei fete din cadrul unității au participat la Tabăra de fete „Spune STOP traficului de persoane”, organizată de Agenţia Naţională împotriva traficului de persoane Suceava. Tabăra a fost organizată în mun. Câmpulung Moldovenesc, jud Suceava din data de 01.07.2019 până pe data de 04.07.2019. Minorele au fost însoțite de un reprezentant din cadrul </w:t>
      </w:r>
      <w:r>
        <w:rPr>
          <w:color w:val="000000"/>
        </w:rPr>
        <w:t xml:space="preserve">Casei de Tip Familial “Visătorii” Fundu Moldovei. </w:t>
      </w:r>
    </w:p>
    <w:p w:rsidR="00F96883" w:rsidRDefault="00F96883" w:rsidP="009B43AD">
      <w:pPr>
        <w:shd w:val="clear" w:color="auto" w:fill="FFFFFF"/>
        <w:autoSpaceDE w:val="0"/>
        <w:autoSpaceDN w:val="0"/>
        <w:adjustRightInd w:val="0"/>
        <w:jc w:val="both"/>
        <w:rPr>
          <w:color w:val="000000"/>
        </w:rPr>
      </w:pPr>
      <w:r>
        <w:rPr>
          <w:color w:val="1D2228"/>
        </w:rPr>
        <w:t>- Un număr de 12 beneficiari au participat la tabăra de vară de la Ciocănești, organizată de </w:t>
      </w:r>
      <w:r>
        <w:rPr>
          <w:color w:val="404040"/>
        </w:rPr>
        <w:t>Brian Douglas, director al ST RCHF-NL (Stichting Romanian Children’s Humanitarian Foundation, Netherlands)</w:t>
      </w:r>
      <w:r>
        <w:rPr>
          <w:color w:val="1D2228"/>
        </w:rPr>
        <w:t> în perioada 05.07. - 08.07.2019. În cadrul acestei tabere a avut loc o activitate susținută de purtătorul de cuvânt al Inspectoratului Județean de poliție, Ionuț Iepureanu. Acesta a discutat cu beneficiarii prezenți în tabăra despre delicvența juvenilă, consumul de alcool, tutun și droguri, dar  și despre violența în rândul adolescenților. Beneficiarii au fost însoțiți de doi angajați ai </w:t>
      </w:r>
      <w:r>
        <w:rPr>
          <w:color w:val="000000"/>
        </w:rPr>
        <w:t>Casei de Tip Familial “Visătorii” Fundu Moldovei.</w:t>
      </w:r>
    </w:p>
    <w:p w:rsidR="00F96883" w:rsidRDefault="00F96883" w:rsidP="009B43AD">
      <w:pPr>
        <w:shd w:val="clear" w:color="auto" w:fill="FFFFFF"/>
        <w:autoSpaceDE w:val="0"/>
        <w:autoSpaceDN w:val="0"/>
        <w:adjustRightInd w:val="0"/>
        <w:jc w:val="both"/>
        <w:rPr>
          <w:color w:val="1D2228"/>
        </w:rPr>
      </w:pPr>
      <w:r>
        <w:rPr>
          <w:color w:val="1D2228"/>
        </w:rPr>
        <w:t xml:space="preserve">- Un număr de 13 beneficiari din care 3 cu dizabilități au participat într-o Tabără la Mare. Minorii au fost însoțiți de 3 angajați ai Casei </w:t>
      </w:r>
      <w:r>
        <w:t>de Tip Familial, ,,Visătorii” Fundu Moldovei. Cheltuielile</w:t>
      </w:r>
      <w:r>
        <w:rPr>
          <w:color w:val="1D2228"/>
        </w:rPr>
        <w:t xml:space="preserve"> au fost suportate de Ministerul Tineretului şi Sportului prin Direcţia Judeţeană pentru Sport şi Tineret Suceava, fiind organizatorii taberei. Tabăra a avut loc în perioada 26.07.2019 - 02.08.2019 în Stațiunea 2 Mai, din județul Constanța.</w:t>
      </w:r>
    </w:p>
    <w:p w:rsidR="00F96883" w:rsidRDefault="00F96883" w:rsidP="009B43AD">
      <w:pPr>
        <w:shd w:val="clear" w:color="auto" w:fill="FFFFFF"/>
        <w:autoSpaceDE w:val="0"/>
        <w:autoSpaceDN w:val="0"/>
        <w:adjustRightInd w:val="0"/>
        <w:jc w:val="both"/>
      </w:pPr>
      <w:r>
        <w:rPr>
          <w:color w:val="1D2228"/>
        </w:rPr>
        <w:t xml:space="preserve"> - Un număr de 20 beneficiari au participat la o tabără organizată în localitatea Spinuș, comuna Brusturi, jud. Bihor. Tabăra a fost organizată în perioada 03.08- 09.08.2019 de către Fundația Umanitară, Copiii dragostei” în parteneriat cu DGASPC Suceava. Fundația Umanitară, Copiii dragostei” a suportat cheltuielile de cazare, mâncare și transport. Beneficiarii au fost însoțiți de 4 angajați ai Casei </w:t>
      </w:r>
      <w:r>
        <w:t>de Tip Familial, ,,Visătorii” Fundu Moldovei.</w:t>
      </w:r>
    </w:p>
    <w:p w:rsidR="00F96883" w:rsidRDefault="00F96883" w:rsidP="009B43AD">
      <w:pPr>
        <w:autoSpaceDE w:val="0"/>
        <w:autoSpaceDN w:val="0"/>
        <w:adjustRightInd w:val="0"/>
        <w:jc w:val="both"/>
      </w:pPr>
      <w:r>
        <w:rPr>
          <w:color w:val="1D2228"/>
        </w:rPr>
        <w:t>- 20 beneficiari au participat pe data de 12.08.2019 în excursia organizată în orașul Gura Humorului la Complexul Ariniș și la Mănăstirea Voroneț. Excursia a fost organizată de către</w:t>
      </w:r>
      <w:r>
        <w:t xml:space="preserve"> </w:t>
      </w:r>
      <w:r>
        <w:rPr>
          <w:color w:val="1D2228"/>
        </w:rPr>
        <w:t xml:space="preserve">Inspectoratul de Jandarmi Județean Suceava, aceștia suportând toate cheltuielile. Beneficiarii au fost însoțiți de 4 angajați ai Casei </w:t>
      </w:r>
      <w:r>
        <w:t>de Tip Familial, ,,Visătorii” Fundu Moldovei.</w:t>
      </w:r>
    </w:p>
    <w:p w:rsidR="00F96883" w:rsidRDefault="00F96883" w:rsidP="009B43AD">
      <w:pPr>
        <w:shd w:val="clear" w:color="auto" w:fill="FFFFFF"/>
        <w:autoSpaceDE w:val="0"/>
        <w:autoSpaceDN w:val="0"/>
        <w:adjustRightInd w:val="0"/>
        <w:jc w:val="both"/>
        <w:rPr>
          <w:color w:val="1D2228"/>
        </w:rPr>
      </w:pPr>
      <w:r>
        <w:rPr>
          <w:color w:val="1D2228"/>
        </w:rPr>
        <w:t xml:space="preserve">- Pe data de 29.09.2019, 20 de beneficiari ai CTF-ului însoțiți de 5 angajați ai unității au participat la activitatea „Săptămâna Sportului European- Excursie pe Rarău”. Activitatea a fost organizată de domnul profesor Mihai Androhovici. La activitate au participat și elevii Liceului cu Program Sportiv Suceava. </w:t>
      </w:r>
    </w:p>
    <w:p w:rsidR="00F96883" w:rsidRDefault="00F96883" w:rsidP="009B43AD">
      <w:pPr>
        <w:autoSpaceDE w:val="0"/>
        <w:autoSpaceDN w:val="0"/>
        <w:adjustRightInd w:val="0"/>
        <w:jc w:val="both"/>
        <w:rPr>
          <w:color w:val="1C1E21"/>
          <w:shd w:val="clear" w:color="auto" w:fill="FFFFFF"/>
        </w:rPr>
      </w:pPr>
      <w:r>
        <w:t xml:space="preserve">- 28 de beneficiari, </w:t>
      </w:r>
      <w:r>
        <w:rPr>
          <w:color w:val="1C1E21"/>
          <w:shd w:val="clear" w:color="auto" w:fill="FFFFFF"/>
        </w:rPr>
        <w:t xml:space="preserve">au fost în excursie la Suceava, pe data de </w:t>
      </w:r>
      <w:r>
        <w:t xml:space="preserve">18.12.2019. Copiii </w:t>
      </w:r>
      <w:r>
        <w:rPr>
          <w:color w:val="1C1E21"/>
          <w:shd w:val="clear" w:color="auto" w:fill="FFFFFF"/>
        </w:rPr>
        <w:t>au vizitat Observatorul Astronomic, au luat masa la Restaurantul Spartan, au fost la Iulius Mall și au vizionat un film.</w:t>
      </w:r>
      <w:r>
        <w:rPr>
          <w:color w:val="1C1E21"/>
        </w:rPr>
        <w:t xml:space="preserve"> Beneficiarii au fost însoțiți de 4 angajați ai Casei de tip Familial „Visătorii” Fundu Moldovei. </w:t>
      </w:r>
      <w:r>
        <w:rPr>
          <w:color w:val="1C1E21"/>
          <w:shd w:val="clear" w:color="auto" w:fill="FFFFFF"/>
        </w:rPr>
        <w:t>Sponsorii care s-au ocupat de toate cele necesare au fost: Gaspar Ionela, Gaspar Gabriel, Doroftei Andreea, Doroftei Costi, Mandachi Ștefan, Brăteanu Julia și Brăteanu Dragoș.</w:t>
      </w:r>
    </w:p>
    <w:p w:rsidR="00F96883" w:rsidRDefault="00F96883" w:rsidP="002444DE">
      <w:pPr>
        <w:autoSpaceDE w:val="0"/>
        <w:autoSpaceDN w:val="0"/>
        <w:adjustRightInd w:val="0"/>
        <w:jc w:val="both"/>
      </w:pPr>
      <w:r>
        <w:t xml:space="preserve">     </w:t>
      </w:r>
    </w:p>
    <w:p w:rsidR="00F96883" w:rsidRPr="002444DE" w:rsidRDefault="00F96883" w:rsidP="002444DE">
      <w:pPr>
        <w:autoSpaceDE w:val="0"/>
        <w:autoSpaceDN w:val="0"/>
        <w:adjustRightInd w:val="0"/>
        <w:jc w:val="both"/>
      </w:pPr>
      <w:r>
        <w:t xml:space="preserve">  </w:t>
      </w:r>
      <w:r w:rsidRPr="002444DE">
        <w:t>11.</w:t>
      </w:r>
      <w:r>
        <w:t xml:space="preserve">   S</w:t>
      </w:r>
      <w:r w:rsidRPr="002444DE">
        <w:t xml:space="preserve">-au organizat următoarele activități având ca temă: violența în familie, prevenirea și combaterea consumului de droguri, delincvența juvenilă, malnutriția, traficul de copii, </w:t>
      </w:r>
      <w:r>
        <w:t>pericolul în mediul online, etc.</w:t>
      </w:r>
    </w:p>
    <w:p w:rsidR="00F96883" w:rsidRDefault="00F96883" w:rsidP="009B43AD">
      <w:pPr>
        <w:autoSpaceDE w:val="0"/>
        <w:autoSpaceDN w:val="0"/>
        <w:adjustRightInd w:val="0"/>
        <w:jc w:val="both"/>
        <w:rPr>
          <w:color w:val="1C1E21"/>
          <w:shd w:val="clear" w:color="auto" w:fill="FFFFFF"/>
        </w:rPr>
      </w:pPr>
      <w:r>
        <w:rPr>
          <w:b/>
          <w:bCs/>
        </w:rPr>
        <w:t>-</w:t>
      </w:r>
      <w:r>
        <w:rPr>
          <w:rFonts w:ascii="Helvetica" w:hAnsi="Helvetica" w:cs="Helvetica"/>
          <w:b/>
          <w:bCs/>
          <w:color w:val="1C1E21"/>
          <w:sz w:val="20"/>
          <w:szCs w:val="20"/>
          <w:shd w:val="clear" w:color="auto" w:fill="FFFFFF"/>
        </w:rPr>
        <w:t xml:space="preserve"> </w:t>
      </w:r>
      <w:r>
        <w:rPr>
          <w:color w:val="1C1E21"/>
          <w:shd w:val="clear" w:color="auto" w:fill="FFFFFF"/>
        </w:rPr>
        <w:t>Pe data de 14.02.2019, s-a organizat o activitate inițiată de către IPJ Suceava în colaborare cu DGASPC Suceava, unde au participat toți beneficiarii CTF-ului. Această activitate face parte din proiectul comun: „Educație pentru siguranță în era digitală” care vizează mecanisme de utilizare responsabilă, utilă și creativă a mediului online. La activitate au participat doamna subcomisar, Ileana Iacob și domnișoara subinspector, Corina Dumitraș.</w:t>
      </w:r>
    </w:p>
    <w:p w:rsidR="00F96883" w:rsidRDefault="00F96883" w:rsidP="009B43AD">
      <w:pPr>
        <w:autoSpaceDE w:val="0"/>
        <w:autoSpaceDN w:val="0"/>
        <w:adjustRightInd w:val="0"/>
        <w:jc w:val="both"/>
        <w:rPr>
          <w:color w:val="1C1E21"/>
          <w:shd w:val="clear" w:color="auto" w:fill="FFFFFF"/>
        </w:rPr>
      </w:pPr>
      <w:r>
        <w:rPr>
          <w:color w:val="1C1E21"/>
          <w:shd w:val="clear" w:color="auto" w:fill="FFFFFF"/>
        </w:rPr>
        <w:t>- Pe data de 07.06.2019 a fost rândul Casei de Tip Familial „Visătorii” să-și deschidă porțile către comunitate. Beneficiarii unității au început activitatea de la prima oră participând la startul maratonului </w:t>
      </w:r>
      <w:r>
        <w:rPr>
          <w:color w:val="000000"/>
          <w:shd w:val="clear" w:color="auto" w:fill="FFFFFF"/>
        </w:rPr>
        <w:t>Ultrabug 2019 Bucovina, România </w:t>
      </w:r>
      <w:r>
        <w:rPr>
          <w:color w:val="1C1E21"/>
          <w:shd w:val="clear" w:color="auto" w:fill="FFFFFF"/>
        </w:rPr>
        <w:t>și sfârșind prin a-i încuraja pe participanți la poarta căsuței noastre. Copiii au așteptat maratoniștii cu limonadă proaspătă și multe îmbrățișări. Casa de tip familial a primit vizitatorii din cadrul comunității, profesorii beneficiarilor, persoane din cadrul DGASPC Suceava, părinții beneficiarilor și toate persoanele care au dorit să ne viziteze.</w:t>
      </w:r>
    </w:p>
    <w:p w:rsidR="00F96883" w:rsidRDefault="00F96883" w:rsidP="009B43AD">
      <w:pPr>
        <w:autoSpaceDE w:val="0"/>
        <w:autoSpaceDN w:val="0"/>
        <w:adjustRightInd w:val="0"/>
        <w:rPr>
          <w:color w:val="1C1E21"/>
          <w:shd w:val="clear" w:color="auto" w:fill="FFFFFF"/>
        </w:rPr>
      </w:pPr>
      <w:r>
        <w:rPr>
          <w:shd w:val="clear" w:color="auto" w:fill="FFFFFF"/>
        </w:rPr>
        <w:t xml:space="preserve">- Pe data de 01.09.2019 </w:t>
      </w:r>
      <w:r>
        <w:rPr>
          <w:color w:val="1C1E21"/>
          <w:shd w:val="clear" w:color="auto" w:fill="FFFFFF"/>
        </w:rPr>
        <w:t>de Ziua Internațională a Persoanelor Vârstnice, beneficiarii</w:t>
      </w:r>
      <w:r>
        <w:rPr>
          <w:color w:val="1C1E21"/>
        </w:rPr>
        <w:t xml:space="preserve"> </w:t>
      </w:r>
      <w:r>
        <w:rPr>
          <w:color w:val="1C1E21"/>
          <w:shd w:val="clear" w:color="auto" w:fill="FFFFFF"/>
        </w:rPr>
        <w:t>CTF ,,Visătorii" au adus zâmbetul pe buze, dăruind flori și </w:t>
      </w:r>
      <w:r>
        <w:rPr>
          <w:color w:val="000000"/>
          <w:shd w:val="clear" w:color="auto" w:fill="FFFFFF"/>
        </w:rPr>
        <w:t>felicitări p</w:t>
      </w:r>
      <w:r>
        <w:rPr>
          <w:color w:val="1C1E21"/>
          <w:shd w:val="clear" w:color="auto" w:fill="FFFFFF"/>
        </w:rPr>
        <w:t>ersoanelor vârstnice de la CRRPH Pojorâta.</w:t>
      </w:r>
    </w:p>
    <w:p w:rsidR="00F96883" w:rsidRDefault="00F96883" w:rsidP="009B43AD">
      <w:pPr>
        <w:autoSpaceDE w:val="0"/>
        <w:autoSpaceDN w:val="0"/>
        <w:adjustRightInd w:val="0"/>
        <w:rPr>
          <w:color w:val="1C1E21"/>
          <w:shd w:val="clear" w:color="auto" w:fill="FFFFFF"/>
        </w:rPr>
      </w:pPr>
      <w:r>
        <w:rPr>
          <w:color w:val="1C1E21"/>
          <w:shd w:val="clear" w:color="auto" w:fill="FFFFFF"/>
        </w:rPr>
        <w:t>-  În cadrul Campaniei 19 Zile de prevenire a abuzurilor și violenței asupra copiilor și tinerilor, pe data de 09.11.2019  în cadrul Casei de Tip Familial „Visătorii” Fundu Moldovei s-a desfășurat activitatea  „Malnutriția copiilor”.</w:t>
      </w:r>
      <w:r>
        <w:rPr>
          <w:color w:val="1C1E21"/>
          <w:shd w:val="clear" w:color="auto" w:fill="FFFFFF"/>
        </w:rPr>
        <w:br/>
        <w:t>La activitate a participat ca invitată doamna Laurenția Poenaru, Asistent Medical Comunitar din cadrul CIMF Fundu Moldovei. Invitata noastră a discutat cu beneficiarii despre prevenirea și combaterea malnutriției, cauzele malnutriției, simptome și tratament.</w:t>
      </w:r>
      <w:r>
        <w:rPr>
          <w:color w:val="1C1E21"/>
          <w:shd w:val="clear" w:color="auto" w:fill="FFFFFF"/>
        </w:rPr>
        <w:br/>
        <w:t>Doamna, Laurenția Poenaru a discutat în cadrul activității și despre:</w:t>
      </w:r>
      <w:r>
        <w:rPr>
          <w:color w:val="1C1E21"/>
          <w:shd w:val="clear" w:color="auto" w:fill="FFFFFF"/>
        </w:rPr>
        <w:br/>
        <w:t>a) Cât de importantă este alimentația sănătoasă în dezvoltarea copiilor;</w:t>
      </w:r>
      <w:r>
        <w:rPr>
          <w:color w:val="1C1E21"/>
          <w:shd w:val="clear" w:color="auto" w:fill="FFFFFF"/>
        </w:rPr>
        <w:br/>
        <w:t>b) Cum să avem un corp sănătos și puternic;</w:t>
      </w:r>
      <w:r>
        <w:rPr>
          <w:color w:val="1C1E21"/>
          <w:shd w:val="clear" w:color="auto" w:fill="FFFFFF"/>
        </w:rPr>
        <w:br/>
        <w:t>c) Rahitismul;</w:t>
      </w:r>
      <w:r>
        <w:rPr>
          <w:color w:val="1C1E21"/>
          <w:shd w:val="clear" w:color="auto" w:fill="FFFFFF"/>
        </w:rPr>
        <w:br/>
        <w:t>d) Bulimia/anorexia;</w:t>
      </w:r>
      <w:r>
        <w:rPr>
          <w:color w:val="1C1E21"/>
          <w:shd w:val="clear" w:color="auto" w:fill="FFFFFF"/>
        </w:rPr>
        <w:br/>
        <w:t>e) Anemia;</w:t>
      </w:r>
      <w:r>
        <w:rPr>
          <w:color w:val="1C1E21"/>
          <w:shd w:val="clear" w:color="auto" w:fill="FFFFFF"/>
        </w:rPr>
        <w:br/>
        <w:t>f) Consumul de droguri și efectele sale;</w:t>
      </w:r>
      <w:r>
        <w:rPr>
          <w:color w:val="1C1E21"/>
          <w:shd w:val="clear" w:color="auto" w:fill="FFFFFF"/>
        </w:rPr>
        <w:br/>
        <w:t>g) Importanța spălatului pe mâini, pentru sănătate.</w:t>
      </w:r>
    </w:p>
    <w:p w:rsidR="00F96883" w:rsidRPr="009C3E3A" w:rsidRDefault="00F96883" w:rsidP="00EF474A">
      <w:pPr>
        <w:autoSpaceDE w:val="0"/>
        <w:autoSpaceDN w:val="0"/>
        <w:adjustRightInd w:val="0"/>
        <w:rPr>
          <w:color w:val="1C1E21"/>
          <w:shd w:val="clear" w:color="auto" w:fill="FFFFFF"/>
        </w:rPr>
      </w:pPr>
      <w:r w:rsidRPr="009C3E3A">
        <w:rPr>
          <w:color w:val="1C1E21"/>
          <w:shd w:val="clear" w:color="auto" w:fill="FFFFFF"/>
        </w:rPr>
        <w:t>- Pe data de 15.11.2019 în cadrul unității noastre s-a desfășurat o activitate organizată în cadru</w:t>
      </w:r>
      <w:r>
        <w:rPr>
          <w:color w:val="1C1E21"/>
          <w:shd w:val="clear" w:color="auto" w:fill="FFFFFF"/>
        </w:rPr>
        <w:t>l</w:t>
      </w:r>
      <w:r w:rsidRPr="009C3E3A">
        <w:rPr>
          <w:color w:val="1C1E21"/>
          <w:shd w:val="clear" w:color="auto" w:fill="FFFFFF"/>
        </w:rPr>
        <w:t xml:space="preserve"> „Campania 19 Zile de prevenire a abuzurilor și violenței asupra copiilor și tinerilor”. Activitatea a fost desfășurată împreună cu un reprezentant al Secției de poliție Rurală Pojorâta. Invitatul special</w:t>
      </w:r>
      <w:r>
        <w:rPr>
          <w:color w:val="1C1E21"/>
          <w:shd w:val="clear" w:color="auto" w:fill="FFFFFF"/>
        </w:rPr>
        <w:t>,</w:t>
      </w:r>
      <w:r w:rsidRPr="009C3E3A">
        <w:rPr>
          <w:color w:val="1C1E21"/>
          <w:shd w:val="clear" w:color="auto" w:fill="FFFFFF"/>
        </w:rPr>
        <w:t xml:space="preserve"> domnul Ionuț Gherasim - agent de poliție în cadrul Secț</w:t>
      </w:r>
      <w:r>
        <w:rPr>
          <w:color w:val="1C1E21"/>
          <w:shd w:val="clear" w:color="auto" w:fill="FFFFFF"/>
        </w:rPr>
        <w:t>iei de poliție Rurală Pojorâta</w:t>
      </w:r>
      <w:r w:rsidRPr="009C3E3A">
        <w:rPr>
          <w:color w:val="1C1E21"/>
          <w:shd w:val="clear" w:color="auto" w:fill="FFFFFF"/>
        </w:rPr>
        <w:t xml:space="preserve"> a purtat discuții cu beneficiarii și a împărțit pliante.</w:t>
      </w:r>
      <w:r w:rsidRPr="009C3E3A">
        <w:rPr>
          <w:color w:val="1C1E21"/>
          <w:shd w:val="clear" w:color="auto" w:fill="FFFFFF"/>
        </w:rPr>
        <w:br/>
        <w:t>Temele de discuție abordate au fost:</w:t>
      </w:r>
    </w:p>
    <w:p w:rsidR="00F96883" w:rsidRDefault="00F96883" w:rsidP="00EF474A">
      <w:pPr>
        <w:autoSpaceDE w:val="0"/>
        <w:autoSpaceDN w:val="0"/>
        <w:adjustRightInd w:val="0"/>
        <w:rPr>
          <w:color w:val="1C1E21"/>
          <w:shd w:val="clear" w:color="auto" w:fill="FFFFFF"/>
        </w:rPr>
      </w:pPr>
      <w:r w:rsidRPr="009C3E3A">
        <w:rPr>
          <w:color w:val="1C1E21"/>
          <w:shd w:val="clear" w:color="auto" w:fill="FFFFFF"/>
        </w:rPr>
        <w:t>a) Bullying și abuzul în mediul școlar;</w:t>
      </w:r>
      <w:r w:rsidRPr="009C3E3A">
        <w:rPr>
          <w:color w:val="1C1E21"/>
          <w:shd w:val="clear" w:color="auto" w:fill="FFFFFF"/>
        </w:rPr>
        <w:br/>
        <w:t>b)Dependența și abuzul de substanțe;</w:t>
      </w:r>
      <w:r w:rsidRPr="009C3E3A">
        <w:rPr>
          <w:color w:val="1C1E21"/>
          <w:shd w:val="clear" w:color="auto" w:fill="FFFFFF"/>
        </w:rPr>
        <w:br/>
        <w:t>c)Pericolele TIC (tehnologia informației și co</w:t>
      </w:r>
      <w:r>
        <w:rPr>
          <w:color w:val="1C1E21"/>
          <w:shd w:val="clear" w:color="auto" w:fill="FFFFFF"/>
        </w:rPr>
        <w:t>municațiilor) și a comunicării;</w:t>
      </w:r>
    </w:p>
    <w:p w:rsidR="00F96883" w:rsidRPr="009C3E3A" w:rsidRDefault="00F96883" w:rsidP="009B43AD">
      <w:pPr>
        <w:autoSpaceDE w:val="0"/>
        <w:autoSpaceDN w:val="0"/>
        <w:adjustRightInd w:val="0"/>
        <w:jc w:val="both"/>
        <w:rPr>
          <w:color w:val="1C1E21"/>
          <w:shd w:val="clear" w:color="auto" w:fill="FFFFFF"/>
        </w:rPr>
      </w:pPr>
      <w:r w:rsidRPr="009C3E3A">
        <w:rPr>
          <w:color w:val="1C1E21"/>
          <w:shd w:val="clear" w:color="auto" w:fill="FFFFFF"/>
        </w:rPr>
        <w:t>- Pe data de 18.11.2019, beneficiarii Casei de Tip Familial „Visătorii” Fundu Moldovei au participat la „Campania 19 Zile de prevenire a abuzurilor și violenței asupra copiilor și tinerilor”</w:t>
      </w:r>
    </w:p>
    <w:p w:rsidR="00F96883" w:rsidRPr="009C3E3A" w:rsidRDefault="00F96883" w:rsidP="009B43AD">
      <w:pPr>
        <w:autoSpaceDE w:val="0"/>
        <w:autoSpaceDN w:val="0"/>
        <w:adjustRightInd w:val="0"/>
        <w:rPr>
          <w:shd w:val="clear" w:color="auto" w:fill="FFFFFF"/>
        </w:rPr>
      </w:pPr>
      <w:r w:rsidRPr="009C3E3A">
        <w:rPr>
          <w:shd w:val="clear" w:color="auto" w:fill="FFFFFF"/>
        </w:rPr>
        <w:t>S</w:t>
      </w:r>
      <w:r>
        <w:rPr>
          <w:shd w:val="clear" w:color="auto" w:fill="FFFFFF"/>
        </w:rPr>
        <w:t>-</w:t>
      </w:r>
      <w:r w:rsidRPr="009C3E3A">
        <w:rPr>
          <w:shd w:val="clear" w:color="auto" w:fill="FFFFFF"/>
        </w:rPr>
        <w:t>au purtat discuții despre „Abuzul sexual”, „Traficul de copii”, „Turism sexual cu copii”, „Răpirea copiilor” și „Cerșetoria”.</w:t>
      </w:r>
      <w:r w:rsidRPr="009C3E3A">
        <w:rPr>
          <w:shd w:val="clear" w:color="auto" w:fill="FFFFFF"/>
        </w:rPr>
        <w:br/>
        <w:t>La activitate au participat ca invitați din partea Agenției Naționale Împotriva Traficului de Persoane -Centrul Regional Suceava: inspector de specialitate Stadler Laura și inspector de specialitate Moisoiu Mihai.</w:t>
      </w:r>
    </w:p>
    <w:p w:rsidR="00F96883" w:rsidRPr="009C3E3A" w:rsidRDefault="00F96883" w:rsidP="009B43AD">
      <w:pPr>
        <w:autoSpaceDE w:val="0"/>
        <w:autoSpaceDN w:val="0"/>
        <w:adjustRightInd w:val="0"/>
        <w:rPr>
          <w:color w:val="1C1E21"/>
          <w:shd w:val="clear" w:color="auto" w:fill="FFFFFF"/>
        </w:rPr>
      </w:pPr>
      <w:r w:rsidRPr="009C3E3A">
        <w:t xml:space="preserve">- Pe data de 05.12.2019 beneficiarii CTF-ului au fost vizitați de </w:t>
      </w:r>
      <w:r w:rsidRPr="009C3E3A">
        <w:rPr>
          <w:color w:val="1C1E21"/>
          <w:shd w:val="clear" w:color="auto" w:fill="FFFFFF"/>
        </w:rPr>
        <w:t>copiii din Clasa Steluțelor a Școlii Gimnaziale, Bogdan Vodă" din Câmpulung Moldovenesc, însoțiți de d-na dirigintă</w:t>
      </w:r>
      <w:r w:rsidRPr="009C3E3A">
        <w:rPr>
          <w:color w:val="1C1E21"/>
          <w:shd w:val="clear" w:color="auto" w:fill="FFFFFF"/>
        </w:rPr>
        <w:br/>
        <w:t>Dana Catargiu, pentru al cincilea an consecutiv. Cadourile oferite din suflet au avut o mare înse</w:t>
      </w:r>
      <w:r>
        <w:rPr>
          <w:color w:val="1C1E21"/>
          <w:shd w:val="clear" w:color="auto" w:fill="FFFFFF"/>
        </w:rPr>
        <w:t>mnătate pentru copiii de la CTF</w:t>
      </w:r>
      <w:r w:rsidRPr="009C3E3A">
        <w:rPr>
          <w:color w:val="1C1E21"/>
          <w:shd w:val="clear" w:color="auto" w:fill="FFFFFF"/>
        </w:rPr>
        <w:t xml:space="preserve"> </w:t>
      </w:r>
      <w:r>
        <w:rPr>
          <w:color w:val="1C1E21"/>
          <w:shd w:val="clear" w:color="auto" w:fill="FFFFFF"/>
        </w:rPr>
        <w:t>,,</w:t>
      </w:r>
      <w:r w:rsidRPr="009C3E3A">
        <w:rPr>
          <w:color w:val="1C1E21"/>
          <w:shd w:val="clear" w:color="auto" w:fill="FFFFFF"/>
        </w:rPr>
        <w:t>Visătorii" Fundu Moldovei.</w:t>
      </w:r>
      <w:r w:rsidRPr="009C3E3A">
        <w:rPr>
          <w:color w:val="1C1E21"/>
        </w:rPr>
        <w:t xml:space="preserve"> </w:t>
      </w:r>
      <w:r w:rsidRPr="009C3E3A">
        <w:rPr>
          <w:color w:val="1C1E21"/>
          <w:shd w:val="clear" w:color="auto" w:fill="FFFFFF"/>
        </w:rPr>
        <w:t>Beneficiarii au fost colindați după care au colindat și ei. Cu Șco</w:t>
      </w:r>
      <w:r>
        <w:rPr>
          <w:color w:val="1C1E21"/>
          <w:shd w:val="clear" w:color="auto" w:fill="FFFFFF"/>
        </w:rPr>
        <w:t>ala Gimnazială</w:t>
      </w:r>
      <w:r w:rsidRPr="009C3E3A">
        <w:rPr>
          <w:color w:val="1C1E21"/>
          <w:shd w:val="clear" w:color="auto" w:fill="FFFFFF"/>
        </w:rPr>
        <w:t xml:space="preserve"> </w:t>
      </w:r>
      <w:r>
        <w:rPr>
          <w:color w:val="1C1E21"/>
          <w:shd w:val="clear" w:color="auto" w:fill="FFFFFF"/>
        </w:rPr>
        <w:t>,,</w:t>
      </w:r>
      <w:r w:rsidRPr="009C3E3A">
        <w:rPr>
          <w:color w:val="1C1E21"/>
          <w:shd w:val="clear" w:color="auto" w:fill="FFFFFF"/>
        </w:rPr>
        <w:t>Bogdan Vodă" din Câmpulung Moldovenesc avem un parteneriat de colaborare încă din anul 2014.</w:t>
      </w:r>
    </w:p>
    <w:p w:rsidR="00F96883" w:rsidRPr="009C3E3A" w:rsidRDefault="00F96883" w:rsidP="009B43AD">
      <w:pPr>
        <w:autoSpaceDE w:val="0"/>
        <w:autoSpaceDN w:val="0"/>
        <w:adjustRightInd w:val="0"/>
        <w:rPr>
          <w:color w:val="1C1E21"/>
          <w:shd w:val="clear" w:color="auto" w:fill="FFFFFF"/>
        </w:rPr>
      </w:pPr>
      <w:r>
        <w:rPr>
          <w:color w:val="1C1E21"/>
          <w:shd w:val="clear" w:color="auto" w:fill="FFFFFF"/>
        </w:rPr>
        <w:t>- Î</w:t>
      </w:r>
      <w:r w:rsidRPr="009C3E3A">
        <w:rPr>
          <w:color w:val="1C1E21"/>
          <w:shd w:val="clear" w:color="auto" w:fill="FFFFFF"/>
        </w:rPr>
        <w:t>n data de 13.12.2019 s-a desfășurat activitatea, Magia sărbătorilor de iarnă, activitate ce</w:t>
      </w:r>
      <w:r>
        <w:rPr>
          <w:color w:val="1C1E21"/>
          <w:shd w:val="clear" w:color="auto" w:fill="FFFFFF"/>
        </w:rPr>
        <w:t xml:space="preserve"> face parte din proiectul numit</w:t>
      </w:r>
      <w:r w:rsidRPr="009C3E3A">
        <w:rPr>
          <w:color w:val="1C1E21"/>
          <w:shd w:val="clear" w:color="auto" w:fill="FFFFFF"/>
        </w:rPr>
        <w:t xml:space="preserve"> </w:t>
      </w:r>
      <w:r>
        <w:rPr>
          <w:color w:val="1C1E21"/>
          <w:shd w:val="clear" w:color="auto" w:fill="FFFFFF"/>
        </w:rPr>
        <w:t xml:space="preserve">,, </w:t>
      </w:r>
      <w:r w:rsidRPr="009C3E3A">
        <w:rPr>
          <w:color w:val="1C1E21"/>
          <w:shd w:val="clear" w:color="auto" w:fill="FFFFFF"/>
        </w:rPr>
        <w:t>Dăruind vei dobândi</w:t>
      </w:r>
      <w:bookmarkStart w:id="0" w:name="Succesiune_incorectã_de_caractere_____"/>
      <w:bookmarkEnd w:id="0"/>
      <w:r>
        <w:rPr>
          <w:color w:val="1C1E21"/>
          <w:shd w:val="clear" w:color="auto" w:fill="FFFFFF"/>
        </w:rPr>
        <w:t>”</w:t>
      </w:r>
      <w:r w:rsidRPr="009C3E3A">
        <w:rPr>
          <w:color w:val="1C1E21"/>
          <w:shd w:val="clear" w:color="auto" w:fill="FFFFFF"/>
        </w:rPr>
        <w:t>. Acest proiect a fost susținut de Grădinița cu Program Normal Obcini - Suceava reprezentată prin doamna director Todireanu Maria.</w:t>
      </w:r>
    </w:p>
    <w:p w:rsidR="00F96883" w:rsidRPr="009C3E3A" w:rsidRDefault="00F96883" w:rsidP="009B43AD">
      <w:pPr>
        <w:autoSpaceDE w:val="0"/>
        <w:autoSpaceDN w:val="0"/>
        <w:adjustRightInd w:val="0"/>
        <w:rPr>
          <w:color w:val="1C1E21"/>
          <w:shd w:val="clear" w:color="auto" w:fill="FFFFFF"/>
        </w:rPr>
      </w:pPr>
      <w:r w:rsidRPr="009C3E3A">
        <w:rPr>
          <w:color w:val="1C1E21"/>
          <w:shd w:val="clear" w:color="auto" w:fill="FFFFFF"/>
        </w:rPr>
        <w:t xml:space="preserve">- Un grup format din 10 beneficiari au susținut </w:t>
      </w:r>
      <w:r>
        <w:rPr>
          <w:color w:val="1C1E21"/>
          <w:shd w:val="clear" w:color="auto" w:fill="FFFFFF"/>
        </w:rPr>
        <w:t>un program de colinde și urături</w:t>
      </w:r>
      <w:r w:rsidRPr="009C3E3A">
        <w:rPr>
          <w:color w:val="1C1E21"/>
          <w:shd w:val="clear" w:color="auto" w:fill="FFFFFF"/>
        </w:rPr>
        <w:t xml:space="preserve"> la sediul DGASPC Suceava. Partene</w:t>
      </w:r>
      <w:r w:rsidRPr="009C3E3A">
        <w:rPr>
          <w:color w:val="1C1E21"/>
          <w:shd w:val="clear" w:color="auto" w:fill="FFFFFF"/>
          <w:lang w:val="ro-RO"/>
        </w:rPr>
        <w:t>r</w:t>
      </w:r>
      <w:r w:rsidRPr="009C3E3A">
        <w:rPr>
          <w:color w:val="1C1E21"/>
          <w:shd w:val="clear" w:color="auto" w:fill="FFFFFF"/>
        </w:rPr>
        <w:t>ul</w:t>
      </w:r>
      <w:r>
        <w:rPr>
          <w:color w:val="1C1E21"/>
          <w:shd w:val="clear" w:color="auto" w:fill="FFFFFF"/>
        </w:rPr>
        <w:t>, DGASPC Suceava</w:t>
      </w:r>
      <w:r w:rsidRPr="009C3E3A">
        <w:rPr>
          <w:color w:val="1C1E21"/>
          <w:shd w:val="clear" w:color="auto" w:fill="FFFFFF"/>
        </w:rPr>
        <w:t xml:space="preserve"> a recompensat copiii cu colaci, mere și dulciuri.</w:t>
      </w:r>
    </w:p>
    <w:p w:rsidR="00F96883" w:rsidRPr="009C3E3A" w:rsidRDefault="00F96883" w:rsidP="009B43AD">
      <w:pPr>
        <w:autoSpaceDE w:val="0"/>
        <w:autoSpaceDN w:val="0"/>
        <w:adjustRightInd w:val="0"/>
        <w:rPr>
          <w:color w:val="1C1E21"/>
          <w:shd w:val="clear" w:color="auto" w:fill="FFFFFF"/>
        </w:rPr>
      </w:pPr>
      <w:r w:rsidRPr="009C3E3A">
        <w:rPr>
          <w:color w:val="1C1E21"/>
          <w:shd w:val="clear" w:color="auto" w:fill="FFFFFF"/>
        </w:rPr>
        <w:t xml:space="preserve">- Au venit </w:t>
      </w:r>
      <w:r>
        <w:rPr>
          <w:color w:val="1C1E21"/>
          <w:shd w:val="clear" w:color="auto" w:fill="FFFFFF"/>
        </w:rPr>
        <w:t>în vizită pe data de 19.12.2019</w:t>
      </w:r>
      <w:r w:rsidRPr="009C3E3A">
        <w:rPr>
          <w:color w:val="1C1E21"/>
          <w:shd w:val="clear" w:color="auto" w:fill="FFFFFF"/>
        </w:rPr>
        <w:t xml:space="preserve"> la Casa de Tip Familial </w:t>
      </w:r>
      <w:r>
        <w:rPr>
          <w:color w:val="1C1E21"/>
          <w:shd w:val="clear" w:color="auto" w:fill="FFFFFF"/>
        </w:rPr>
        <w:t>,,</w:t>
      </w:r>
      <w:r w:rsidRPr="009C3E3A">
        <w:rPr>
          <w:color w:val="1C1E21"/>
          <w:shd w:val="clear" w:color="auto" w:fill="FFFFFF"/>
        </w:rPr>
        <w:t>Visătorii</w:t>
      </w:r>
      <w:r>
        <w:rPr>
          <w:color w:val="1C1E21"/>
          <w:shd w:val="clear" w:color="auto" w:fill="FFFFFF"/>
        </w:rPr>
        <w:t>”</w:t>
      </w:r>
      <w:r w:rsidRPr="009C3E3A">
        <w:rPr>
          <w:color w:val="1C1E21"/>
          <w:shd w:val="clear" w:color="auto" w:fill="FFFFFF"/>
        </w:rPr>
        <w:t xml:space="preserve"> Fundu Moldove</w:t>
      </w:r>
      <w:bookmarkStart w:id="1" w:name="Sfârºit_neterminat_de_propoziþie"/>
      <w:bookmarkEnd w:id="1"/>
      <w:r w:rsidRPr="009C3E3A">
        <w:rPr>
          <w:color w:val="1C1E21"/>
          <w:shd w:val="clear" w:color="auto" w:fill="FFFFFF"/>
        </w:rPr>
        <w:t>i</w:t>
      </w:r>
    </w:p>
    <w:p w:rsidR="00F96883" w:rsidRPr="009C3E3A" w:rsidRDefault="00F96883" w:rsidP="009B43AD">
      <w:pPr>
        <w:autoSpaceDE w:val="0"/>
        <w:autoSpaceDN w:val="0"/>
        <w:adjustRightInd w:val="0"/>
        <w:rPr>
          <w:color w:val="1C1E21"/>
          <w:shd w:val="clear" w:color="auto" w:fill="FFFFFF"/>
        </w:rPr>
      </w:pPr>
      <w:r>
        <w:rPr>
          <w:color w:val="1C1E21"/>
          <w:shd w:val="clear" w:color="auto" w:fill="FFFFFF"/>
        </w:rPr>
        <w:t xml:space="preserve"> e</w:t>
      </w:r>
      <w:r w:rsidRPr="009C3E3A">
        <w:rPr>
          <w:color w:val="1C1E21"/>
          <w:shd w:val="clear" w:color="auto" w:fill="FFFFFF"/>
        </w:rPr>
        <w:t>levii clasei a VIII-a de la Școala Gimnazială Pojorâta, cu care avem un protocol de colaborare. Elevii au fost însoțiți de cadrele didactice Piticari Petronela și Coșoreanu Gabriel. Elevii au confecționat pentru fiecare beneficiar fundițe care au fost personalizate cu numele beneficiarilor. Copiii au socializat, au prezentat unitatea și-au făcut prieteni.</w:t>
      </w:r>
    </w:p>
    <w:p w:rsidR="00F96883" w:rsidRPr="009C3E3A" w:rsidRDefault="00F96883" w:rsidP="009B43AD">
      <w:pPr>
        <w:autoSpaceDE w:val="0"/>
        <w:autoSpaceDN w:val="0"/>
        <w:adjustRightInd w:val="0"/>
        <w:rPr>
          <w:color w:val="1C1E21"/>
          <w:shd w:val="clear" w:color="auto" w:fill="FFFFFF"/>
        </w:rPr>
      </w:pPr>
      <w:r w:rsidRPr="009C3E3A">
        <w:rPr>
          <w:color w:val="1C1E21"/>
          <w:shd w:val="clear" w:color="auto" w:fill="FFFFFF"/>
        </w:rPr>
        <w:t xml:space="preserve">- Biserica </w:t>
      </w:r>
      <w:r>
        <w:rPr>
          <w:color w:val="1C1E21"/>
          <w:shd w:val="clear" w:color="auto" w:fill="FFFFFF"/>
        </w:rPr>
        <w:t>Adventistă din Gura Humorului a</w:t>
      </w:r>
      <w:r w:rsidRPr="009C3E3A">
        <w:rPr>
          <w:color w:val="1C1E21"/>
          <w:shd w:val="clear" w:color="auto" w:fill="FFFFFF"/>
        </w:rPr>
        <w:t xml:space="preserve"> susținut un conce</w:t>
      </w:r>
      <w:r>
        <w:rPr>
          <w:color w:val="1C1E21"/>
          <w:shd w:val="clear" w:color="auto" w:fill="FFFFFF"/>
        </w:rPr>
        <w:t>rt de colinde și povești la CTF</w:t>
      </w:r>
      <w:r w:rsidRPr="009C3E3A">
        <w:rPr>
          <w:color w:val="1C1E21"/>
          <w:shd w:val="clear" w:color="auto" w:fill="FFFFFF"/>
        </w:rPr>
        <w:t xml:space="preserve"> </w:t>
      </w:r>
      <w:r>
        <w:rPr>
          <w:color w:val="1C1E21"/>
          <w:shd w:val="clear" w:color="auto" w:fill="FFFFFF"/>
        </w:rPr>
        <w:t>,,</w:t>
      </w:r>
      <w:r w:rsidRPr="009C3E3A">
        <w:rPr>
          <w:color w:val="1C1E21"/>
          <w:shd w:val="clear" w:color="auto" w:fill="FFFFFF"/>
        </w:rPr>
        <w:t>Visătorii</w:t>
      </w:r>
      <w:r>
        <w:rPr>
          <w:color w:val="1C1E21"/>
          <w:shd w:val="clear" w:color="auto" w:fill="FFFFFF"/>
        </w:rPr>
        <w:t>”</w:t>
      </w:r>
      <w:r w:rsidRPr="009C3E3A">
        <w:rPr>
          <w:color w:val="1C1E21"/>
          <w:shd w:val="clear" w:color="auto" w:fill="FFFFFF"/>
        </w:rPr>
        <w:t>, organizat în ajunul Crăciunului.</w:t>
      </w:r>
    </w:p>
    <w:p w:rsidR="00F96883" w:rsidRPr="009C3E3A" w:rsidRDefault="00F96883" w:rsidP="009B43AD">
      <w:pPr>
        <w:autoSpaceDE w:val="0"/>
        <w:autoSpaceDN w:val="0"/>
        <w:adjustRightInd w:val="0"/>
        <w:rPr>
          <w:color w:val="1C1E21"/>
          <w:shd w:val="clear" w:color="auto" w:fill="FFFFFF"/>
        </w:rPr>
      </w:pPr>
      <w:r w:rsidRPr="009C3E3A">
        <w:rPr>
          <w:color w:val="1C1E21"/>
          <w:shd w:val="clear" w:color="auto" w:fill="FFFFFF"/>
        </w:rPr>
        <w:t xml:space="preserve">- În data de 20.12.2019 </w:t>
      </w:r>
      <w:r>
        <w:rPr>
          <w:color w:val="1C1E21"/>
          <w:shd w:val="clear" w:color="auto" w:fill="FFFFFF"/>
        </w:rPr>
        <w:t xml:space="preserve"> </w:t>
      </w:r>
      <w:r w:rsidRPr="009C3E3A">
        <w:rPr>
          <w:color w:val="1C1E21"/>
          <w:shd w:val="clear" w:color="auto" w:fill="FFFFFF"/>
        </w:rPr>
        <w:t>Inspectoratul de Jandarmerie Județean Suceava a organizat o activitate ce se desfășoară în fiecare an de Crăciun. Inspectoratul de Jandarmerie Județean a fost reprezentat de lt. Col. Bogdan Cornaci.</w:t>
      </w:r>
    </w:p>
    <w:p w:rsidR="00F96883" w:rsidRDefault="00F96883" w:rsidP="009B43AD">
      <w:pPr>
        <w:autoSpaceDE w:val="0"/>
        <w:autoSpaceDN w:val="0"/>
        <w:adjustRightInd w:val="0"/>
        <w:rPr>
          <w:color w:val="1C1E21"/>
          <w:shd w:val="clear" w:color="auto" w:fill="FFFFFF"/>
        </w:rPr>
      </w:pPr>
    </w:p>
    <w:p w:rsidR="00F96883" w:rsidRPr="002444DE" w:rsidRDefault="00F96883" w:rsidP="002444DE">
      <w:pPr>
        <w:pStyle w:val="ListParagraph"/>
        <w:numPr>
          <w:ilvl w:val="0"/>
          <w:numId w:val="24"/>
        </w:numPr>
        <w:autoSpaceDE w:val="0"/>
        <w:autoSpaceDN w:val="0"/>
        <w:adjustRightInd w:val="0"/>
      </w:pPr>
      <w:r>
        <w:t xml:space="preserve">  </w:t>
      </w:r>
      <w:r w:rsidRPr="002444DE">
        <w:t>În anul 2019, personalul Casei de Tip Familial „Visătorii” Fundu Moldovei a participat la următoarele cursuri de perfecționare/specializare/formare:</w:t>
      </w:r>
    </w:p>
    <w:p w:rsidR="00F96883" w:rsidRDefault="00F96883" w:rsidP="002444DE">
      <w:pPr>
        <w:autoSpaceDE w:val="0"/>
        <w:autoSpaceDN w:val="0"/>
        <w:adjustRightInd w:val="0"/>
        <w:rPr>
          <w:color w:val="1C1E21"/>
          <w:shd w:val="clear" w:color="auto" w:fill="FFFFFF"/>
        </w:rPr>
      </w:pPr>
      <w:r>
        <w:rPr>
          <w:color w:val="1C1E21"/>
          <w:shd w:val="clear" w:color="auto" w:fill="FFFFFF"/>
        </w:rPr>
        <w:t>-În perioada 25.09.2029-27.09.2019, șeful centrului a participat la un curs de formare organizat în cadrul DGASPC Suceava;</w:t>
      </w:r>
    </w:p>
    <w:p w:rsidR="00F96883" w:rsidRDefault="00F96883" w:rsidP="002444DE">
      <w:pPr>
        <w:autoSpaceDE w:val="0"/>
        <w:autoSpaceDN w:val="0"/>
        <w:adjustRightInd w:val="0"/>
        <w:rPr>
          <w:color w:val="1C1E21"/>
          <w:shd w:val="clear" w:color="auto" w:fill="FFFFFF"/>
        </w:rPr>
      </w:pPr>
      <w:r>
        <w:rPr>
          <w:color w:val="1C1E21"/>
          <w:shd w:val="clear" w:color="auto" w:fill="FFFFFF"/>
        </w:rPr>
        <w:t>- În perioada 27.09.2029-29.09.2019, asistentul social a participat la un curs de formare organizat în cadrul DGASPC Suceava.</w:t>
      </w:r>
    </w:p>
    <w:p w:rsidR="00F96883" w:rsidRDefault="00F96883" w:rsidP="004A5D9F">
      <w:pPr>
        <w:suppressAutoHyphens/>
        <w:jc w:val="both"/>
        <w:rPr>
          <w:color w:val="1C1E21"/>
          <w:shd w:val="clear" w:color="auto" w:fill="FFFFFF"/>
        </w:rPr>
      </w:pPr>
    </w:p>
    <w:p w:rsidR="00F96883" w:rsidRPr="002444DE" w:rsidRDefault="00F96883" w:rsidP="002444DE">
      <w:pPr>
        <w:pStyle w:val="ListParagraph"/>
        <w:numPr>
          <w:ilvl w:val="0"/>
          <w:numId w:val="24"/>
        </w:numPr>
        <w:suppressAutoHyphens/>
        <w:jc w:val="both"/>
        <w:rPr>
          <w:lang w:val="ro-RO"/>
        </w:rPr>
      </w:pPr>
      <w:r>
        <w:rPr>
          <w:lang w:val="ro-RO"/>
        </w:rPr>
        <w:t xml:space="preserve">   </w:t>
      </w:r>
      <w:r w:rsidRPr="002444DE">
        <w:rPr>
          <w:lang w:val="ro-RO"/>
        </w:rPr>
        <w:t>Promovarea imaginii CTF-ului şi colaborarea cu alte instituţii</w:t>
      </w:r>
      <w:r>
        <w:rPr>
          <w:lang w:val="ro-RO"/>
        </w:rPr>
        <w:t xml:space="preserve"> realizată</w:t>
      </w:r>
      <w:r w:rsidRPr="002444DE">
        <w:rPr>
          <w:lang w:val="ro-RO"/>
        </w:rPr>
        <w:t xml:space="preserve"> prin:</w:t>
      </w:r>
    </w:p>
    <w:p w:rsidR="00F96883" w:rsidRDefault="00F96883" w:rsidP="004A5D9F">
      <w:pPr>
        <w:rPr>
          <w:lang w:val="ro-RO"/>
        </w:rPr>
      </w:pPr>
    </w:p>
    <w:p w:rsidR="00F96883" w:rsidRDefault="00F96883" w:rsidP="004A5D9F">
      <w:pPr>
        <w:rPr>
          <w:bCs/>
          <w:lang w:val="ro-RO" w:eastAsia="ro-RO"/>
        </w:rPr>
      </w:pPr>
      <w:r>
        <w:rPr>
          <w:bCs/>
          <w:lang w:val="ro-RO" w:eastAsia="ro-RO"/>
        </w:rPr>
        <w:t xml:space="preserve">                                           </w:t>
      </w:r>
      <w:r w:rsidRPr="00756833">
        <w:rPr>
          <w:bCs/>
          <w:lang w:val="ro-RO" w:eastAsia="ro-RO"/>
        </w:rPr>
        <w:t xml:space="preserve">PROTOCOALE DE COLABORARE </w:t>
      </w: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
        <w:gridCol w:w="692"/>
        <w:gridCol w:w="3508"/>
        <w:gridCol w:w="2554"/>
        <w:gridCol w:w="2098"/>
        <w:gridCol w:w="1671"/>
      </w:tblGrid>
      <w:tr w:rsidR="00F96883" w:rsidRPr="00235659" w:rsidTr="00CC7F21">
        <w:tc>
          <w:tcPr>
            <w:tcW w:w="622" w:type="dxa"/>
            <w:gridSpan w:val="2"/>
          </w:tcPr>
          <w:p w:rsidR="00F96883" w:rsidRPr="00EF474A" w:rsidRDefault="00F96883" w:rsidP="00AD556B">
            <w:pPr>
              <w:rPr>
                <w:b/>
                <w:i/>
                <w:lang w:val="ro-RO"/>
              </w:rPr>
            </w:pPr>
            <w:r w:rsidRPr="00EF474A">
              <w:rPr>
                <w:b/>
                <w:i/>
                <w:sz w:val="22"/>
                <w:szCs w:val="22"/>
                <w:lang w:val="ro-RO"/>
              </w:rPr>
              <w:t>NR.</w:t>
            </w:r>
          </w:p>
          <w:p w:rsidR="00F96883" w:rsidRPr="00EF474A" w:rsidRDefault="00F96883" w:rsidP="00AD556B">
            <w:pPr>
              <w:rPr>
                <w:b/>
                <w:i/>
                <w:lang w:val="ro-RO"/>
              </w:rPr>
            </w:pPr>
            <w:r w:rsidRPr="00EF474A">
              <w:rPr>
                <w:b/>
                <w:i/>
                <w:sz w:val="22"/>
                <w:szCs w:val="22"/>
                <w:lang w:val="ro-RO"/>
              </w:rPr>
              <w:t>CRT.</w:t>
            </w:r>
          </w:p>
        </w:tc>
        <w:tc>
          <w:tcPr>
            <w:tcW w:w="3549" w:type="dxa"/>
          </w:tcPr>
          <w:p w:rsidR="00F96883" w:rsidRPr="00EF474A" w:rsidRDefault="00F96883" w:rsidP="00AD556B">
            <w:pPr>
              <w:rPr>
                <w:b/>
                <w:i/>
                <w:lang w:val="ro-RO"/>
              </w:rPr>
            </w:pPr>
            <w:r>
              <w:rPr>
                <w:b/>
                <w:i/>
                <w:sz w:val="22"/>
                <w:szCs w:val="22"/>
                <w:lang w:val="ro-RO"/>
              </w:rPr>
              <w:t>Pãrț</w:t>
            </w:r>
            <w:r w:rsidRPr="00EF474A">
              <w:rPr>
                <w:b/>
                <w:i/>
                <w:sz w:val="22"/>
                <w:szCs w:val="22"/>
                <w:lang w:val="ro-RO"/>
              </w:rPr>
              <w:t xml:space="preserve">ile contractului </w:t>
            </w:r>
          </w:p>
          <w:p w:rsidR="00F96883" w:rsidRPr="00EF474A" w:rsidRDefault="00F96883" w:rsidP="00AD556B">
            <w:pPr>
              <w:rPr>
                <w:b/>
                <w:i/>
                <w:lang w:val="ro-RO"/>
              </w:rPr>
            </w:pPr>
          </w:p>
        </w:tc>
        <w:tc>
          <w:tcPr>
            <w:tcW w:w="2579" w:type="dxa"/>
          </w:tcPr>
          <w:p w:rsidR="00F96883" w:rsidRPr="00EF474A" w:rsidRDefault="00F96883" w:rsidP="00AD556B">
            <w:pPr>
              <w:rPr>
                <w:b/>
                <w:i/>
                <w:lang w:val="ro-RO"/>
              </w:rPr>
            </w:pPr>
            <w:r w:rsidRPr="00EF474A">
              <w:rPr>
                <w:b/>
                <w:i/>
                <w:sz w:val="22"/>
                <w:szCs w:val="22"/>
                <w:lang w:val="ro-RO"/>
              </w:rPr>
              <w:t>Scopul  colaborãrii</w:t>
            </w:r>
          </w:p>
        </w:tc>
        <w:tc>
          <w:tcPr>
            <w:tcW w:w="2101" w:type="dxa"/>
          </w:tcPr>
          <w:p w:rsidR="00F96883" w:rsidRPr="00EF474A" w:rsidRDefault="00F96883" w:rsidP="00AD556B">
            <w:pPr>
              <w:rPr>
                <w:b/>
                <w:i/>
                <w:lang w:val="ro-RO"/>
              </w:rPr>
            </w:pPr>
            <w:r>
              <w:rPr>
                <w:b/>
                <w:i/>
                <w:sz w:val="22"/>
                <w:szCs w:val="22"/>
                <w:lang w:val="ro-RO"/>
              </w:rPr>
              <w:t>Nr. și data î</w:t>
            </w:r>
            <w:r w:rsidRPr="00EF474A">
              <w:rPr>
                <w:b/>
                <w:i/>
                <w:sz w:val="22"/>
                <w:szCs w:val="22"/>
                <w:lang w:val="ro-RO"/>
              </w:rPr>
              <w:t xml:space="preserve">ncheierii </w:t>
            </w:r>
          </w:p>
        </w:tc>
        <w:tc>
          <w:tcPr>
            <w:tcW w:w="1679" w:type="dxa"/>
          </w:tcPr>
          <w:p w:rsidR="00F96883" w:rsidRPr="00EF474A" w:rsidRDefault="00F96883" w:rsidP="00AD556B">
            <w:pPr>
              <w:rPr>
                <w:b/>
                <w:i/>
                <w:lang w:val="ro-RO"/>
              </w:rPr>
            </w:pPr>
            <w:r w:rsidRPr="00EF474A">
              <w:rPr>
                <w:b/>
                <w:i/>
                <w:sz w:val="22"/>
                <w:szCs w:val="22"/>
                <w:lang w:val="ro-RO"/>
              </w:rPr>
              <w:t xml:space="preserve">         Termenul </w:t>
            </w:r>
          </w:p>
        </w:tc>
      </w:tr>
      <w:tr w:rsidR="00F96883" w:rsidRPr="00235659" w:rsidTr="00CC7F21">
        <w:tc>
          <w:tcPr>
            <w:tcW w:w="622" w:type="dxa"/>
            <w:gridSpan w:val="2"/>
          </w:tcPr>
          <w:p w:rsidR="00F96883" w:rsidRPr="00EF474A" w:rsidRDefault="00F96883" w:rsidP="00AD556B">
            <w:pPr>
              <w:rPr>
                <w:lang w:val="ro-RO"/>
              </w:rPr>
            </w:pPr>
            <w:r w:rsidRPr="00EF474A">
              <w:rPr>
                <w:sz w:val="22"/>
                <w:szCs w:val="22"/>
                <w:lang w:val="ro-RO"/>
              </w:rPr>
              <w:t>1.</w:t>
            </w:r>
          </w:p>
        </w:tc>
        <w:tc>
          <w:tcPr>
            <w:tcW w:w="3549" w:type="dxa"/>
          </w:tcPr>
          <w:p w:rsidR="00F96883" w:rsidRPr="00EF474A" w:rsidRDefault="00F96883" w:rsidP="00AD556B">
            <w:pPr>
              <w:rPr>
                <w:lang w:val="ro-RO"/>
              </w:rPr>
            </w:pPr>
            <w:r w:rsidRPr="00EF474A">
              <w:rPr>
                <w:sz w:val="22"/>
                <w:szCs w:val="22"/>
                <w:lang w:val="ro-RO"/>
              </w:rPr>
              <w:t>Școala Gimnazialã „Bogdan Vodã” Câmpulung Moldovenesc</w:t>
            </w:r>
          </w:p>
        </w:tc>
        <w:tc>
          <w:tcPr>
            <w:tcW w:w="2579" w:type="dxa"/>
          </w:tcPr>
          <w:p w:rsidR="00F96883" w:rsidRPr="00EF474A" w:rsidRDefault="00F96883" w:rsidP="00AD556B">
            <w:pPr>
              <w:rPr>
                <w:lang w:val="ro-RO"/>
              </w:rPr>
            </w:pPr>
            <w:r w:rsidRPr="00EF474A">
              <w:rPr>
                <w:sz w:val="22"/>
                <w:szCs w:val="22"/>
                <w:lang w:val="ro-RO"/>
              </w:rPr>
              <w:t>Program de Acþiune Comunitarã</w:t>
            </w:r>
          </w:p>
        </w:tc>
        <w:tc>
          <w:tcPr>
            <w:tcW w:w="2101" w:type="dxa"/>
          </w:tcPr>
          <w:p w:rsidR="00F96883" w:rsidRPr="00EF474A" w:rsidRDefault="00F96883" w:rsidP="00AD556B">
            <w:pPr>
              <w:rPr>
                <w:lang w:val="ro-RO"/>
              </w:rPr>
            </w:pPr>
            <w:r w:rsidRPr="00EF474A">
              <w:rPr>
                <w:sz w:val="22"/>
                <w:szCs w:val="22"/>
                <w:lang w:val="ro-RO"/>
              </w:rPr>
              <w:t>70979/ 04.04.2019</w:t>
            </w:r>
          </w:p>
        </w:tc>
        <w:tc>
          <w:tcPr>
            <w:tcW w:w="1679" w:type="dxa"/>
          </w:tcPr>
          <w:p w:rsidR="00F96883" w:rsidRPr="00EF474A" w:rsidRDefault="00F96883" w:rsidP="00AD556B">
            <w:pPr>
              <w:rPr>
                <w:lang w:val="ro-RO"/>
              </w:rPr>
            </w:pPr>
            <w:r w:rsidRPr="00EF474A">
              <w:rPr>
                <w:sz w:val="22"/>
                <w:szCs w:val="22"/>
                <w:lang w:val="ro-RO"/>
              </w:rPr>
              <w:t>2019-2022</w:t>
            </w:r>
          </w:p>
        </w:tc>
      </w:tr>
      <w:tr w:rsidR="00F96883" w:rsidRPr="00235659" w:rsidTr="00CC7F21">
        <w:tc>
          <w:tcPr>
            <w:tcW w:w="622" w:type="dxa"/>
            <w:gridSpan w:val="2"/>
          </w:tcPr>
          <w:p w:rsidR="00F96883" w:rsidRPr="00EF474A" w:rsidRDefault="00F96883" w:rsidP="00AD556B">
            <w:pPr>
              <w:rPr>
                <w:lang w:val="ro-RO"/>
              </w:rPr>
            </w:pPr>
            <w:r w:rsidRPr="00EF474A">
              <w:rPr>
                <w:sz w:val="22"/>
                <w:szCs w:val="22"/>
                <w:lang w:val="ro-RO"/>
              </w:rPr>
              <w:t>2</w:t>
            </w:r>
          </w:p>
        </w:tc>
        <w:tc>
          <w:tcPr>
            <w:tcW w:w="3549" w:type="dxa"/>
          </w:tcPr>
          <w:p w:rsidR="00F96883" w:rsidRPr="00EF474A" w:rsidRDefault="00F96883" w:rsidP="00AD556B">
            <w:pPr>
              <w:rPr>
                <w:lang w:val="ro-RO"/>
              </w:rPr>
            </w:pPr>
            <w:r w:rsidRPr="00EF474A">
              <w:rPr>
                <w:sz w:val="22"/>
                <w:szCs w:val="22"/>
                <w:lang w:val="ro-RO"/>
              </w:rPr>
              <w:t>Școala Gimnazialã Pojorâta</w:t>
            </w:r>
          </w:p>
        </w:tc>
        <w:tc>
          <w:tcPr>
            <w:tcW w:w="2579" w:type="dxa"/>
          </w:tcPr>
          <w:p w:rsidR="00F96883" w:rsidRPr="00EF474A" w:rsidRDefault="00F96883" w:rsidP="00AD556B">
            <w:pPr>
              <w:rPr>
                <w:lang w:val="ro-RO"/>
              </w:rPr>
            </w:pPr>
            <w:r w:rsidRPr="00EF474A">
              <w:rPr>
                <w:sz w:val="22"/>
                <w:szCs w:val="22"/>
                <w:lang w:val="ro-RO"/>
              </w:rPr>
              <w:t>Program de Acþiune Comunitarã</w:t>
            </w:r>
          </w:p>
        </w:tc>
        <w:tc>
          <w:tcPr>
            <w:tcW w:w="2101" w:type="dxa"/>
          </w:tcPr>
          <w:p w:rsidR="00F96883" w:rsidRPr="00EF474A" w:rsidRDefault="00F96883" w:rsidP="00AD556B">
            <w:pPr>
              <w:rPr>
                <w:lang w:val="ro-RO"/>
              </w:rPr>
            </w:pPr>
            <w:r w:rsidRPr="00EF474A">
              <w:rPr>
                <w:sz w:val="22"/>
                <w:szCs w:val="22"/>
                <w:lang w:val="ro-RO"/>
              </w:rPr>
              <w:t>123099/14.11.2019</w:t>
            </w:r>
          </w:p>
        </w:tc>
        <w:tc>
          <w:tcPr>
            <w:tcW w:w="1679" w:type="dxa"/>
          </w:tcPr>
          <w:p w:rsidR="00F96883" w:rsidRPr="00EF474A" w:rsidRDefault="00F96883" w:rsidP="00AD556B">
            <w:pPr>
              <w:rPr>
                <w:lang w:val="ro-RO"/>
              </w:rPr>
            </w:pPr>
            <w:r w:rsidRPr="00EF474A">
              <w:rPr>
                <w:sz w:val="22"/>
                <w:szCs w:val="22"/>
                <w:lang w:val="ro-RO"/>
              </w:rPr>
              <w:t>2019-2020</w:t>
            </w:r>
          </w:p>
        </w:tc>
      </w:tr>
      <w:tr w:rsidR="00F96883" w:rsidRPr="00235659" w:rsidTr="00CC7F21">
        <w:tc>
          <w:tcPr>
            <w:tcW w:w="622" w:type="dxa"/>
            <w:gridSpan w:val="2"/>
          </w:tcPr>
          <w:p w:rsidR="00F96883" w:rsidRPr="00EF474A" w:rsidRDefault="00F96883" w:rsidP="00AD556B">
            <w:pPr>
              <w:rPr>
                <w:lang w:val="ro-RO"/>
              </w:rPr>
            </w:pPr>
            <w:r w:rsidRPr="00EF474A">
              <w:rPr>
                <w:sz w:val="22"/>
                <w:szCs w:val="22"/>
                <w:lang w:val="ro-RO"/>
              </w:rPr>
              <w:t>3.</w:t>
            </w:r>
          </w:p>
        </w:tc>
        <w:tc>
          <w:tcPr>
            <w:tcW w:w="3549" w:type="dxa"/>
          </w:tcPr>
          <w:p w:rsidR="00F96883" w:rsidRPr="00EF474A" w:rsidRDefault="00F96883" w:rsidP="00920C0A">
            <w:pPr>
              <w:rPr>
                <w:lang w:val="ro-RO"/>
              </w:rPr>
            </w:pPr>
            <w:r w:rsidRPr="00EF474A">
              <w:rPr>
                <w:sz w:val="22"/>
                <w:szCs w:val="22"/>
                <w:lang w:val="ro-RO"/>
              </w:rPr>
              <w:t>ªcoala Gimnazialã Drãgoiești</w:t>
            </w:r>
          </w:p>
        </w:tc>
        <w:tc>
          <w:tcPr>
            <w:tcW w:w="2579" w:type="dxa"/>
          </w:tcPr>
          <w:p w:rsidR="00F96883" w:rsidRPr="00EF474A" w:rsidRDefault="00F96883" w:rsidP="00AD556B">
            <w:pPr>
              <w:rPr>
                <w:lang w:val="ro-RO"/>
              </w:rPr>
            </w:pPr>
            <w:r w:rsidRPr="00EF474A">
              <w:rPr>
                <w:sz w:val="22"/>
                <w:szCs w:val="22"/>
                <w:lang w:val="ro-RO"/>
              </w:rPr>
              <w:t>Program de Acþiune Comunitarã</w:t>
            </w:r>
          </w:p>
        </w:tc>
        <w:tc>
          <w:tcPr>
            <w:tcW w:w="2101" w:type="dxa"/>
          </w:tcPr>
          <w:p w:rsidR="00F96883" w:rsidRPr="00EF474A" w:rsidRDefault="00F96883" w:rsidP="00AD556B">
            <w:pPr>
              <w:rPr>
                <w:lang w:val="ro-RO"/>
              </w:rPr>
            </w:pPr>
            <w:r w:rsidRPr="00EF474A">
              <w:rPr>
                <w:sz w:val="22"/>
                <w:szCs w:val="22"/>
                <w:lang w:val="ro-RO"/>
              </w:rPr>
              <w:t>101790/20.11.2018</w:t>
            </w:r>
          </w:p>
        </w:tc>
        <w:tc>
          <w:tcPr>
            <w:tcW w:w="1679" w:type="dxa"/>
          </w:tcPr>
          <w:p w:rsidR="00F96883" w:rsidRPr="00EF474A" w:rsidRDefault="00F96883" w:rsidP="00AD556B">
            <w:pPr>
              <w:rPr>
                <w:lang w:val="ro-RO"/>
              </w:rPr>
            </w:pPr>
            <w:r w:rsidRPr="00EF474A">
              <w:rPr>
                <w:sz w:val="22"/>
                <w:szCs w:val="22"/>
                <w:lang w:val="ro-RO"/>
              </w:rPr>
              <w:t>2018-2019</w:t>
            </w:r>
          </w:p>
        </w:tc>
      </w:tr>
      <w:tr w:rsidR="00F96883" w:rsidRPr="00235659" w:rsidTr="00CC7F21">
        <w:tc>
          <w:tcPr>
            <w:tcW w:w="622" w:type="dxa"/>
            <w:gridSpan w:val="2"/>
          </w:tcPr>
          <w:p w:rsidR="00F96883" w:rsidRPr="00EF474A" w:rsidRDefault="00F96883" w:rsidP="00AD556B">
            <w:pPr>
              <w:rPr>
                <w:lang w:val="ro-RO"/>
              </w:rPr>
            </w:pPr>
            <w:r w:rsidRPr="00EF474A">
              <w:rPr>
                <w:sz w:val="22"/>
                <w:szCs w:val="22"/>
                <w:lang w:val="ro-RO"/>
              </w:rPr>
              <w:t>4.</w:t>
            </w:r>
          </w:p>
        </w:tc>
        <w:tc>
          <w:tcPr>
            <w:tcW w:w="3549" w:type="dxa"/>
          </w:tcPr>
          <w:p w:rsidR="00F96883" w:rsidRPr="00EF474A" w:rsidRDefault="00F96883" w:rsidP="00AD556B">
            <w:pPr>
              <w:rPr>
                <w:lang w:val="ro-RO"/>
              </w:rPr>
            </w:pPr>
            <w:r w:rsidRPr="00EF474A">
              <w:rPr>
                <w:sz w:val="22"/>
                <w:szCs w:val="22"/>
                <w:lang w:val="ro-RO"/>
              </w:rPr>
              <w:t>Liceul Teoretic „Ion Luca” Vatra Dornei</w:t>
            </w:r>
          </w:p>
        </w:tc>
        <w:tc>
          <w:tcPr>
            <w:tcW w:w="2579" w:type="dxa"/>
          </w:tcPr>
          <w:p w:rsidR="00F96883" w:rsidRPr="00EF474A" w:rsidRDefault="00F96883" w:rsidP="00AD556B">
            <w:pPr>
              <w:rPr>
                <w:lang w:val="ro-RO"/>
              </w:rPr>
            </w:pPr>
            <w:r w:rsidRPr="00EF474A">
              <w:rPr>
                <w:sz w:val="22"/>
                <w:szCs w:val="22"/>
                <w:lang w:val="ro-RO"/>
              </w:rPr>
              <w:t>Program de Acþiune Comunitarã</w:t>
            </w:r>
          </w:p>
        </w:tc>
        <w:tc>
          <w:tcPr>
            <w:tcW w:w="2101" w:type="dxa"/>
          </w:tcPr>
          <w:p w:rsidR="00F96883" w:rsidRPr="00EF474A" w:rsidRDefault="00F96883" w:rsidP="00AD556B">
            <w:pPr>
              <w:rPr>
                <w:lang w:val="ro-RO"/>
              </w:rPr>
            </w:pPr>
            <w:r w:rsidRPr="00EF474A">
              <w:rPr>
                <w:sz w:val="22"/>
                <w:szCs w:val="22"/>
                <w:lang w:val="ro-RO"/>
              </w:rPr>
              <w:t>132746 /23.12.2019</w:t>
            </w:r>
          </w:p>
        </w:tc>
        <w:tc>
          <w:tcPr>
            <w:tcW w:w="1679" w:type="dxa"/>
          </w:tcPr>
          <w:p w:rsidR="00F96883" w:rsidRPr="00EF474A" w:rsidRDefault="00F96883" w:rsidP="00AD556B">
            <w:pPr>
              <w:rPr>
                <w:lang w:val="ro-RO"/>
              </w:rPr>
            </w:pPr>
            <w:r w:rsidRPr="00EF474A">
              <w:rPr>
                <w:sz w:val="22"/>
                <w:szCs w:val="22"/>
                <w:lang w:val="ro-RO"/>
              </w:rPr>
              <w:t>2 ani</w:t>
            </w:r>
          </w:p>
        </w:tc>
      </w:tr>
      <w:tr w:rsidR="00F96883" w:rsidRPr="00235659" w:rsidTr="00CC7F21">
        <w:tc>
          <w:tcPr>
            <w:tcW w:w="622" w:type="dxa"/>
            <w:gridSpan w:val="2"/>
          </w:tcPr>
          <w:p w:rsidR="00F96883" w:rsidRPr="00EF474A" w:rsidRDefault="00F96883" w:rsidP="00AD556B">
            <w:pPr>
              <w:rPr>
                <w:lang w:val="ro-RO"/>
              </w:rPr>
            </w:pPr>
            <w:r w:rsidRPr="00EF474A">
              <w:rPr>
                <w:sz w:val="22"/>
                <w:szCs w:val="22"/>
                <w:lang w:val="ro-RO"/>
              </w:rPr>
              <w:t>5.</w:t>
            </w:r>
          </w:p>
        </w:tc>
        <w:tc>
          <w:tcPr>
            <w:tcW w:w="3549" w:type="dxa"/>
          </w:tcPr>
          <w:p w:rsidR="00F96883" w:rsidRPr="00EF474A" w:rsidRDefault="00F96883" w:rsidP="00AD556B">
            <w:pPr>
              <w:rPr>
                <w:lang w:val="ro-RO"/>
              </w:rPr>
            </w:pPr>
            <w:r w:rsidRPr="00EF474A">
              <w:rPr>
                <w:sz w:val="22"/>
                <w:szCs w:val="22"/>
                <w:lang w:val="ro-RO"/>
              </w:rPr>
              <w:t>Grãdinița cu Program Normal</w:t>
            </w:r>
            <w:r>
              <w:rPr>
                <w:sz w:val="22"/>
                <w:szCs w:val="22"/>
                <w:lang w:val="ro-RO"/>
              </w:rPr>
              <w:t xml:space="preserve"> </w:t>
            </w:r>
            <w:r w:rsidRPr="00EF474A">
              <w:rPr>
                <w:sz w:val="22"/>
                <w:szCs w:val="22"/>
                <w:lang w:val="ro-RO"/>
              </w:rPr>
              <w:t xml:space="preserve"> </w:t>
            </w:r>
            <w:r>
              <w:rPr>
                <w:sz w:val="22"/>
                <w:szCs w:val="22"/>
                <w:lang w:val="ro-RO"/>
              </w:rPr>
              <w:t>,,</w:t>
            </w:r>
            <w:r w:rsidRPr="00EF474A">
              <w:rPr>
                <w:sz w:val="22"/>
                <w:szCs w:val="22"/>
                <w:lang w:val="ro-RO"/>
              </w:rPr>
              <w:t>Obcini” din Suceava</w:t>
            </w:r>
          </w:p>
        </w:tc>
        <w:tc>
          <w:tcPr>
            <w:tcW w:w="2579" w:type="dxa"/>
          </w:tcPr>
          <w:p w:rsidR="00F96883" w:rsidRPr="00EF474A" w:rsidRDefault="00F96883" w:rsidP="00AD556B">
            <w:pPr>
              <w:rPr>
                <w:lang w:val="ro-RO"/>
              </w:rPr>
            </w:pPr>
            <w:r w:rsidRPr="00EF474A">
              <w:rPr>
                <w:sz w:val="22"/>
                <w:szCs w:val="22"/>
                <w:lang w:val="ro-RO"/>
              </w:rPr>
              <w:t>Program de Acþiune Comunitarã</w:t>
            </w:r>
          </w:p>
        </w:tc>
        <w:tc>
          <w:tcPr>
            <w:tcW w:w="2101" w:type="dxa"/>
          </w:tcPr>
          <w:p w:rsidR="00F96883" w:rsidRPr="00EF474A" w:rsidRDefault="00F96883" w:rsidP="00AD556B">
            <w:pPr>
              <w:rPr>
                <w:lang w:val="ro-RO"/>
              </w:rPr>
            </w:pPr>
            <w:r w:rsidRPr="00EF474A">
              <w:rPr>
                <w:sz w:val="22"/>
                <w:szCs w:val="22"/>
                <w:lang w:val="ro-RO"/>
              </w:rPr>
              <w:t>130528/13.12.2019</w:t>
            </w:r>
          </w:p>
        </w:tc>
        <w:tc>
          <w:tcPr>
            <w:tcW w:w="1679" w:type="dxa"/>
          </w:tcPr>
          <w:p w:rsidR="00F96883" w:rsidRPr="00EF474A" w:rsidRDefault="00F96883" w:rsidP="00AD556B">
            <w:pPr>
              <w:rPr>
                <w:lang w:val="ro-RO"/>
              </w:rPr>
            </w:pPr>
            <w:r w:rsidRPr="00EF474A">
              <w:rPr>
                <w:sz w:val="22"/>
                <w:szCs w:val="22"/>
                <w:lang w:val="ro-RO"/>
              </w:rPr>
              <w:t>1 an</w:t>
            </w:r>
          </w:p>
        </w:tc>
      </w:tr>
      <w:tr w:rsidR="00F96883" w:rsidRPr="00235659" w:rsidTr="00CC7F21">
        <w:trPr>
          <w:gridBefore w:val="1"/>
        </w:trPr>
        <w:tc>
          <w:tcPr>
            <w:tcW w:w="622" w:type="dxa"/>
          </w:tcPr>
          <w:p w:rsidR="00F96883" w:rsidRPr="00EF474A" w:rsidRDefault="00F96883" w:rsidP="00AD556B">
            <w:pPr>
              <w:rPr>
                <w:lang w:val="ro-RO"/>
              </w:rPr>
            </w:pPr>
            <w:r w:rsidRPr="00EF474A">
              <w:rPr>
                <w:sz w:val="22"/>
                <w:szCs w:val="22"/>
                <w:lang w:val="ro-RO"/>
              </w:rPr>
              <w:t>6.</w:t>
            </w:r>
          </w:p>
        </w:tc>
        <w:tc>
          <w:tcPr>
            <w:tcW w:w="3549" w:type="dxa"/>
          </w:tcPr>
          <w:p w:rsidR="00F96883" w:rsidRPr="00EF474A" w:rsidRDefault="00F96883" w:rsidP="00AD556B">
            <w:pPr>
              <w:rPr>
                <w:lang w:val="ro-RO"/>
              </w:rPr>
            </w:pPr>
            <w:r w:rsidRPr="00EF474A">
              <w:rPr>
                <w:sz w:val="22"/>
                <w:szCs w:val="22"/>
                <w:lang w:val="ro-RO"/>
              </w:rPr>
              <w:t>Colegiul Național „Dragoș Vodã”  Câmpulung Moldovenesc</w:t>
            </w:r>
          </w:p>
        </w:tc>
        <w:tc>
          <w:tcPr>
            <w:tcW w:w="2579" w:type="dxa"/>
          </w:tcPr>
          <w:p w:rsidR="00F96883" w:rsidRPr="00EF474A" w:rsidRDefault="00F96883" w:rsidP="00AD556B">
            <w:pPr>
              <w:rPr>
                <w:lang w:val="ro-RO"/>
              </w:rPr>
            </w:pPr>
            <w:r w:rsidRPr="00EF474A">
              <w:rPr>
                <w:sz w:val="22"/>
                <w:szCs w:val="22"/>
                <w:lang w:val="ro-RO"/>
              </w:rPr>
              <w:t>Program de Acþiune Comunitarã</w:t>
            </w:r>
          </w:p>
        </w:tc>
        <w:tc>
          <w:tcPr>
            <w:tcW w:w="2101" w:type="dxa"/>
          </w:tcPr>
          <w:p w:rsidR="00F96883" w:rsidRPr="00EF474A" w:rsidRDefault="00F96883" w:rsidP="00AD556B">
            <w:pPr>
              <w:rPr>
                <w:lang w:val="ro-RO"/>
              </w:rPr>
            </w:pPr>
            <w:r w:rsidRPr="00EF474A">
              <w:rPr>
                <w:sz w:val="22"/>
                <w:szCs w:val="22"/>
                <w:lang w:val="ro-RO"/>
              </w:rPr>
              <w:t>103141/26.11.2008</w:t>
            </w:r>
          </w:p>
        </w:tc>
        <w:tc>
          <w:tcPr>
            <w:tcW w:w="1679" w:type="dxa"/>
          </w:tcPr>
          <w:p w:rsidR="00F96883" w:rsidRPr="00EF474A" w:rsidRDefault="00F96883" w:rsidP="00AD556B">
            <w:pPr>
              <w:rPr>
                <w:lang w:val="ro-RO"/>
              </w:rPr>
            </w:pPr>
            <w:r w:rsidRPr="00EF474A">
              <w:rPr>
                <w:sz w:val="22"/>
                <w:szCs w:val="22"/>
                <w:lang w:val="ro-RO"/>
              </w:rPr>
              <w:t>2018-2019</w:t>
            </w:r>
          </w:p>
        </w:tc>
      </w:tr>
      <w:tr w:rsidR="00F96883" w:rsidRPr="00BD23E2" w:rsidTr="00CC7F21">
        <w:trPr>
          <w:gridBefore w:val="1"/>
        </w:trPr>
        <w:tc>
          <w:tcPr>
            <w:tcW w:w="622" w:type="dxa"/>
          </w:tcPr>
          <w:p w:rsidR="00F96883" w:rsidRPr="00EF474A" w:rsidRDefault="00F96883" w:rsidP="00AD556B">
            <w:pPr>
              <w:rPr>
                <w:lang w:val="ro-RO"/>
              </w:rPr>
            </w:pPr>
            <w:r w:rsidRPr="00EF474A">
              <w:rPr>
                <w:sz w:val="22"/>
                <w:szCs w:val="22"/>
                <w:lang w:val="ro-RO"/>
              </w:rPr>
              <w:t>7.</w:t>
            </w:r>
          </w:p>
        </w:tc>
        <w:tc>
          <w:tcPr>
            <w:tcW w:w="3549" w:type="dxa"/>
          </w:tcPr>
          <w:p w:rsidR="00F96883" w:rsidRPr="00EF474A" w:rsidRDefault="00F96883" w:rsidP="00CC7F21">
            <w:pPr>
              <w:rPr>
                <w:lang w:val="ro-RO"/>
              </w:rPr>
            </w:pPr>
            <w:r w:rsidRPr="00EF474A">
              <w:rPr>
                <w:sz w:val="22"/>
                <w:szCs w:val="22"/>
                <w:lang w:val="ro-RO"/>
              </w:rPr>
              <w:t xml:space="preserve">ªcoala Gimnazialã Moldova Sulița </w:t>
            </w:r>
          </w:p>
          <w:p w:rsidR="00F96883" w:rsidRPr="00EF474A" w:rsidRDefault="00F96883" w:rsidP="00AD556B">
            <w:pPr>
              <w:rPr>
                <w:lang w:val="ro-RO"/>
              </w:rPr>
            </w:pPr>
          </w:p>
        </w:tc>
        <w:tc>
          <w:tcPr>
            <w:tcW w:w="2579" w:type="dxa"/>
          </w:tcPr>
          <w:p w:rsidR="00F96883" w:rsidRPr="00EF474A" w:rsidRDefault="00F96883" w:rsidP="00AD556B">
            <w:pPr>
              <w:rPr>
                <w:lang w:val="ro-RO"/>
              </w:rPr>
            </w:pPr>
            <w:r w:rsidRPr="00EF474A">
              <w:rPr>
                <w:sz w:val="22"/>
                <w:szCs w:val="22"/>
                <w:lang w:val="ro-RO"/>
              </w:rPr>
              <w:t>Program de Acþiune Comunitarã</w:t>
            </w:r>
          </w:p>
        </w:tc>
        <w:tc>
          <w:tcPr>
            <w:tcW w:w="2101" w:type="dxa"/>
          </w:tcPr>
          <w:p w:rsidR="00F96883" w:rsidRPr="00EF474A" w:rsidRDefault="00F96883" w:rsidP="00AD556B">
            <w:pPr>
              <w:rPr>
                <w:lang w:val="ro-RO"/>
              </w:rPr>
            </w:pPr>
            <w:r w:rsidRPr="00EF474A">
              <w:rPr>
                <w:sz w:val="22"/>
                <w:szCs w:val="22"/>
                <w:lang w:val="ro-RO"/>
              </w:rPr>
              <w:t>104475 /29.11.2018</w:t>
            </w:r>
          </w:p>
          <w:p w:rsidR="00F96883" w:rsidRPr="00EF474A" w:rsidRDefault="00F96883" w:rsidP="00AD556B">
            <w:pPr>
              <w:rPr>
                <w:lang w:val="ro-RO"/>
              </w:rPr>
            </w:pPr>
          </w:p>
        </w:tc>
        <w:tc>
          <w:tcPr>
            <w:tcW w:w="1679" w:type="dxa"/>
          </w:tcPr>
          <w:p w:rsidR="00F96883" w:rsidRPr="00EF474A" w:rsidRDefault="00F96883" w:rsidP="00AD556B">
            <w:pPr>
              <w:rPr>
                <w:lang w:val="ro-RO"/>
              </w:rPr>
            </w:pPr>
            <w:r w:rsidRPr="00EF474A">
              <w:rPr>
                <w:sz w:val="22"/>
                <w:szCs w:val="22"/>
                <w:lang w:val="ro-RO"/>
              </w:rPr>
              <w:t>2018-2019</w:t>
            </w:r>
          </w:p>
        </w:tc>
      </w:tr>
      <w:tr w:rsidR="00F96883" w:rsidRPr="00235659" w:rsidTr="00CC7F21">
        <w:trPr>
          <w:gridBefore w:val="1"/>
        </w:trPr>
        <w:tc>
          <w:tcPr>
            <w:tcW w:w="622" w:type="dxa"/>
          </w:tcPr>
          <w:p w:rsidR="00F96883" w:rsidRPr="00EF474A" w:rsidRDefault="00F96883" w:rsidP="00AD556B">
            <w:pPr>
              <w:rPr>
                <w:lang w:val="ro-RO"/>
              </w:rPr>
            </w:pPr>
            <w:r w:rsidRPr="00EF474A">
              <w:rPr>
                <w:sz w:val="22"/>
                <w:szCs w:val="22"/>
                <w:lang w:val="ro-RO"/>
              </w:rPr>
              <w:t>8.</w:t>
            </w:r>
          </w:p>
        </w:tc>
        <w:tc>
          <w:tcPr>
            <w:tcW w:w="3549" w:type="dxa"/>
          </w:tcPr>
          <w:p w:rsidR="00F96883" w:rsidRPr="00EF474A" w:rsidRDefault="00F96883" w:rsidP="00AD556B">
            <w:pPr>
              <w:rPr>
                <w:lang w:val="ro-RO"/>
              </w:rPr>
            </w:pPr>
            <w:r w:rsidRPr="00EF474A">
              <w:rPr>
                <w:sz w:val="22"/>
                <w:szCs w:val="22"/>
                <w:lang w:val="ro-RO"/>
              </w:rPr>
              <w:t>Școala Gimnazialã „ Alexandru Cel Bun ” Iași</w:t>
            </w:r>
          </w:p>
        </w:tc>
        <w:tc>
          <w:tcPr>
            <w:tcW w:w="2579" w:type="dxa"/>
          </w:tcPr>
          <w:p w:rsidR="00F96883" w:rsidRPr="00EF474A" w:rsidRDefault="00F96883" w:rsidP="00AD556B">
            <w:pPr>
              <w:rPr>
                <w:lang w:val="ro-RO"/>
              </w:rPr>
            </w:pPr>
            <w:r w:rsidRPr="00EF474A">
              <w:rPr>
                <w:sz w:val="22"/>
                <w:szCs w:val="22"/>
                <w:lang w:val="ro-RO"/>
              </w:rPr>
              <w:t>Program de Acþiune Comunitarã</w:t>
            </w:r>
          </w:p>
        </w:tc>
        <w:tc>
          <w:tcPr>
            <w:tcW w:w="2101" w:type="dxa"/>
          </w:tcPr>
          <w:p w:rsidR="00F96883" w:rsidRPr="00EF474A" w:rsidRDefault="00F96883" w:rsidP="00AD556B">
            <w:pPr>
              <w:rPr>
                <w:lang w:val="ro-RO"/>
              </w:rPr>
            </w:pPr>
            <w:r w:rsidRPr="00EF474A">
              <w:rPr>
                <w:sz w:val="22"/>
                <w:szCs w:val="22"/>
                <w:lang w:val="ro-RO"/>
              </w:rPr>
              <w:t>894 /27.04.2018</w:t>
            </w:r>
          </w:p>
        </w:tc>
        <w:tc>
          <w:tcPr>
            <w:tcW w:w="1679" w:type="dxa"/>
          </w:tcPr>
          <w:p w:rsidR="00F96883" w:rsidRPr="00EF474A" w:rsidRDefault="00F96883" w:rsidP="00AD556B">
            <w:pPr>
              <w:rPr>
                <w:lang w:val="ro-RO"/>
              </w:rPr>
            </w:pPr>
            <w:r w:rsidRPr="00EF474A">
              <w:rPr>
                <w:sz w:val="22"/>
                <w:szCs w:val="22"/>
                <w:lang w:val="ro-RO"/>
              </w:rPr>
              <w:t>Permanent</w:t>
            </w:r>
          </w:p>
        </w:tc>
      </w:tr>
      <w:tr w:rsidR="00F96883" w:rsidRPr="00FD64A7" w:rsidTr="00CC7F21">
        <w:trPr>
          <w:gridBefore w:val="1"/>
        </w:trPr>
        <w:tc>
          <w:tcPr>
            <w:tcW w:w="622" w:type="dxa"/>
          </w:tcPr>
          <w:p w:rsidR="00F96883" w:rsidRPr="00EF474A" w:rsidRDefault="00F96883" w:rsidP="00AD556B">
            <w:pPr>
              <w:rPr>
                <w:lang w:val="ro-RO"/>
              </w:rPr>
            </w:pPr>
            <w:r w:rsidRPr="00EF474A">
              <w:rPr>
                <w:sz w:val="22"/>
                <w:szCs w:val="22"/>
                <w:lang w:val="ro-RO"/>
              </w:rPr>
              <w:t>9.</w:t>
            </w:r>
          </w:p>
        </w:tc>
        <w:tc>
          <w:tcPr>
            <w:tcW w:w="3549" w:type="dxa"/>
          </w:tcPr>
          <w:p w:rsidR="00F96883" w:rsidRPr="00EF474A" w:rsidRDefault="00F96883" w:rsidP="00AD556B">
            <w:pPr>
              <w:rPr>
                <w:lang w:val="ro-RO"/>
              </w:rPr>
            </w:pPr>
            <w:r w:rsidRPr="00EF474A">
              <w:rPr>
                <w:sz w:val="22"/>
                <w:szCs w:val="22"/>
                <w:lang w:val="ro-RO"/>
              </w:rPr>
              <w:t>Școala Gimnazialã „Dimitrie Gusti” Fundu Moldovei</w:t>
            </w:r>
          </w:p>
        </w:tc>
        <w:tc>
          <w:tcPr>
            <w:tcW w:w="2579" w:type="dxa"/>
          </w:tcPr>
          <w:p w:rsidR="00F96883" w:rsidRPr="00EF474A" w:rsidRDefault="00F96883" w:rsidP="00AD556B">
            <w:pPr>
              <w:rPr>
                <w:lang w:val="ro-RO"/>
              </w:rPr>
            </w:pPr>
            <w:r w:rsidRPr="00EF474A">
              <w:rPr>
                <w:sz w:val="22"/>
                <w:szCs w:val="22"/>
                <w:lang w:val="ro-RO"/>
              </w:rPr>
              <w:t>Program de Acþiune Comunitarã</w:t>
            </w:r>
          </w:p>
          <w:p w:rsidR="00F96883" w:rsidRPr="00EF474A" w:rsidRDefault="00F96883" w:rsidP="00AD556B">
            <w:pPr>
              <w:rPr>
                <w:lang w:val="ro-RO"/>
              </w:rPr>
            </w:pPr>
          </w:p>
        </w:tc>
        <w:tc>
          <w:tcPr>
            <w:tcW w:w="2101" w:type="dxa"/>
          </w:tcPr>
          <w:p w:rsidR="00F96883" w:rsidRPr="00EF474A" w:rsidRDefault="00F96883" w:rsidP="00AD556B">
            <w:pPr>
              <w:rPr>
                <w:lang w:val="ro-RO"/>
              </w:rPr>
            </w:pPr>
            <w:r w:rsidRPr="00EF474A">
              <w:rPr>
                <w:sz w:val="22"/>
                <w:szCs w:val="22"/>
                <w:lang w:val="ro-RO"/>
              </w:rPr>
              <w:t>50902/22.02. 2019</w:t>
            </w:r>
          </w:p>
          <w:p w:rsidR="00F96883" w:rsidRPr="00EF474A" w:rsidRDefault="00F96883" w:rsidP="00AD556B">
            <w:pPr>
              <w:rPr>
                <w:lang w:val="ro-RO"/>
              </w:rPr>
            </w:pPr>
          </w:p>
          <w:p w:rsidR="00F96883" w:rsidRPr="00EF474A" w:rsidRDefault="00F96883" w:rsidP="00AD556B">
            <w:pPr>
              <w:rPr>
                <w:lang w:val="ro-RO"/>
              </w:rPr>
            </w:pPr>
          </w:p>
        </w:tc>
        <w:tc>
          <w:tcPr>
            <w:tcW w:w="1679" w:type="dxa"/>
          </w:tcPr>
          <w:p w:rsidR="00F96883" w:rsidRPr="00EF474A" w:rsidRDefault="00F96883" w:rsidP="00E759D2">
            <w:pPr>
              <w:rPr>
                <w:lang w:val="ro-RO"/>
              </w:rPr>
            </w:pPr>
            <w:r w:rsidRPr="00EF474A">
              <w:rPr>
                <w:sz w:val="22"/>
                <w:szCs w:val="22"/>
                <w:lang w:val="ro-RO"/>
              </w:rPr>
              <w:t>11.02.2019-10.06.2019</w:t>
            </w:r>
          </w:p>
        </w:tc>
      </w:tr>
      <w:tr w:rsidR="00F96883" w:rsidRPr="00235659" w:rsidTr="000F3A09">
        <w:trPr>
          <w:gridBefore w:val="1"/>
          <w:trHeight w:val="1215"/>
        </w:trPr>
        <w:tc>
          <w:tcPr>
            <w:tcW w:w="622" w:type="dxa"/>
          </w:tcPr>
          <w:p w:rsidR="00F96883" w:rsidRPr="00EF474A" w:rsidRDefault="00F96883" w:rsidP="00AD556B">
            <w:pPr>
              <w:rPr>
                <w:lang w:val="ro-RO"/>
              </w:rPr>
            </w:pPr>
            <w:r w:rsidRPr="00EF474A">
              <w:rPr>
                <w:sz w:val="22"/>
                <w:szCs w:val="22"/>
                <w:lang w:val="ro-RO"/>
              </w:rPr>
              <w:t>10.</w:t>
            </w:r>
          </w:p>
        </w:tc>
        <w:tc>
          <w:tcPr>
            <w:tcW w:w="3549" w:type="dxa"/>
          </w:tcPr>
          <w:p w:rsidR="00F96883" w:rsidRPr="00EF474A" w:rsidRDefault="00F96883" w:rsidP="00AD556B">
            <w:pPr>
              <w:rPr>
                <w:lang w:val="ro-RO"/>
              </w:rPr>
            </w:pPr>
            <w:r w:rsidRPr="00EF474A">
              <w:rPr>
                <w:sz w:val="22"/>
                <w:szCs w:val="22"/>
                <w:lang w:val="ro-RO"/>
              </w:rPr>
              <w:t xml:space="preserve">Agenția Județeanã Pentru Plãți  și Inspecție Socialã Suceava </w:t>
            </w:r>
          </w:p>
        </w:tc>
        <w:tc>
          <w:tcPr>
            <w:tcW w:w="2579" w:type="dxa"/>
          </w:tcPr>
          <w:p w:rsidR="00F96883" w:rsidRPr="00EF474A" w:rsidRDefault="00F96883" w:rsidP="00AD556B">
            <w:pPr>
              <w:rPr>
                <w:lang w:val="ro-RO"/>
              </w:rPr>
            </w:pPr>
            <w:r w:rsidRPr="00EF474A">
              <w:rPr>
                <w:sz w:val="22"/>
                <w:szCs w:val="22"/>
                <w:lang w:val="ro-RO"/>
              </w:rPr>
              <w:t>Acțiuni de identificare, mobilizare și înregistrare a tinerilor inactivi NEETs la SPO</w:t>
            </w:r>
          </w:p>
          <w:p w:rsidR="00F96883" w:rsidRPr="00EF474A" w:rsidRDefault="00F96883" w:rsidP="00AD556B">
            <w:pPr>
              <w:rPr>
                <w:lang w:val="ro-RO"/>
              </w:rPr>
            </w:pPr>
          </w:p>
        </w:tc>
        <w:tc>
          <w:tcPr>
            <w:tcW w:w="2101" w:type="dxa"/>
          </w:tcPr>
          <w:p w:rsidR="00F96883" w:rsidRPr="00EF474A" w:rsidRDefault="00F96883" w:rsidP="00AD556B">
            <w:pPr>
              <w:rPr>
                <w:lang w:val="ro-RO"/>
              </w:rPr>
            </w:pPr>
            <w:r w:rsidRPr="00EF474A">
              <w:rPr>
                <w:sz w:val="22"/>
                <w:szCs w:val="22"/>
                <w:lang w:val="ro-RO"/>
              </w:rPr>
              <w:t>62892/04.03.2019</w:t>
            </w:r>
          </w:p>
        </w:tc>
        <w:tc>
          <w:tcPr>
            <w:tcW w:w="1679" w:type="dxa"/>
          </w:tcPr>
          <w:p w:rsidR="00F96883" w:rsidRPr="00EF474A" w:rsidRDefault="00F96883" w:rsidP="00AD556B">
            <w:pPr>
              <w:rPr>
                <w:lang w:val="ro-RO"/>
              </w:rPr>
            </w:pPr>
            <w:r w:rsidRPr="00EF474A">
              <w:rPr>
                <w:sz w:val="22"/>
                <w:szCs w:val="22"/>
                <w:lang w:val="ro-RO"/>
              </w:rPr>
              <w:t>20 de luni</w:t>
            </w:r>
          </w:p>
        </w:tc>
      </w:tr>
      <w:tr w:rsidR="00F96883" w:rsidRPr="00235659" w:rsidTr="00CC7F21">
        <w:trPr>
          <w:gridBefore w:val="1"/>
          <w:trHeight w:val="135"/>
        </w:trPr>
        <w:tc>
          <w:tcPr>
            <w:tcW w:w="622" w:type="dxa"/>
          </w:tcPr>
          <w:p w:rsidR="00F96883" w:rsidRPr="00EF474A" w:rsidRDefault="00F96883" w:rsidP="00AD556B">
            <w:pPr>
              <w:rPr>
                <w:lang w:val="ro-RO"/>
              </w:rPr>
            </w:pPr>
            <w:r w:rsidRPr="00EF474A">
              <w:rPr>
                <w:sz w:val="22"/>
                <w:szCs w:val="22"/>
                <w:lang w:val="ro-RO"/>
              </w:rPr>
              <w:t>11.</w:t>
            </w:r>
          </w:p>
        </w:tc>
        <w:tc>
          <w:tcPr>
            <w:tcW w:w="3549" w:type="dxa"/>
          </w:tcPr>
          <w:p w:rsidR="00F96883" w:rsidRPr="00EF474A" w:rsidRDefault="00F96883" w:rsidP="00AD556B">
            <w:pPr>
              <w:rPr>
                <w:lang w:val="ro-RO"/>
              </w:rPr>
            </w:pPr>
            <w:r w:rsidRPr="00EF474A">
              <w:rPr>
                <w:sz w:val="22"/>
                <w:szCs w:val="22"/>
                <w:lang w:val="ro-RO"/>
              </w:rPr>
              <w:t xml:space="preserve">Liceul cu Program Sportiv Suceava </w:t>
            </w:r>
          </w:p>
        </w:tc>
        <w:tc>
          <w:tcPr>
            <w:tcW w:w="2579" w:type="dxa"/>
          </w:tcPr>
          <w:p w:rsidR="00F96883" w:rsidRPr="00EF474A" w:rsidRDefault="00F96883" w:rsidP="001E7BA0">
            <w:pPr>
              <w:rPr>
                <w:lang w:val="ro-RO"/>
              </w:rPr>
            </w:pPr>
            <w:r w:rsidRPr="00EF474A">
              <w:rPr>
                <w:sz w:val="22"/>
                <w:szCs w:val="22"/>
                <w:lang w:val="ro-RO"/>
              </w:rPr>
              <w:t>Program de Acþiune Comunitarã</w:t>
            </w:r>
          </w:p>
          <w:p w:rsidR="00F96883" w:rsidRPr="00EF474A" w:rsidRDefault="00F96883" w:rsidP="00AD556B">
            <w:pPr>
              <w:rPr>
                <w:lang w:val="ro-RO"/>
              </w:rPr>
            </w:pPr>
          </w:p>
        </w:tc>
        <w:tc>
          <w:tcPr>
            <w:tcW w:w="2101" w:type="dxa"/>
          </w:tcPr>
          <w:p w:rsidR="00F96883" w:rsidRPr="00EF474A" w:rsidRDefault="00F96883" w:rsidP="00AD556B">
            <w:pPr>
              <w:rPr>
                <w:lang w:val="ro-RO"/>
              </w:rPr>
            </w:pPr>
            <w:r w:rsidRPr="00EF474A">
              <w:rPr>
                <w:sz w:val="22"/>
                <w:szCs w:val="22"/>
                <w:lang w:val="ro-RO"/>
              </w:rPr>
              <w:t>577/29.11.2017</w:t>
            </w:r>
          </w:p>
        </w:tc>
        <w:tc>
          <w:tcPr>
            <w:tcW w:w="1679" w:type="dxa"/>
          </w:tcPr>
          <w:p w:rsidR="00F96883" w:rsidRPr="00EF474A" w:rsidRDefault="00F96883" w:rsidP="00AD556B">
            <w:pPr>
              <w:rPr>
                <w:lang w:val="ro-RO"/>
              </w:rPr>
            </w:pPr>
            <w:r w:rsidRPr="00EF474A">
              <w:rPr>
                <w:sz w:val="22"/>
                <w:szCs w:val="22"/>
                <w:lang w:val="ro-RO"/>
              </w:rPr>
              <w:t>2017-2019</w:t>
            </w:r>
          </w:p>
        </w:tc>
      </w:tr>
    </w:tbl>
    <w:p w:rsidR="00F96883" w:rsidRPr="00756833" w:rsidRDefault="00F96883" w:rsidP="004A5D9F">
      <w:pPr>
        <w:rPr>
          <w:bCs/>
          <w:lang w:val="ro-RO" w:eastAsia="ro-RO"/>
        </w:rPr>
      </w:pPr>
    </w:p>
    <w:p w:rsidR="00F96883" w:rsidRPr="004A5D9F" w:rsidRDefault="00F96883" w:rsidP="004A5D9F">
      <w:pPr>
        <w:pStyle w:val="NoSpacing"/>
        <w:rPr>
          <w:rFonts w:ascii="Times New Roman" w:hAnsi="Times New Roman" w:cs="Times New Roman"/>
          <w:color w:val="800000"/>
          <w:sz w:val="24"/>
          <w:szCs w:val="24"/>
          <w:lang w:val="ro-RO"/>
        </w:rPr>
      </w:pPr>
      <w:r>
        <w:rPr>
          <w:rFonts w:ascii="Times New Roman" w:hAnsi="Times New Roman" w:cs="Times New Roman"/>
          <w:sz w:val="24"/>
          <w:szCs w:val="24"/>
          <w:lang w:val="ro-RO"/>
        </w:rPr>
        <w:t>14.    Împreună</w:t>
      </w:r>
      <w:r w:rsidRPr="004A5D9F">
        <w:rPr>
          <w:rFonts w:ascii="Times New Roman" w:hAnsi="Times New Roman" w:cs="Times New Roman"/>
          <w:sz w:val="24"/>
          <w:szCs w:val="24"/>
          <w:lang w:val="ro-RO"/>
        </w:rPr>
        <w:t xml:space="preserve"> cu echi</w:t>
      </w:r>
      <w:r>
        <w:rPr>
          <w:rFonts w:ascii="Times New Roman" w:hAnsi="Times New Roman" w:cs="Times New Roman"/>
          <w:sz w:val="24"/>
          <w:szCs w:val="24"/>
          <w:lang w:val="ro-RO"/>
        </w:rPr>
        <w:t>pa pluridisciplinară</w:t>
      </w:r>
      <w:r w:rsidRPr="004A5D9F">
        <w:rPr>
          <w:rFonts w:ascii="Times New Roman" w:hAnsi="Times New Roman" w:cs="Times New Roman"/>
          <w:sz w:val="24"/>
          <w:szCs w:val="24"/>
          <w:lang w:val="ro-RO"/>
        </w:rPr>
        <w:t>, elaborează:</w:t>
      </w:r>
    </w:p>
    <w:p w:rsidR="00F96883" w:rsidRPr="004A5D9F" w:rsidRDefault="00F96883" w:rsidP="004A5D9F">
      <w:pPr>
        <w:pStyle w:val="NoSpacing"/>
        <w:rPr>
          <w:rFonts w:ascii="Times New Roman" w:hAnsi="Times New Roman" w:cs="Times New Roman"/>
          <w:sz w:val="24"/>
          <w:szCs w:val="24"/>
          <w:lang w:val="fr-FR"/>
        </w:rPr>
      </w:pPr>
      <w:r w:rsidRPr="004A5D9F">
        <w:rPr>
          <w:rFonts w:ascii="Times New Roman" w:hAnsi="Times New Roman" w:cs="Times New Roman"/>
          <w:sz w:val="24"/>
          <w:szCs w:val="24"/>
          <w:lang w:val="ro-RO"/>
        </w:rPr>
        <w:t xml:space="preserve">- </w:t>
      </w:r>
      <w:r w:rsidRPr="004A5D9F">
        <w:rPr>
          <w:rFonts w:ascii="Times New Roman" w:hAnsi="Times New Roman" w:cs="Times New Roman"/>
          <w:sz w:val="24"/>
          <w:szCs w:val="24"/>
          <w:lang w:val="fr-FR"/>
        </w:rPr>
        <w:t>progr</w:t>
      </w:r>
      <w:r>
        <w:rPr>
          <w:rFonts w:ascii="Times New Roman" w:hAnsi="Times New Roman" w:cs="Times New Roman"/>
          <w:sz w:val="24"/>
          <w:szCs w:val="24"/>
          <w:lang w:val="fr-FR"/>
        </w:rPr>
        <w:t>amul de acomodare al copilului î</w:t>
      </w:r>
      <w:r w:rsidRPr="004A5D9F">
        <w:rPr>
          <w:rFonts w:ascii="Times New Roman" w:hAnsi="Times New Roman" w:cs="Times New Roman"/>
          <w:sz w:val="24"/>
          <w:szCs w:val="24"/>
          <w:lang w:val="fr-FR"/>
        </w:rPr>
        <w:t>n centru</w:t>
      </w:r>
      <w:r>
        <w:rPr>
          <w:rFonts w:ascii="Times New Roman" w:hAnsi="Times New Roman" w:cs="Times New Roman"/>
          <w:sz w:val="24"/>
          <w:szCs w:val="24"/>
          <w:lang w:val="fr-FR"/>
        </w:rPr>
        <w:t>;</w:t>
      </w:r>
    </w:p>
    <w:p w:rsidR="00F96883" w:rsidRPr="004A5D9F" w:rsidRDefault="00F96883" w:rsidP="004A5D9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fișele de evaluare</w:t>
      </w:r>
      <w:r w:rsidRPr="004A5D9F">
        <w:rPr>
          <w:rFonts w:ascii="Times New Roman" w:hAnsi="Times New Roman" w:cs="Times New Roman"/>
          <w:sz w:val="24"/>
          <w:szCs w:val="24"/>
          <w:lang w:val="fr-FR"/>
        </w:rPr>
        <w:t>: socialã, educaționalã, psihologicã și medicalã,</w:t>
      </w:r>
    </w:p>
    <w:p w:rsidR="00F96883" w:rsidRPr="004A5D9F" w:rsidRDefault="00F96883" w:rsidP="004A5D9F">
      <w:pPr>
        <w:pStyle w:val="NoSpacing"/>
        <w:rPr>
          <w:rFonts w:ascii="Times New Roman" w:hAnsi="Times New Roman" w:cs="Times New Roman"/>
          <w:sz w:val="24"/>
          <w:szCs w:val="24"/>
          <w:lang w:val="fr-FR"/>
        </w:rPr>
      </w:pPr>
      <w:r w:rsidRPr="004A5D9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4A5D9F">
        <w:rPr>
          <w:rFonts w:ascii="Times New Roman" w:hAnsi="Times New Roman" w:cs="Times New Roman"/>
          <w:sz w:val="24"/>
          <w:szCs w:val="24"/>
          <w:lang w:val="fr-FR"/>
        </w:rPr>
        <w:t>plan individualizat de protecție a copilului, plan personalizat de</w:t>
      </w:r>
      <w:r>
        <w:rPr>
          <w:rFonts w:ascii="Times New Roman" w:hAnsi="Times New Roman" w:cs="Times New Roman"/>
          <w:sz w:val="24"/>
          <w:szCs w:val="24"/>
          <w:lang w:val="fr-FR"/>
        </w:rPr>
        <w:t xml:space="preserve"> servicii;</w:t>
      </w:r>
    </w:p>
    <w:p w:rsidR="00F96883" w:rsidRPr="004A5D9F" w:rsidRDefault="00F96883" w:rsidP="004A5D9F">
      <w:pPr>
        <w:pStyle w:val="NoSpacing"/>
        <w:rPr>
          <w:rFonts w:ascii="Times New Roman" w:hAnsi="Times New Roman" w:cs="Times New Roman"/>
          <w:sz w:val="24"/>
          <w:szCs w:val="24"/>
          <w:lang w:val="fr-FR"/>
        </w:rPr>
      </w:pPr>
      <w:r w:rsidRPr="004A5D9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4A5D9F">
        <w:rPr>
          <w:rFonts w:ascii="Times New Roman" w:hAnsi="Times New Roman" w:cs="Times New Roman"/>
          <w:sz w:val="24"/>
          <w:szCs w:val="24"/>
          <w:lang w:val="fr-FR"/>
        </w:rPr>
        <w:t>fișe pentru educație</w:t>
      </w:r>
      <w:r>
        <w:rPr>
          <w:rFonts w:ascii="Times New Roman" w:hAnsi="Times New Roman" w:cs="Times New Roman"/>
          <w:sz w:val="24"/>
          <w:szCs w:val="24"/>
          <w:lang w:val="fr-FR"/>
        </w:rPr>
        <w:t>;</w:t>
      </w:r>
    </w:p>
    <w:p w:rsidR="00F96883" w:rsidRPr="004A5D9F" w:rsidRDefault="00F96883" w:rsidP="004A5D9F">
      <w:pPr>
        <w:pStyle w:val="NoSpacing"/>
        <w:rPr>
          <w:rFonts w:ascii="Times New Roman" w:hAnsi="Times New Roman" w:cs="Times New Roman"/>
          <w:sz w:val="24"/>
          <w:szCs w:val="24"/>
          <w:lang w:val="fr-FR"/>
        </w:rPr>
      </w:pPr>
      <w:r w:rsidRPr="004A5D9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4A5D9F">
        <w:rPr>
          <w:rFonts w:ascii="Times New Roman" w:hAnsi="Times New Roman" w:cs="Times New Roman"/>
          <w:sz w:val="24"/>
          <w:szCs w:val="24"/>
          <w:lang w:val="fr-FR"/>
        </w:rPr>
        <w:t>fișã medicalã</w:t>
      </w:r>
      <w:r>
        <w:rPr>
          <w:rFonts w:ascii="Times New Roman" w:hAnsi="Times New Roman" w:cs="Times New Roman"/>
          <w:sz w:val="24"/>
          <w:szCs w:val="24"/>
          <w:lang w:val="fr-FR"/>
        </w:rPr>
        <w:t>;</w:t>
      </w:r>
    </w:p>
    <w:p w:rsidR="00F96883" w:rsidRDefault="00F96883" w:rsidP="004A5D9F">
      <w:pPr>
        <w:pStyle w:val="NoSpacing"/>
        <w:rPr>
          <w:rFonts w:ascii="Times New Roman" w:hAnsi="Times New Roman" w:cs="Times New Roman"/>
          <w:sz w:val="24"/>
          <w:szCs w:val="24"/>
          <w:lang w:val="fr-FR"/>
        </w:rPr>
      </w:pPr>
      <w:r w:rsidRPr="004A5D9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4A5D9F">
        <w:rPr>
          <w:rFonts w:ascii="Times New Roman" w:hAnsi="Times New Roman" w:cs="Times New Roman"/>
          <w:sz w:val="24"/>
          <w:szCs w:val="24"/>
          <w:lang w:val="fr-FR"/>
        </w:rPr>
        <w:t>fișã individualã de consiliere psihologicã</w:t>
      </w:r>
      <w:r>
        <w:rPr>
          <w:rFonts w:ascii="Times New Roman" w:hAnsi="Times New Roman" w:cs="Times New Roman"/>
          <w:sz w:val="24"/>
          <w:szCs w:val="24"/>
          <w:lang w:val="fr-FR"/>
        </w:rPr>
        <w:t>;</w:t>
      </w:r>
    </w:p>
    <w:p w:rsidR="00F96883" w:rsidRPr="004A5D9F" w:rsidRDefault="00F96883" w:rsidP="004A5D9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plan de intervenție specific- educație;</w:t>
      </w:r>
    </w:p>
    <w:p w:rsidR="00F96883" w:rsidRDefault="00F96883" w:rsidP="00DB75B7">
      <w:pPr>
        <w:pStyle w:val="NoSpacing"/>
        <w:rPr>
          <w:rFonts w:ascii="Times New Roman" w:hAnsi="Times New Roman" w:cs="Times New Roman"/>
          <w:sz w:val="24"/>
          <w:szCs w:val="24"/>
          <w:lang w:val="fr-FR"/>
        </w:rPr>
      </w:pPr>
      <w:r>
        <w:rPr>
          <w:rFonts w:ascii="Times New Roman" w:hAnsi="Times New Roman" w:cs="Times New Roman"/>
          <w:sz w:val="24"/>
          <w:szCs w:val="24"/>
          <w:lang w:val="fr-FR"/>
        </w:rPr>
        <w:t>- plan de intervenție specific- sãnãtate;</w:t>
      </w:r>
    </w:p>
    <w:p w:rsidR="00F96883" w:rsidRDefault="00F96883" w:rsidP="00DB75B7">
      <w:pPr>
        <w:pStyle w:val="NoSpacing"/>
        <w:rPr>
          <w:rFonts w:ascii="Times New Roman" w:hAnsi="Times New Roman" w:cs="Times New Roman"/>
          <w:sz w:val="24"/>
          <w:szCs w:val="24"/>
          <w:lang w:val="fr-FR"/>
        </w:rPr>
      </w:pPr>
      <w:r>
        <w:rPr>
          <w:rFonts w:ascii="Times New Roman" w:hAnsi="Times New Roman" w:cs="Times New Roman"/>
          <w:sz w:val="24"/>
          <w:szCs w:val="24"/>
          <w:lang w:val="fr-FR"/>
        </w:rPr>
        <w:t>- plan de intervenție specific- reabilitare;</w:t>
      </w:r>
    </w:p>
    <w:p w:rsidR="00F96883" w:rsidRDefault="00F96883" w:rsidP="00DB75B7">
      <w:pPr>
        <w:pStyle w:val="NoSpacing"/>
        <w:rPr>
          <w:rFonts w:ascii="Times New Roman" w:hAnsi="Times New Roman" w:cs="Times New Roman"/>
          <w:sz w:val="24"/>
          <w:szCs w:val="24"/>
          <w:lang w:val="fr-FR"/>
        </w:rPr>
      </w:pPr>
      <w:r>
        <w:rPr>
          <w:rFonts w:ascii="Times New Roman" w:hAnsi="Times New Roman" w:cs="Times New Roman"/>
          <w:sz w:val="24"/>
          <w:szCs w:val="24"/>
          <w:lang w:val="fr-FR"/>
        </w:rPr>
        <w:t>- plan de intervenție specific- socializare și petrecerea timpului liber;</w:t>
      </w:r>
    </w:p>
    <w:p w:rsidR="00F96883" w:rsidRDefault="00F96883" w:rsidP="00DB75B7">
      <w:pPr>
        <w:pStyle w:val="NoSpacing"/>
        <w:rPr>
          <w:rFonts w:ascii="Times New Roman" w:hAnsi="Times New Roman" w:cs="Times New Roman"/>
          <w:sz w:val="24"/>
          <w:szCs w:val="24"/>
          <w:lang w:val="fr-FR"/>
        </w:rPr>
      </w:pPr>
      <w:r>
        <w:rPr>
          <w:rFonts w:ascii="Times New Roman" w:hAnsi="Times New Roman" w:cs="Times New Roman"/>
          <w:sz w:val="24"/>
          <w:szCs w:val="24"/>
          <w:lang w:val="fr-FR"/>
        </w:rPr>
        <w:t>- plan de intervenție specific- menținerea legãturii cu familia;</w:t>
      </w:r>
    </w:p>
    <w:p w:rsidR="00F96883" w:rsidRDefault="00F96883" w:rsidP="00E474BD">
      <w:pPr>
        <w:pStyle w:val="NoSpacing"/>
        <w:rPr>
          <w:rFonts w:ascii="Times New Roman" w:hAnsi="Times New Roman" w:cs="Times New Roman"/>
          <w:sz w:val="24"/>
          <w:szCs w:val="24"/>
          <w:lang w:val="fr-FR"/>
        </w:rPr>
      </w:pPr>
      <w:r>
        <w:rPr>
          <w:rFonts w:ascii="Times New Roman" w:hAnsi="Times New Roman" w:cs="Times New Roman"/>
          <w:sz w:val="24"/>
          <w:szCs w:val="24"/>
          <w:lang w:val="fr-FR"/>
        </w:rPr>
        <w:t>- plan de intervenție specific- dezvoltarea deprinderii de viațã independentã;</w:t>
      </w:r>
    </w:p>
    <w:p w:rsidR="00F96883" w:rsidRDefault="00F96883" w:rsidP="004A5D9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plan de intervenție specific- reintegrare/ integrare în familie;</w:t>
      </w:r>
    </w:p>
    <w:p w:rsidR="00F96883" w:rsidRPr="004A5D9F" w:rsidRDefault="00F96883" w:rsidP="004A5D9F">
      <w:pPr>
        <w:pStyle w:val="NoSpacing"/>
        <w:rPr>
          <w:rFonts w:ascii="Times New Roman" w:hAnsi="Times New Roman" w:cs="Times New Roman"/>
          <w:sz w:val="24"/>
          <w:szCs w:val="24"/>
          <w:lang w:val="fr-FR"/>
        </w:rPr>
      </w:pPr>
      <w:r w:rsidRPr="004A5D9F">
        <w:rPr>
          <w:rFonts w:ascii="Times New Roman" w:hAnsi="Times New Roman" w:cs="Times New Roman"/>
          <w:sz w:val="24"/>
          <w:szCs w:val="24"/>
          <w:lang w:val="fr-FR"/>
        </w:rPr>
        <w:t>- programul lunar pentru recreere și socializare</w:t>
      </w:r>
    </w:p>
    <w:p w:rsidR="00F96883" w:rsidRPr="004A5D9F" w:rsidRDefault="00F96883" w:rsidP="004A5D9F">
      <w:pPr>
        <w:pStyle w:val="NoSpacing"/>
        <w:rPr>
          <w:rFonts w:ascii="Times New Roman" w:hAnsi="Times New Roman" w:cs="Times New Roman"/>
          <w:sz w:val="24"/>
          <w:szCs w:val="24"/>
          <w:lang w:val="fr-FR"/>
        </w:rPr>
      </w:pPr>
      <w:r w:rsidRPr="004A5D9F">
        <w:rPr>
          <w:rFonts w:ascii="Times New Roman" w:hAnsi="Times New Roman" w:cs="Times New Roman"/>
          <w:sz w:val="24"/>
          <w:szCs w:val="24"/>
          <w:lang w:val="fr-FR"/>
        </w:rPr>
        <w:t xml:space="preserve">- raport </w:t>
      </w:r>
      <w:r>
        <w:rPr>
          <w:rFonts w:ascii="Times New Roman" w:hAnsi="Times New Roman" w:cs="Times New Roman"/>
          <w:sz w:val="24"/>
          <w:szCs w:val="24"/>
          <w:lang w:val="fr-FR"/>
        </w:rPr>
        <w:t xml:space="preserve">trimestrial </w:t>
      </w:r>
      <w:r w:rsidRPr="004A5D9F">
        <w:rPr>
          <w:rFonts w:ascii="Times New Roman" w:hAnsi="Times New Roman" w:cs="Times New Roman"/>
          <w:sz w:val="24"/>
          <w:szCs w:val="24"/>
          <w:lang w:val="fr-FR"/>
        </w:rPr>
        <w:t>privind evoluția beneficiarului</w:t>
      </w:r>
      <w:r>
        <w:rPr>
          <w:rFonts w:ascii="Times New Roman" w:hAnsi="Times New Roman" w:cs="Times New Roman"/>
          <w:sz w:val="24"/>
          <w:szCs w:val="24"/>
          <w:lang w:val="fr-FR"/>
        </w:rPr>
        <w:t>;</w:t>
      </w:r>
    </w:p>
    <w:p w:rsidR="00F96883" w:rsidRDefault="00F96883" w:rsidP="004A5D9F">
      <w:pPr>
        <w:pStyle w:val="NoSpacing"/>
        <w:rPr>
          <w:rFonts w:ascii="Times New Roman" w:hAnsi="Times New Roman" w:cs="Times New Roman"/>
          <w:sz w:val="24"/>
          <w:szCs w:val="24"/>
          <w:lang w:val="fr-FR"/>
        </w:rPr>
      </w:pPr>
      <w:r w:rsidRPr="004A5D9F">
        <w:rPr>
          <w:rFonts w:ascii="Times New Roman" w:hAnsi="Times New Roman" w:cs="Times New Roman"/>
          <w:sz w:val="24"/>
          <w:szCs w:val="24"/>
          <w:lang w:val="fr-FR"/>
        </w:rPr>
        <w:t xml:space="preserve">- </w:t>
      </w:r>
      <w:r>
        <w:rPr>
          <w:rFonts w:ascii="Times New Roman" w:hAnsi="Times New Roman" w:cs="Times New Roman"/>
          <w:sz w:val="24"/>
          <w:szCs w:val="24"/>
          <w:lang w:val="fr-FR"/>
        </w:rPr>
        <w:t>lista activitãților zilnice.</w:t>
      </w:r>
    </w:p>
    <w:p w:rsidR="00F96883" w:rsidRDefault="00F96883" w:rsidP="004A5D9F">
      <w:pPr>
        <w:pStyle w:val="NoSpacing"/>
        <w:rPr>
          <w:lang w:val="ro-RO"/>
        </w:rPr>
      </w:pPr>
      <w:r>
        <w:rPr>
          <w:lang w:val="ro-RO"/>
        </w:rPr>
        <w:t xml:space="preserve">       </w:t>
      </w:r>
    </w:p>
    <w:p w:rsidR="00F96883" w:rsidRPr="00B6658F" w:rsidRDefault="00F96883" w:rsidP="00B6658F">
      <w:pPr>
        <w:rPr>
          <w:color w:val="1C1E21"/>
          <w:shd w:val="clear" w:color="auto" w:fill="FFFFFF"/>
        </w:rPr>
      </w:pPr>
    </w:p>
    <w:p w:rsidR="00F96883" w:rsidRDefault="00F96883" w:rsidP="00984C17">
      <w:pPr>
        <w:pStyle w:val="ListParagraph"/>
        <w:rPr>
          <w:color w:val="1C1E21"/>
          <w:shd w:val="clear" w:color="auto" w:fill="FFFFFF"/>
        </w:rPr>
      </w:pPr>
    </w:p>
    <w:p w:rsidR="00F96883" w:rsidRDefault="00F96883" w:rsidP="00E474BD">
      <w:pPr>
        <w:tabs>
          <w:tab w:val="left" w:pos="825"/>
          <w:tab w:val="left" w:pos="6210"/>
        </w:tabs>
        <w:jc w:val="center"/>
        <w:rPr>
          <w:lang w:val="it-IT"/>
        </w:rPr>
      </w:pPr>
    </w:p>
    <w:p w:rsidR="00F96883" w:rsidRDefault="00F96883" w:rsidP="00E474BD">
      <w:pPr>
        <w:tabs>
          <w:tab w:val="left" w:pos="825"/>
          <w:tab w:val="left" w:pos="6210"/>
        </w:tabs>
        <w:jc w:val="center"/>
      </w:pPr>
      <w:r>
        <w:t>Șef  centru,</w:t>
      </w:r>
    </w:p>
    <w:p w:rsidR="00F96883" w:rsidRDefault="00F96883" w:rsidP="00E474BD">
      <w:pPr>
        <w:tabs>
          <w:tab w:val="left" w:pos="210"/>
          <w:tab w:val="left" w:pos="5805"/>
        </w:tabs>
        <w:jc w:val="center"/>
      </w:pPr>
      <w:r>
        <w:t>Grațiela Tonegari</w:t>
      </w:r>
    </w:p>
    <w:p w:rsidR="00F96883" w:rsidRDefault="00F96883" w:rsidP="00984C17">
      <w:pPr>
        <w:tabs>
          <w:tab w:val="left" w:pos="210"/>
          <w:tab w:val="left" w:pos="5805"/>
        </w:tabs>
      </w:pPr>
      <w:r>
        <w:t xml:space="preserve">                                                                                                        </w:t>
      </w:r>
    </w:p>
    <w:p w:rsidR="00F96883" w:rsidRPr="004801EF" w:rsidRDefault="00F96883" w:rsidP="00984C17">
      <w:pPr>
        <w:rPr>
          <w:lang w:val="it-IT"/>
        </w:rPr>
      </w:pPr>
    </w:p>
    <w:p w:rsidR="00F96883" w:rsidRPr="00984C17" w:rsidRDefault="00F96883" w:rsidP="00984C17">
      <w:pPr>
        <w:pStyle w:val="ListParagraph"/>
        <w:rPr>
          <w:color w:val="1C1E21"/>
          <w:shd w:val="clear" w:color="auto" w:fill="FFFFFF"/>
        </w:rPr>
      </w:pPr>
    </w:p>
    <w:p w:rsidR="00F96883" w:rsidRPr="005060C2" w:rsidRDefault="00F96883"/>
    <w:sectPr w:rsidR="00F96883" w:rsidRPr="005060C2" w:rsidSect="00836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öUAA"/>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D1A"/>
    <w:multiLevelType w:val="hybridMultilevel"/>
    <w:tmpl w:val="A6F0BF8E"/>
    <w:lvl w:ilvl="0" w:tplc="CDD4D22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D4C89"/>
    <w:multiLevelType w:val="multilevel"/>
    <w:tmpl w:val="5EB731B4"/>
    <w:lvl w:ilvl="0">
      <w:numFmt w:val="bullet"/>
      <w:lvlText w:val="-"/>
      <w:lvlJc w:val="left"/>
      <w:pPr>
        <w:tabs>
          <w:tab w:val="num" w:pos="720"/>
        </w:tabs>
        <w:ind w:left="720" w:hanging="360"/>
      </w:pPr>
      <w:rPr>
        <w:rFonts w:ascii="Times New Roman" w:hAnsi="Times New Roman"/>
        <w:color w:val="1C1E21"/>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
    <w:nsid w:val="070A2F1D"/>
    <w:multiLevelType w:val="hybridMultilevel"/>
    <w:tmpl w:val="DE26ED4C"/>
    <w:lvl w:ilvl="0" w:tplc="C13A80F0">
      <w:start w:val="7"/>
      <w:numFmt w:val="decimal"/>
      <w:lvlText w:val="%1."/>
      <w:lvlJc w:val="left"/>
      <w:pPr>
        <w:ind w:left="1200" w:hanging="360"/>
      </w:pPr>
      <w:rPr>
        <w:rFonts w:cs="Times New Roman" w:hint="default"/>
        <w:u w:val="single"/>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3">
    <w:nsid w:val="0985736C"/>
    <w:multiLevelType w:val="hybridMultilevel"/>
    <w:tmpl w:val="8528D9FA"/>
    <w:lvl w:ilvl="0" w:tplc="C5CA8EE6">
      <w:start w:val="15"/>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4D329F"/>
    <w:multiLevelType w:val="hybridMultilevel"/>
    <w:tmpl w:val="2E90AE68"/>
    <w:lvl w:ilvl="0" w:tplc="CDD4D2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5B770"/>
    <w:multiLevelType w:val="multilevel"/>
    <w:tmpl w:val="641564AF"/>
    <w:lvl w:ilvl="0">
      <w:numFmt w:val="bullet"/>
      <w:lvlText w:val="·"/>
      <w:lvlJc w:val="left"/>
      <w:pPr>
        <w:tabs>
          <w:tab w:val="num" w:pos="840"/>
        </w:tabs>
        <w:ind w:left="840" w:hanging="360"/>
      </w:pPr>
      <w:rPr>
        <w:rFonts w:ascii="Symbol" w:hAnsi="Symbol"/>
        <w:color w:val="1C1E21"/>
        <w:sz w:val="24"/>
      </w:rPr>
    </w:lvl>
    <w:lvl w:ilvl="1">
      <w:numFmt w:val="bullet"/>
      <w:lvlText w:val="o"/>
      <w:lvlJc w:val="left"/>
      <w:pPr>
        <w:tabs>
          <w:tab w:val="num" w:pos="1560"/>
        </w:tabs>
        <w:ind w:left="1560" w:hanging="360"/>
      </w:pPr>
      <w:rPr>
        <w:rFonts w:ascii="Courier New" w:hAnsi="Courier New"/>
        <w:sz w:val="24"/>
      </w:rPr>
    </w:lvl>
    <w:lvl w:ilvl="2">
      <w:numFmt w:val="bullet"/>
      <w:lvlText w:val="§"/>
      <w:lvlJc w:val="left"/>
      <w:pPr>
        <w:tabs>
          <w:tab w:val="num" w:pos="2280"/>
        </w:tabs>
        <w:ind w:left="2280" w:hanging="360"/>
      </w:pPr>
      <w:rPr>
        <w:rFonts w:ascii="Wingdings" w:hAnsi="Wingdings"/>
        <w:sz w:val="24"/>
      </w:rPr>
    </w:lvl>
    <w:lvl w:ilvl="3">
      <w:numFmt w:val="bullet"/>
      <w:lvlText w:val="·"/>
      <w:lvlJc w:val="left"/>
      <w:pPr>
        <w:tabs>
          <w:tab w:val="num" w:pos="3000"/>
        </w:tabs>
        <w:ind w:left="3000" w:hanging="360"/>
      </w:pPr>
      <w:rPr>
        <w:rFonts w:ascii="Symbol" w:hAnsi="Symbol"/>
        <w:sz w:val="24"/>
      </w:rPr>
    </w:lvl>
    <w:lvl w:ilvl="4">
      <w:numFmt w:val="bullet"/>
      <w:lvlText w:val="o"/>
      <w:lvlJc w:val="left"/>
      <w:pPr>
        <w:tabs>
          <w:tab w:val="num" w:pos="3720"/>
        </w:tabs>
        <w:ind w:left="3720" w:hanging="360"/>
      </w:pPr>
      <w:rPr>
        <w:rFonts w:ascii="Courier New" w:hAnsi="Courier New"/>
        <w:sz w:val="24"/>
      </w:rPr>
    </w:lvl>
    <w:lvl w:ilvl="5">
      <w:numFmt w:val="bullet"/>
      <w:lvlText w:val="§"/>
      <w:lvlJc w:val="left"/>
      <w:pPr>
        <w:tabs>
          <w:tab w:val="num" w:pos="4440"/>
        </w:tabs>
        <w:ind w:left="4440" w:hanging="360"/>
      </w:pPr>
      <w:rPr>
        <w:rFonts w:ascii="Wingdings" w:hAnsi="Wingdings"/>
        <w:sz w:val="24"/>
      </w:rPr>
    </w:lvl>
    <w:lvl w:ilvl="6">
      <w:numFmt w:val="bullet"/>
      <w:lvlText w:val="·"/>
      <w:lvlJc w:val="left"/>
      <w:pPr>
        <w:tabs>
          <w:tab w:val="num" w:pos="5160"/>
        </w:tabs>
        <w:ind w:left="5160" w:hanging="360"/>
      </w:pPr>
      <w:rPr>
        <w:rFonts w:ascii="Symbol" w:hAnsi="Symbol"/>
        <w:sz w:val="24"/>
      </w:rPr>
    </w:lvl>
    <w:lvl w:ilvl="7">
      <w:numFmt w:val="bullet"/>
      <w:lvlText w:val="o"/>
      <w:lvlJc w:val="left"/>
      <w:pPr>
        <w:tabs>
          <w:tab w:val="num" w:pos="5880"/>
        </w:tabs>
        <w:ind w:left="5880" w:hanging="360"/>
      </w:pPr>
      <w:rPr>
        <w:rFonts w:ascii="Courier New" w:hAnsi="Courier New"/>
        <w:sz w:val="24"/>
      </w:rPr>
    </w:lvl>
    <w:lvl w:ilvl="8">
      <w:numFmt w:val="bullet"/>
      <w:lvlText w:val="§"/>
      <w:lvlJc w:val="left"/>
      <w:pPr>
        <w:tabs>
          <w:tab w:val="num" w:pos="6600"/>
        </w:tabs>
        <w:ind w:left="6600" w:hanging="360"/>
      </w:pPr>
      <w:rPr>
        <w:rFonts w:ascii="Wingdings" w:hAnsi="Wingdings"/>
        <w:sz w:val="24"/>
      </w:rPr>
    </w:lvl>
  </w:abstractNum>
  <w:abstractNum w:abstractNumId="6">
    <w:nsid w:val="295FF4F6"/>
    <w:multiLevelType w:val="multilevel"/>
    <w:tmpl w:val="252A6D64"/>
    <w:lvl w:ilvl="0">
      <w:numFmt w:val="bullet"/>
      <w:lvlText w:val="-"/>
      <w:lvlJc w:val="left"/>
      <w:pPr>
        <w:tabs>
          <w:tab w:val="num" w:pos="720"/>
        </w:tabs>
        <w:ind w:left="720" w:hanging="360"/>
      </w:pPr>
      <w:rPr>
        <w:rFonts w:ascii="Times New Roman" w:hAnsi="Times New Roman"/>
        <w:color w:val="1C1E21"/>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7">
    <w:nsid w:val="2A595646"/>
    <w:multiLevelType w:val="hybridMultilevel"/>
    <w:tmpl w:val="2868A9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1AB3801"/>
    <w:multiLevelType w:val="hybridMultilevel"/>
    <w:tmpl w:val="699AC0FA"/>
    <w:lvl w:ilvl="0" w:tplc="CDD4D2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A6A67"/>
    <w:multiLevelType w:val="hybridMultilevel"/>
    <w:tmpl w:val="101C70CC"/>
    <w:lvl w:ilvl="0" w:tplc="4E66340C">
      <w:start w:val="10"/>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AF075BF"/>
    <w:multiLevelType w:val="multilevel"/>
    <w:tmpl w:val="3CC4A1F2"/>
    <w:lvl w:ilvl="0">
      <w:numFmt w:val="bullet"/>
      <w:lvlText w:val="·"/>
      <w:lvlJc w:val="left"/>
      <w:pPr>
        <w:tabs>
          <w:tab w:val="num" w:pos="840"/>
        </w:tabs>
        <w:ind w:left="840" w:hanging="360"/>
      </w:pPr>
      <w:rPr>
        <w:rFonts w:ascii="Symbol" w:hAnsi="Symbol"/>
        <w:sz w:val="24"/>
        <w:u w:val="single"/>
      </w:rPr>
    </w:lvl>
    <w:lvl w:ilvl="1">
      <w:numFmt w:val="bullet"/>
      <w:lvlText w:val="o"/>
      <w:lvlJc w:val="left"/>
      <w:pPr>
        <w:tabs>
          <w:tab w:val="num" w:pos="1560"/>
        </w:tabs>
        <w:ind w:left="1560" w:hanging="360"/>
      </w:pPr>
      <w:rPr>
        <w:rFonts w:ascii="Courier New" w:hAnsi="Courier New"/>
        <w:sz w:val="24"/>
      </w:rPr>
    </w:lvl>
    <w:lvl w:ilvl="2">
      <w:numFmt w:val="bullet"/>
      <w:lvlText w:val="§"/>
      <w:lvlJc w:val="left"/>
      <w:pPr>
        <w:tabs>
          <w:tab w:val="num" w:pos="2280"/>
        </w:tabs>
        <w:ind w:left="2280" w:hanging="360"/>
      </w:pPr>
      <w:rPr>
        <w:rFonts w:ascii="Wingdings" w:hAnsi="Wingdings"/>
        <w:sz w:val="24"/>
      </w:rPr>
    </w:lvl>
    <w:lvl w:ilvl="3">
      <w:numFmt w:val="bullet"/>
      <w:lvlText w:val="·"/>
      <w:lvlJc w:val="left"/>
      <w:pPr>
        <w:tabs>
          <w:tab w:val="num" w:pos="3000"/>
        </w:tabs>
        <w:ind w:left="3000" w:hanging="360"/>
      </w:pPr>
      <w:rPr>
        <w:rFonts w:ascii="Symbol" w:hAnsi="Symbol"/>
        <w:sz w:val="24"/>
      </w:rPr>
    </w:lvl>
    <w:lvl w:ilvl="4">
      <w:numFmt w:val="bullet"/>
      <w:lvlText w:val="o"/>
      <w:lvlJc w:val="left"/>
      <w:pPr>
        <w:tabs>
          <w:tab w:val="num" w:pos="3720"/>
        </w:tabs>
        <w:ind w:left="3720" w:hanging="360"/>
      </w:pPr>
      <w:rPr>
        <w:rFonts w:ascii="Courier New" w:hAnsi="Courier New"/>
        <w:sz w:val="24"/>
      </w:rPr>
    </w:lvl>
    <w:lvl w:ilvl="5">
      <w:numFmt w:val="bullet"/>
      <w:lvlText w:val="§"/>
      <w:lvlJc w:val="left"/>
      <w:pPr>
        <w:tabs>
          <w:tab w:val="num" w:pos="4440"/>
        </w:tabs>
        <w:ind w:left="4440" w:hanging="360"/>
      </w:pPr>
      <w:rPr>
        <w:rFonts w:ascii="Wingdings" w:hAnsi="Wingdings"/>
        <w:sz w:val="24"/>
      </w:rPr>
    </w:lvl>
    <w:lvl w:ilvl="6">
      <w:numFmt w:val="bullet"/>
      <w:lvlText w:val="·"/>
      <w:lvlJc w:val="left"/>
      <w:pPr>
        <w:tabs>
          <w:tab w:val="num" w:pos="5160"/>
        </w:tabs>
        <w:ind w:left="5160" w:hanging="360"/>
      </w:pPr>
      <w:rPr>
        <w:rFonts w:ascii="Symbol" w:hAnsi="Symbol"/>
        <w:sz w:val="24"/>
      </w:rPr>
    </w:lvl>
    <w:lvl w:ilvl="7">
      <w:numFmt w:val="bullet"/>
      <w:lvlText w:val="o"/>
      <w:lvlJc w:val="left"/>
      <w:pPr>
        <w:tabs>
          <w:tab w:val="num" w:pos="5880"/>
        </w:tabs>
        <w:ind w:left="5880" w:hanging="360"/>
      </w:pPr>
      <w:rPr>
        <w:rFonts w:ascii="Courier New" w:hAnsi="Courier New"/>
        <w:sz w:val="24"/>
      </w:rPr>
    </w:lvl>
    <w:lvl w:ilvl="8">
      <w:numFmt w:val="bullet"/>
      <w:lvlText w:val="§"/>
      <w:lvlJc w:val="left"/>
      <w:pPr>
        <w:tabs>
          <w:tab w:val="num" w:pos="6600"/>
        </w:tabs>
        <w:ind w:left="6600" w:hanging="360"/>
      </w:pPr>
      <w:rPr>
        <w:rFonts w:ascii="Wingdings" w:hAnsi="Wingdings"/>
        <w:sz w:val="24"/>
      </w:rPr>
    </w:lvl>
  </w:abstractNum>
  <w:abstractNum w:abstractNumId="11">
    <w:nsid w:val="3E1CC621"/>
    <w:multiLevelType w:val="multilevel"/>
    <w:tmpl w:val="28E724D3"/>
    <w:lvl w:ilvl="0">
      <w:numFmt w:val="bullet"/>
      <w:lvlText w:val="·"/>
      <w:lvlJc w:val="left"/>
      <w:pPr>
        <w:tabs>
          <w:tab w:val="num" w:pos="840"/>
        </w:tabs>
        <w:ind w:left="840" w:hanging="360"/>
      </w:pPr>
      <w:rPr>
        <w:rFonts w:ascii="Symbol" w:hAnsi="Symbol"/>
        <w:color w:val="1C1E21"/>
        <w:sz w:val="24"/>
      </w:rPr>
    </w:lvl>
    <w:lvl w:ilvl="1">
      <w:numFmt w:val="bullet"/>
      <w:lvlText w:val="o"/>
      <w:lvlJc w:val="left"/>
      <w:pPr>
        <w:tabs>
          <w:tab w:val="num" w:pos="1560"/>
        </w:tabs>
        <w:ind w:left="1560" w:hanging="360"/>
      </w:pPr>
      <w:rPr>
        <w:rFonts w:ascii="Courier New" w:hAnsi="Courier New"/>
        <w:sz w:val="24"/>
      </w:rPr>
    </w:lvl>
    <w:lvl w:ilvl="2">
      <w:numFmt w:val="bullet"/>
      <w:lvlText w:val="§"/>
      <w:lvlJc w:val="left"/>
      <w:pPr>
        <w:tabs>
          <w:tab w:val="num" w:pos="2280"/>
        </w:tabs>
        <w:ind w:left="2280" w:hanging="360"/>
      </w:pPr>
      <w:rPr>
        <w:rFonts w:ascii="Wingdings" w:hAnsi="Wingdings"/>
        <w:sz w:val="24"/>
      </w:rPr>
    </w:lvl>
    <w:lvl w:ilvl="3">
      <w:numFmt w:val="bullet"/>
      <w:lvlText w:val="·"/>
      <w:lvlJc w:val="left"/>
      <w:pPr>
        <w:tabs>
          <w:tab w:val="num" w:pos="3000"/>
        </w:tabs>
        <w:ind w:left="3000" w:hanging="360"/>
      </w:pPr>
      <w:rPr>
        <w:rFonts w:ascii="Symbol" w:hAnsi="Symbol"/>
        <w:sz w:val="24"/>
      </w:rPr>
    </w:lvl>
    <w:lvl w:ilvl="4">
      <w:numFmt w:val="bullet"/>
      <w:lvlText w:val="o"/>
      <w:lvlJc w:val="left"/>
      <w:pPr>
        <w:tabs>
          <w:tab w:val="num" w:pos="3720"/>
        </w:tabs>
        <w:ind w:left="3720" w:hanging="360"/>
      </w:pPr>
      <w:rPr>
        <w:rFonts w:ascii="Courier New" w:hAnsi="Courier New"/>
        <w:sz w:val="24"/>
      </w:rPr>
    </w:lvl>
    <w:lvl w:ilvl="5">
      <w:numFmt w:val="bullet"/>
      <w:lvlText w:val="§"/>
      <w:lvlJc w:val="left"/>
      <w:pPr>
        <w:tabs>
          <w:tab w:val="num" w:pos="4440"/>
        </w:tabs>
        <w:ind w:left="4440" w:hanging="360"/>
      </w:pPr>
      <w:rPr>
        <w:rFonts w:ascii="Wingdings" w:hAnsi="Wingdings"/>
        <w:sz w:val="24"/>
      </w:rPr>
    </w:lvl>
    <w:lvl w:ilvl="6">
      <w:numFmt w:val="bullet"/>
      <w:lvlText w:val="·"/>
      <w:lvlJc w:val="left"/>
      <w:pPr>
        <w:tabs>
          <w:tab w:val="num" w:pos="5160"/>
        </w:tabs>
        <w:ind w:left="5160" w:hanging="360"/>
      </w:pPr>
      <w:rPr>
        <w:rFonts w:ascii="Symbol" w:hAnsi="Symbol"/>
        <w:sz w:val="24"/>
      </w:rPr>
    </w:lvl>
    <w:lvl w:ilvl="7">
      <w:numFmt w:val="bullet"/>
      <w:lvlText w:val="o"/>
      <w:lvlJc w:val="left"/>
      <w:pPr>
        <w:tabs>
          <w:tab w:val="num" w:pos="5880"/>
        </w:tabs>
        <w:ind w:left="5880" w:hanging="360"/>
      </w:pPr>
      <w:rPr>
        <w:rFonts w:ascii="Courier New" w:hAnsi="Courier New"/>
        <w:sz w:val="24"/>
      </w:rPr>
    </w:lvl>
    <w:lvl w:ilvl="8">
      <w:numFmt w:val="bullet"/>
      <w:lvlText w:val="§"/>
      <w:lvlJc w:val="left"/>
      <w:pPr>
        <w:tabs>
          <w:tab w:val="num" w:pos="6600"/>
        </w:tabs>
        <w:ind w:left="6600" w:hanging="360"/>
      </w:pPr>
      <w:rPr>
        <w:rFonts w:ascii="Wingdings" w:hAnsi="Wingdings"/>
        <w:sz w:val="24"/>
      </w:rPr>
    </w:lvl>
  </w:abstractNum>
  <w:abstractNum w:abstractNumId="12">
    <w:nsid w:val="3E4E6AD9"/>
    <w:multiLevelType w:val="hybridMultilevel"/>
    <w:tmpl w:val="83ACF00E"/>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EFEB715"/>
    <w:multiLevelType w:val="multilevel"/>
    <w:tmpl w:val="669963D0"/>
    <w:lvl w:ilvl="0">
      <w:numFmt w:val="bullet"/>
      <w:lvlText w:val="·"/>
      <w:lvlJc w:val="left"/>
      <w:pPr>
        <w:tabs>
          <w:tab w:val="num" w:pos="840"/>
        </w:tabs>
        <w:ind w:left="840" w:hanging="360"/>
      </w:pPr>
      <w:rPr>
        <w:rFonts w:ascii="Symbol" w:hAnsi="Symbol"/>
        <w:sz w:val="24"/>
        <w:u w:val="single"/>
      </w:rPr>
    </w:lvl>
    <w:lvl w:ilvl="1">
      <w:numFmt w:val="bullet"/>
      <w:lvlText w:val="o"/>
      <w:lvlJc w:val="left"/>
      <w:pPr>
        <w:tabs>
          <w:tab w:val="num" w:pos="1560"/>
        </w:tabs>
        <w:ind w:left="1560" w:hanging="360"/>
      </w:pPr>
      <w:rPr>
        <w:rFonts w:ascii="Courier New" w:hAnsi="Courier New"/>
        <w:sz w:val="24"/>
      </w:rPr>
    </w:lvl>
    <w:lvl w:ilvl="2">
      <w:numFmt w:val="bullet"/>
      <w:lvlText w:val="§"/>
      <w:lvlJc w:val="left"/>
      <w:pPr>
        <w:tabs>
          <w:tab w:val="num" w:pos="2280"/>
        </w:tabs>
        <w:ind w:left="2280" w:hanging="360"/>
      </w:pPr>
      <w:rPr>
        <w:rFonts w:ascii="Wingdings" w:hAnsi="Wingdings"/>
        <w:sz w:val="24"/>
      </w:rPr>
    </w:lvl>
    <w:lvl w:ilvl="3">
      <w:numFmt w:val="bullet"/>
      <w:lvlText w:val="·"/>
      <w:lvlJc w:val="left"/>
      <w:pPr>
        <w:tabs>
          <w:tab w:val="num" w:pos="3000"/>
        </w:tabs>
        <w:ind w:left="3000" w:hanging="360"/>
      </w:pPr>
      <w:rPr>
        <w:rFonts w:ascii="Symbol" w:hAnsi="Symbol"/>
        <w:sz w:val="24"/>
      </w:rPr>
    </w:lvl>
    <w:lvl w:ilvl="4">
      <w:numFmt w:val="bullet"/>
      <w:lvlText w:val="o"/>
      <w:lvlJc w:val="left"/>
      <w:pPr>
        <w:tabs>
          <w:tab w:val="num" w:pos="3720"/>
        </w:tabs>
        <w:ind w:left="3720" w:hanging="360"/>
      </w:pPr>
      <w:rPr>
        <w:rFonts w:ascii="Courier New" w:hAnsi="Courier New"/>
        <w:sz w:val="24"/>
      </w:rPr>
    </w:lvl>
    <w:lvl w:ilvl="5">
      <w:numFmt w:val="bullet"/>
      <w:lvlText w:val="§"/>
      <w:lvlJc w:val="left"/>
      <w:pPr>
        <w:tabs>
          <w:tab w:val="num" w:pos="4440"/>
        </w:tabs>
        <w:ind w:left="4440" w:hanging="360"/>
      </w:pPr>
      <w:rPr>
        <w:rFonts w:ascii="Wingdings" w:hAnsi="Wingdings"/>
        <w:sz w:val="24"/>
      </w:rPr>
    </w:lvl>
    <w:lvl w:ilvl="6">
      <w:numFmt w:val="bullet"/>
      <w:lvlText w:val="·"/>
      <w:lvlJc w:val="left"/>
      <w:pPr>
        <w:tabs>
          <w:tab w:val="num" w:pos="5160"/>
        </w:tabs>
        <w:ind w:left="5160" w:hanging="360"/>
      </w:pPr>
      <w:rPr>
        <w:rFonts w:ascii="Symbol" w:hAnsi="Symbol"/>
        <w:sz w:val="24"/>
      </w:rPr>
    </w:lvl>
    <w:lvl w:ilvl="7">
      <w:numFmt w:val="bullet"/>
      <w:lvlText w:val="o"/>
      <w:lvlJc w:val="left"/>
      <w:pPr>
        <w:tabs>
          <w:tab w:val="num" w:pos="5880"/>
        </w:tabs>
        <w:ind w:left="5880" w:hanging="360"/>
      </w:pPr>
      <w:rPr>
        <w:rFonts w:ascii="Courier New" w:hAnsi="Courier New"/>
        <w:sz w:val="24"/>
      </w:rPr>
    </w:lvl>
    <w:lvl w:ilvl="8">
      <w:numFmt w:val="bullet"/>
      <w:lvlText w:val="§"/>
      <w:lvlJc w:val="left"/>
      <w:pPr>
        <w:tabs>
          <w:tab w:val="num" w:pos="6600"/>
        </w:tabs>
        <w:ind w:left="6600" w:hanging="360"/>
      </w:pPr>
      <w:rPr>
        <w:rFonts w:ascii="Wingdings" w:hAnsi="Wingdings"/>
        <w:sz w:val="24"/>
      </w:rPr>
    </w:lvl>
  </w:abstractNum>
  <w:abstractNum w:abstractNumId="14">
    <w:nsid w:val="42812386"/>
    <w:multiLevelType w:val="hybridMultilevel"/>
    <w:tmpl w:val="F522D980"/>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94B854F"/>
    <w:multiLevelType w:val="multilevel"/>
    <w:tmpl w:val="47FE6CA8"/>
    <w:lvl w:ilvl="0">
      <w:numFmt w:val="bullet"/>
      <w:lvlText w:val="·"/>
      <w:lvlJc w:val="left"/>
      <w:pPr>
        <w:tabs>
          <w:tab w:val="num" w:pos="840"/>
        </w:tabs>
        <w:ind w:left="840" w:hanging="360"/>
      </w:pPr>
      <w:rPr>
        <w:rFonts w:ascii="Symbol" w:hAnsi="Symbol"/>
        <w:sz w:val="24"/>
        <w:u w:val="single"/>
      </w:rPr>
    </w:lvl>
    <w:lvl w:ilvl="1">
      <w:numFmt w:val="bullet"/>
      <w:lvlText w:val="o"/>
      <w:lvlJc w:val="left"/>
      <w:pPr>
        <w:tabs>
          <w:tab w:val="num" w:pos="1560"/>
        </w:tabs>
        <w:ind w:left="1560" w:hanging="360"/>
      </w:pPr>
      <w:rPr>
        <w:rFonts w:ascii="Courier New" w:hAnsi="Courier New"/>
        <w:sz w:val="24"/>
      </w:rPr>
    </w:lvl>
    <w:lvl w:ilvl="2">
      <w:numFmt w:val="bullet"/>
      <w:lvlText w:val="§"/>
      <w:lvlJc w:val="left"/>
      <w:pPr>
        <w:tabs>
          <w:tab w:val="num" w:pos="2280"/>
        </w:tabs>
        <w:ind w:left="2280" w:hanging="360"/>
      </w:pPr>
      <w:rPr>
        <w:rFonts w:ascii="Wingdings" w:hAnsi="Wingdings"/>
        <w:sz w:val="24"/>
      </w:rPr>
    </w:lvl>
    <w:lvl w:ilvl="3">
      <w:numFmt w:val="bullet"/>
      <w:lvlText w:val="·"/>
      <w:lvlJc w:val="left"/>
      <w:pPr>
        <w:tabs>
          <w:tab w:val="num" w:pos="3000"/>
        </w:tabs>
        <w:ind w:left="3000" w:hanging="360"/>
      </w:pPr>
      <w:rPr>
        <w:rFonts w:ascii="Symbol" w:hAnsi="Symbol"/>
        <w:sz w:val="24"/>
      </w:rPr>
    </w:lvl>
    <w:lvl w:ilvl="4">
      <w:numFmt w:val="bullet"/>
      <w:lvlText w:val="o"/>
      <w:lvlJc w:val="left"/>
      <w:pPr>
        <w:tabs>
          <w:tab w:val="num" w:pos="3720"/>
        </w:tabs>
        <w:ind w:left="3720" w:hanging="360"/>
      </w:pPr>
      <w:rPr>
        <w:rFonts w:ascii="Courier New" w:hAnsi="Courier New"/>
        <w:sz w:val="24"/>
      </w:rPr>
    </w:lvl>
    <w:lvl w:ilvl="5">
      <w:numFmt w:val="bullet"/>
      <w:lvlText w:val="§"/>
      <w:lvlJc w:val="left"/>
      <w:pPr>
        <w:tabs>
          <w:tab w:val="num" w:pos="4440"/>
        </w:tabs>
        <w:ind w:left="4440" w:hanging="360"/>
      </w:pPr>
      <w:rPr>
        <w:rFonts w:ascii="Wingdings" w:hAnsi="Wingdings"/>
        <w:sz w:val="24"/>
      </w:rPr>
    </w:lvl>
    <w:lvl w:ilvl="6">
      <w:numFmt w:val="bullet"/>
      <w:lvlText w:val="·"/>
      <w:lvlJc w:val="left"/>
      <w:pPr>
        <w:tabs>
          <w:tab w:val="num" w:pos="5160"/>
        </w:tabs>
        <w:ind w:left="5160" w:hanging="360"/>
      </w:pPr>
      <w:rPr>
        <w:rFonts w:ascii="Symbol" w:hAnsi="Symbol"/>
        <w:sz w:val="24"/>
      </w:rPr>
    </w:lvl>
    <w:lvl w:ilvl="7">
      <w:numFmt w:val="bullet"/>
      <w:lvlText w:val="o"/>
      <w:lvlJc w:val="left"/>
      <w:pPr>
        <w:tabs>
          <w:tab w:val="num" w:pos="5880"/>
        </w:tabs>
        <w:ind w:left="5880" w:hanging="360"/>
      </w:pPr>
      <w:rPr>
        <w:rFonts w:ascii="Courier New" w:hAnsi="Courier New"/>
        <w:sz w:val="24"/>
      </w:rPr>
    </w:lvl>
    <w:lvl w:ilvl="8">
      <w:numFmt w:val="bullet"/>
      <w:lvlText w:val="§"/>
      <w:lvlJc w:val="left"/>
      <w:pPr>
        <w:tabs>
          <w:tab w:val="num" w:pos="6600"/>
        </w:tabs>
        <w:ind w:left="6600" w:hanging="360"/>
      </w:pPr>
      <w:rPr>
        <w:rFonts w:ascii="Wingdings" w:hAnsi="Wingdings"/>
        <w:sz w:val="24"/>
      </w:rPr>
    </w:lvl>
  </w:abstractNum>
  <w:abstractNum w:abstractNumId="16">
    <w:nsid w:val="5AD607C1"/>
    <w:multiLevelType w:val="hybridMultilevel"/>
    <w:tmpl w:val="8E04BA8A"/>
    <w:lvl w:ilvl="0" w:tplc="A2F65D5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0D876CD"/>
    <w:multiLevelType w:val="hybridMultilevel"/>
    <w:tmpl w:val="696E3EB6"/>
    <w:lvl w:ilvl="0" w:tplc="3B2674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8">
    <w:nsid w:val="626340ED"/>
    <w:multiLevelType w:val="hybridMultilevel"/>
    <w:tmpl w:val="6C9619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6732EB54"/>
    <w:multiLevelType w:val="multilevel"/>
    <w:tmpl w:val="4DC966A9"/>
    <w:lvl w:ilvl="0">
      <w:numFmt w:val="bullet"/>
      <w:lvlText w:val="·"/>
      <w:lvlJc w:val="left"/>
      <w:pPr>
        <w:tabs>
          <w:tab w:val="num" w:pos="840"/>
        </w:tabs>
        <w:ind w:left="840" w:hanging="360"/>
      </w:pPr>
      <w:rPr>
        <w:rFonts w:ascii="Symbol" w:hAnsi="Symbol"/>
        <w:sz w:val="24"/>
        <w:u w:val="single"/>
      </w:rPr>
    </w:lvl>
    <w:lvl w:ilvl="1">
      <w:numFmt w:val="bullet"/>
      <w:lvlText w:val="o"/>
      <w:lvlJc w:val="left"/>
      <w:pPr>
        <w:tabs>
          <w:tab w:val="num" w:pos="1560"/>
        </w:tabs>
        <w:ind w:left="1560" w:hanging="360"/>
      </w:pPr>
      <w:rPr>
        <w:rFonts w:ascii="Courier New" w:hAnsi="Courier New"/>
        <w:sz w:val="24"/>
      </w:rPr>
    </w:lvl>
    <w:lvl w:ilvl="2">
      <w:numFmt w:val="bullet"/>
      <w:lvlText w:val="§"/>
      <w:lvlJc w:val="left"/>
      <w:pPr>
        <w:tabs>
          <w:tab w:val="num" w:pos="2280"/>
        </w:tabs>
        <w:ind w:left="2280" w:hanging="360"/>
      </w:pPr>
      <w:rPr>
        <w:rFonts w:ascii="Wingdings" w:hAnsi="Wingdings"/>
        <w:sz w:val="24"/>
      </w:rPr>
    </w:lvl>
    <w:lvl w:ilvl="3">
      <w:numFmt w:val="bullet"/>
      <w:lvlText w:val="·"/>
      <w:lvlJc w:val="left"/>
      <w:pPr>
        <w:tabs>
          <w:tab w:val="num" w:pos="3000"/>
        </w:tabs>
        <w:ind w:left="3000" w:hanging="360"/>
      </w:pPr>
      <w:rPr>
        <w:rFonts w:ascii="Symbol" w:hAnsi="Symbol"/>
        <w:sz w:val="24"/>
      </w:rPr>
    </w:lvl>
    <w:lvl w:ilvl="4">
      <w:numFmt w:val="bullet"/>
      <w:lvlText w:val="o"/>
      <w:lvlJc w:val="left"/>
      <w:pPr>
        <w:tabs>
          <w:tab w:val="num" w:pos="3720"/>
        </w:tabs>
        <w:ind w:left="3720" w:hanging="360"/>
      </w:pPr>
      <w:rPr>
        <w:rFonts w:ascii="Courier New" w:hAnsi="Courier New"/>
        <w:sz w:val="24"/>
      </w:rPr>
    </w:lvl>
    <w:lvl w:ilvl="5">
      <w:numFmt w:val="bullet"/>
      <w:lvlText w:val="§"/>
      <w:lvlJc w:val="left"/>
      <w:pPr>
        <w:tabs>
          <w:tab w:val="num" w:pos="4440"/>
        </w:tabs>
        <w:ind w:left="4440" w:hanging="360"/>
      </w:pPr>
      <w:rPr>
        <w:rFonts w:ascii="Wingdings" w:hAnsi="Wingdings"/>
        <w:sz w:val="24"/>
      </w:rPr>
    </w:lvl>
    <w:lvl w:ilvl="6">
      <w:numFmt w:val="bullet"/>
      <w:lvlText w:val="·"/>
      <w:lvlJc w:val="left"/>
      <w:pPr>
        <w:tabs>
          <w:tab w:val="num" w:pos="5160"/>
        </w:tabs>
        <w:ind w:left="5160" w:hanging="360"/>
      </w:pPr>
      <w:rPr>
        <w:rFonts w:ascii="Symbol" w:hAnsi="Symbol"/>
        <w:sz w:val="24"/>
      </w:rPr>
    </w:lvl>
    <w:lvl w:ilvl="7">
      <w:numFmt w:val="bullet"/>
      <w:lvlText w:val="o"/>
      <w:lvlJc w:val="left"/>
      <w:pPr>
        <w:tabs>
          <w:tab w:val="num" w:pos="5880"/>
        </w:tabs>
        <w:ind w:left="5880" w:hanging="360"/>
      </w:pPr>
      <w:rPr>
        <w:rFonts w:ascii="Courier New" w:hAnsi="Courier New"/>
        <w:sz w:val="24"/>
      </w:rPr>
    </w:lvl>
    <w:lvl w:ilvl="8">
      <w:numFmt w:val="bullet"/>
      <w:lvlText w:val="§"/>
      <w:lvlJc w:val="left"/>
      <w:pPr>
        <w:tabs>
          <w:tab w:val="num" w:pos="6600"/>
        </w:tabs>
        <w:ind w:left="6600" w:hanging="360"/>
      </w:pPr>
      <w:rPr>
        <w:rFonts w:ascii="Wingdings" w:hAnsi="Wingdings"/>
        <w:sz w:val="24"/>
      </w:rPr>
    </w:lvl>
  </w:abstractNum>
  <w:abstractNum w:abstractNumId="20">
    <w:nsid w:val="68A0170E"/>
    <w:multiLevelType w:val="hybridMultilevel"/>
    <w:tmpl w:val="759E9F8A"/>
    <w:lvl w:ilvl="0" w:tplc="64EE66C2">
      <w:start w:val="15"/>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D702808"/>
    <w:multiLevelType w:val="hybridMultilevel"/>
    <w:tmpl w:val="05F61E78"/>
    <w:lvl w:ilvl="0" w:tplc="CDD4D2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46ED7"/>
    <w:multiLevelType w:val="hybridMultilevel"/>
    <w:tmpl w:val="BA80566C"/>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89827A3"/>
    <w:multiLevelType w:val="hybridMultilevel"/>
    <w:tmpl w:val="8BDAA708"/>
    <w:lvl w:ilvl="0" w:tplc="811E04D2">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381FFE"/>
    <w:multiLevelType w:val="hybridMultilevel"/>
    <w:tmpl w:val="CD92D03E"/>
    <w:lvl w:ilvl="0" w:tplc="0409000F">
      <w:start w:val="1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7D7001A4"/>
    <w:multiLevelType w:val="hybridMultilevel"/>
    <w:tmpl w:val="949EF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4"/>
  </w:num>
  <w:num w:numId="3">
    <w:abstractNumId w:val="21"/>
  </w:num>
  <w:num w:numId="4">
    <w:abstractNumId w:val="8"/>
  </w:num>
  <w:num w:numId="5">
    <w:abstractNumId w:val="0"/>
  </w:num>
  <w:num w:numId="6">
    <w:abstractNumId w:val="10"/>
  </w:num>
  <w:num w:numId="7">
    <w:abstractNumId w:val="13"/>
  </w:num>
  <w:num w:numId="8">
    <w:abstractNumId w:val="1"/>
  </w:num>
  <w:num w:numId="9">
    <w:abstractNumId w:val="5"/>
  </w:num>
  <w:num w:numId="10">
    <w:abstractNumId w:val="6"/>
  </w:num>
  <w:num w:numId="11">
    <w:abstractNumId w:val="11"/>
  </w:num>
  <w:num w:numId="12">
    <w:abstractNumId w:val="19"/>
  </w:num>
  <w:num w:numId="13">
    <w:abstractNumId w:val="15"/>
  </w:num>
  <w:num w:numId="14">
    <w:abstractNumId w:val="17"/>
  </w:num>
  <w:num w:numId="15">
    <w:abstractNumId w:val="16"/>
  </w:num>
  <w:num w:numId="16">
    <w:abstractNumId w:val="23"/>
  </w:num>
  <w:num w:numId="17">
    <w:abstractNumId w:val="7"/>
  </w:num>
  <w:num w:numId="18">
    <w:abstractNumId w:val="12"/>
  </w:num>
  <w:num w:numId="19">
    <w:abstractNumId w:val="2"/>
  </w:num>
  <w:num w:numId="20">
    <w:abstractNumId w:val="14"/>
  </w:num>
  <w:num w:numId="21">
    <w:abstractNumId w:val="25"/>
  </w:num>
  <w:num w:numId="22">
    <w:abstractNumId w:val="9"/>
  </w:num>
  <w:num w:numId="23">
    <w:abstractNumId w:val="24"/>
  </w:num>
  <w:num w:numId="24">
    <w:abstractNumId w:val="22"/>
  </w:num>
  <w:num w:numId="25">
    <w:abstractNumId w:val="2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8D7"/>
    <w:rsid w:val="00031D2F"/>
    <w:rsid w:val="00090E88"/>
    <w:rsid w:val="000F3A09"/>
    <w:rsid w:val="00110245"/>
    <w:rsid w:val="00145B6F"/>
    <w:rsid w:val="00175B0B"/>
    <w:rsid w:val="001E7BA0"/>
    <w:rsid w:val="00235659"/>
    <w:rsid w:val="002444DE"/>
    <w:rsid w:val="002A5AC0"/>
    <w:rsid w:val="002D5DB8"/>
    <w:rsid w:val="003255AD"/>
    <w:rsid w:val="0035265F"/>
    <w:rsid w:val="003679EF"/>
    <w:rsid w:val="003978F3"/>
    <w:rsid w:val="003B304B"/>
    <w:rsid w:val="003E08D7"/>
    <w:rsid w:val="00431BC8"/>
    <w:rsid w:val="00462C17"/>
    <w:rsid w:val="00466378"/>
    <w:rsid w:val="0047711B"/>
    <w:rsid w:val="004801EF"/>
    <w:rsid w:val="00486B5A"/>
    <w:rsid w:val="004A351E"/>
    <w:rsid w:val="004A5D9F"/>
    <w:rsid w:val="004D08C5"/>
    <w:rsid w:val="004F50FC"/>
    <w:rsid w:val="00503225"/>
    <w:rsid w:val="005060C2"/>
    <w:rsid w:val="00535F4D"/>
    <w:rsid w:val="006000EB"/>
    <w:rsid w:val="006140D9"/>
    <w:rsid w:val="00621FA0"/>
    <w:rsid w:val="006F6C22"/>
    <w:rsid w:val="00734A08"/>
    <w:rsid w:val="00756833"/>
    <w:rsid w:val="00802B01"/>
    <w:rsid w:val="0083667E"/>
    <w:rsid w:val="00852F9A"/>
    <w:rsid w:val="00867E81"/>
    <w:rsid w:val="008B2255"/>
    <w:rsid w:val="008B22AF"/>
    <w:rsid w:val="008F58AF"/>
    <w:rsid w:val="00920C0A"/>
    <w:rsid w:val="00944D44"/>
    <w:rsid w:val="00984C17"/>
    <w:rsid w:val="009B43AD"/>
    <w:rsid w:val="009C3E3A"/>
    <w:rsid w:val="00A16416"/>
    <w:rsid w:val="00A16678"/>
    <w:rsid w:val="00A507ED"/>
    <w:rsid w:val="00A82A31"/>
    <w:rsid w:val="00A84343"/>
    <w:rsid w:val="00AA16F8"/>
    <w:rsid w:val="00AD556B"/>
    <w:rsid w:val="00AF53E7"/>
    <w:rsid w:val="00AF5777"/>
    <w:rsid w:val="00B6658F"/>
    <w:rsid w:val="00BD23E2"/>
    <w:rsid w:val="00C12FF2"/>
    <w:rsid w:val="00C93403"/>
    <w:rsid w:val="00CC7F21"/>
    <w:rsid w:val="00DA654F"/>
    <w:rsid w:val="00DB75B7"/>
    <w:rsid w:val="00E474BD"/>
    <w:rsid w:val="00E754C0"/>
    <w:rsid w:val="00E759D2"/>
    <w:rsid w:val="00E765A1"/>
    <w:rsid w:val="00E84107"/>
    <w:rsid w:val="00EF474A"/>
    <w:rsid w:val="00F1062C"/>
    <w:rsid w:val="00F407E2"/>
    <w:rsid w:val="00F41999"/>
    <w:rsid w:val="00F96883"/>
    <w:rsid w:val="00FD64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D7"/>
    <w:rPr>
      <w:rFonts w:ascii="Times New Roman" w:eastAsia="Times New Roman" w:hAnsi="Times New Roman"/>
      <w:sz w:val="24"/>
      <w:szCs w:val="24"/>
    </w:rPr>
  </w:style>
  <w:style w:type="paragraph" w:styleId="Heading2">
    <w:name w:val="heading 2"/>
    <w:basedOn w:val="Normal"/>
    <w:next w:val="Normal"/>
    <w:link w:val="Heading2Char"/>
    <w:uiPriority w:val="99"/>
    <w:qFormat/>
    <w:rsid w:val="003E08D7"/>
    <w:pPr>
      <w:keepNext/>
      <w:outlineLvl w:val="1"/>
    </w:pPr>
    <w:rPr>
      <w:sz w:val="28"/>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E08D7"/>
    <w:rPr>
      <w:rFonts w:ascii="Times New Roman" w:hAnsi="Times New Roman" w:cs="Times New Roman"/>
      <w:sz w:val="24"/>
      <w:szCs w:val="24"/>
      <w:lang w:val="ro-RO"/>
    </w:rPr>
  </w:style>
  <w:style w:type="paragraph" w:styleId="NoSpacing">
    <w:name w:val="No Spacing"/>
    <w:uiPriority w:val="99"/>
    <w:qFormat/>
    <w:rsid w:val="003E08D7"/>
    <w:rPr>
      <w:rFonts w:eastAsia="Times New Roman" w:cs="Calibri"/>
    </w:rPr>
  </w:style>
  <w:style w:type="paragraph" w:styleId="ListParagraph">
    <w:name w:val="List Paragraph"/>
    <w:basedOn w:val="Normal"/>
    <w:uiPriority w:val="99"/>
    <w:qFormat/>
    <w:rsid w:val="00734A08"/>
    <w:pPr>
      <w:ind w:left="720"/>
      <w:contextualSpacing/>
    </w:pPr>
  </w:style>
  <w:style w:type="character" w:styleId="Hyperlink">
    <w:name w:val="Hyperlink"/>
    <w:basedOn w:val="DefaultParagraphFont"/>
    <w:uiPriority w:val="99"/>
    <w:semiHidden/>
    <w:rsid w:val="004A351E"/>
    <w:rPr>
      <w:rFonts w:cs="Times New Roman"/>
      <w:color w:val="0000FF"/>
      <w:u w:val="single"/>
    </w:rPr>
  </w:style>
  <w:style w:type="character" w:customStyle="1" w:styleId="ezo">
    <w:name w:val="_ezo"/>
    <w:basedOn w:val="DefaultParagraphFont"/>
    <w:uiPriority w:val="99"/>
    <w:rsid w:val="00A16678"/>
    <w:rPr>
      <w:rFonts w:cs="Times New Roman"/>
    </w:rPr>
  </w:style>
  <w:style w:type="character" w:customStyle="1" w:styleId="textexposedshow">
    <w:name w:val="text_exposed_show"/>
    <w:basedOn w:val="DefaultParagraphFont"/>
    <w:uiPriority w:val="99"/>
    <w:rsid w:val="008B2255"/>
    <w:rPr>
      <w:rFonts w:cs="Times New Roman"/>
    </w:rPr>
  </w:style>
</w:styles>
</file>

<file path=word/webSettings.xml><?xml version="1.0" encoding="utf-8"?>
<w:webSettings xmlns:r="http://schemas.openxmlformats.org/officeDocument/2006/relationships" xmlns:w="http://schemas.openxmlformats.org/wordprocessingml/2006/main">
  <w:divs>
    <w:div w:id="1446345890">
      <w:marLeft w:val="0"/>
      <w:marRight w:val="0"/>
      <w:marTop w:val="0"/>
      <w:marBottom w:val="0"/>
      <w:divBdr>
        <w:top w:val="none" w:sz="0" w:space="0" w:color="auto"/>
        <w:left w:val="none" w:sz="0" w:space="0" w:color="auto"/>
        <w:bottom w:val="none" w:sz="0" w:space="0" w:color="auto"/>
        <w:right w:val="none" w:sz="0" w:space="0" w:color="auto"/>
      </w:divBdr>
    </w:div>
    <w:div w:id="1446345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2708</Words>
  <Characters>15442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Direcţia Generală de Asistenţă Socială şi Protecţia Copilului</dc:title>
  <dc:subject/>
  <dc:creator>fujitsuadmin</dc:creator>
  <cp:keywords/>
  <dc:description/>
  <cp:lastModifiedBy>user</cp:lastModifiedBy>
  <cp:revision>2</cp:revision>
  <cp:lastPrinted>2020-02-04T08:41:00Z</cp:lastPrinted>
  <dcterms:created xsi:type="dcterms:W3CDTF">2020-02-11T08:49:00Z</dcterms:created>
  <dcterms:modified xsi:type="dcterms:W3CDTF">2020-02-11T08:49:00Z</dcterms:modified>
</cp:coreProperties>
</file>